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A17D8" w14:textId="45385D4A" w:rsidR="00A24C32" w:rsidRPr="007E03F2" w:rsidRDefault="00F44997" w:rsidP="00014F14">
      <w:pPr>
        <w:spacing w:before="840" w:after="0" w:line="240" w:lineRule="auto"/>
        <w:ind w:left="5387"/>
        <w:rPr>
          <w:rFonts w:ascii="Cambria" w:eastAsia="Proxima Nova ExCn Rg,Calibri" w:hAnsi="Cambria"/>
          <w:sz w:val="20"/>
          <w:szCs w:val="20"/>
        </w:rPr>
      </w:pPr>
      <w:r w:rsidRPr="007E03F2">
        <w:rPr>
          <w:rFonts w:ascii="Cambria" w:hAnsi="Cambria"/>
          <w:b/>
          <w:sz w:val="20"/>
          <w:szCs w:val="20"/>
        </w:rPr>
        <w:t>Приложение №</w:t>
      </w:r>
      <w:r w:rsidR="007E03F2">
        <w:rPr>
          <w:rFonts w:ascii="Cambria" w:hAnsi="Cambria"/>
          <w:b/>
          <w:sz w:val="20"/>
          <w:szCs w:val="20"/>
        </w:rPr>
        <w:t>5</w:t>
      </w:r>
      <w:r w:rsidRPr="007E03F2">
        <w:rPr>
          <w:rFonts w:ascii="Cambria" w:hAnsi="Cambria"/>
          <w:b/>
          <w:sz w:val="20"/>
          <w:szCs w:val="20"/>
        </w:rPr>
        <w:br/>
      </w:r>
      <w:r w:rsidR="007E03F2" w:rsidRPr="007E03F2">
        <w:rPr>
          <w:rFonts w:ascii="Cambria" w:hAnsi="Cambria"/>
          <w:sz w:val="20"/>
          <w:szCs w:val="20"/>
        </w:rPr>
        <w:t>к Положению о закупке</w:t>
      </w:r>
      <w:r w:rsidRPr="007E03F2">
        <w:rPr>
          <w:rFonts w:ascii="Cambria" w:hAnsi="Cambria"/>
          <w:sz w:val="20"/>
          <w:szCs w:val="20"/>
        </w:rPr>
        <w:br/>
      </w:r>
      <w:bookmarkStart w:id="0" w:name="_Ref410946631"/>
    </w:p>
    <w:p w14:paraId="24E1A66B" w14:textId="77777777" w:rsidR="00B11932" w:rsidRPr="007E03F2" w:rsidRDefault="00A24C32">
      <w:pPr>
        <w:pStyle w:val="a7"/>
        <w:spacing w:before="0"/>
        <w:jc w:val="center"/>
        <w:rPr>
          <w:rFonts w:ascii="Cambria" w:hAnsi="Cambria"/>
          <w:b/>
          <w:sz w:val="20"/>
          <w:szCs w:val="20"/>
        </w:rPr>
      </w:pPr>
      <w:r w:rsidRPr="007E03F2">
        <w:rPr>
          <w:rFonts w:ascii="Cambria" w:eastAsia="Proxima Nova ExCn Rg,Calibri" w:hAnsi="Cambria"/>
          <w:b/>
          <w:sz w:val="20"/>
          <w:szCs w:val="20"/>
        </w:rPr>
        <w:t xml:space="preserve">МЕТОДИЧЕСКИЕ </w:t>
      </w:r>
      <w:r w:rsidR="00B11932" w:rsidRPr="007E03F2">
        <w:rPr>
          <w:rFonts w:ascii="Cambria" w:hAnsi="Cambria"/>
          <w:b/>
          <w:sz w:val="20"/>
          <w:szCs w:val="20"/>
        </w:rPr>
        <w:t>РЕКОМЕНДАЦИИ</w:t>
      </w:r>
      <w:r w:rsidR="00B11932" w:rsidRPr="007E03F2">
        <w:rPr>
          <w:rFonts w:ascii="Cambria" w:hAnsi="Cambria"/>
          <w:b/>
          <w:sz w:val="20"/>
          <w:szCs w:val="20"/>
        </w:rPr>
        <w:br/>
      </w:r>
      <w:r w:rsidRPr="007E03F2">
        <w:rPr>
          <w:rFonts w:ascii="Cambria" w:hAnsi="Cambria"/>
          <w:b/>
          <w:sz w:val="20"/>
          <w:szCs w:val="20"/>
        </w:rPr>
        <w:t>ПО</w:t>
      </w:r>
      <w:r w:rsidR="00B11932" w:rsidRPr="007E03F2">
        <w:rPr>
          <w:rFonts w:ascii="Cambria" w:hAnsi="Cambria"/>
          <w:b/>
          <w:sz w:val="20"/>
          <w:szCs w:val="20"/>
        </w:rPr>
        <w:t xml:space="preserve"> </w:t>
      </w:r>
      <w:r w:rsidRPr="007E03F2">
        <w:rPr>
          <w:rFonts w:ascii="Cambria" w:hAnsi="Cambria"/>
          <w:b/>
          <w:sz w:val="20"/>
          <w:szCs w:val="20"/>
        </w:rPr>
        <w:t>ОЦЕНКЕ И СОПОСТАВЛЕНИЮ ЗАЯВОК НА УЧАСТИЕ В ЗАКУПКЕ</w:t>
      </w:r>
    </w:p>
    <w:p w14:paraId="7FBA0E8A" w14:textId="77777777" w:rsidR="00B11932" w:rsidRPr="007E03F2" w:rsidRDefault="00B11932">
      <w:pPr>
        <w:pStyle w:val="a7"/>
        <w:spacing w:before="0"/>
        <w:jc w:val="center"/>
        <w:rPr>
          <w:rFonts w:ascii="Cambria" w:hAnsi="Cambria"/>
          <w:sz w:val="20"/>
          <w:szCs w:val="20"/>
        </w:rPr>
      </w:pPr>
    </w:p>
    <w:p w14:paraId="1FCCC2C4" w14:textId="77777777" w:rsidR="00B11932" w:rsidRPr="007E03F2" w:rsidRDefault="00B11932">
      <w:pPr>
        <w:pStyle w:val="a7"/>
        <w:spacing w:before="0"/>
        <w:jc w:val="center"/>
        <w:rPr>
          <w:rFonts w:ascii="Cambria" w:hAnsi="Cambria"/>
          <w:sz w:val="20"/>
          <w:szCs w:val="20"/>
        </w:rPr>
        <w:sectPr w:rsidR="00B11932" w:rsidRPr="007E03F2" w:rsidSect="007E03F2">
          <w:footerReference w:type="default" r:id="rId8"/>
          <w:pgSz w:w="11906" w:h="16838" w:code="9"/>
          <w:pgMar w:top="1134" w:right="567" w:bottom="567" w:left="1134" w:header="709" w:footer="709" w:gutter="0"/>
          <w:cols w:space="708"/>
          <w:vAlign w:val="both"/>
          <w:titlePg/>
          <w:docGrid w:linePitch="360"/>
        </w:sectPr>
      </w:pPr>
    </w:p>
    <w:p w14:paraId="0D588BC8" w14:textId="77777777" w:rsidR="00216000" w:rsidRPr="007E03F2" w:rsidRDefault="00494FD1" w:rsidP="009F153B">
      <w:pPr>
        <w:pStyle w:val="11"/>
        <w:keepLines w:val="0"/>
        <w:pageBreakBefore w:val="0"/>
        <w:widowControl w:val="0"/>
        <w:numPr>
          <w:ilvl w:val="0"/>
          <w:numId w:val="7"/>
        </w:numPr>
        <w:suppressAutoHyphens w:val="0"/>
        <w:spacing w:before="0"/>
        <w:ind w:left="714" w:hanging="357"/>
        <w:jc w:val="left"/>
        <w:outlineLvl w:val="1"/>
        <w:rPr>
          <w:rFonts w:ascii="Cambria" w:hAnsi="Cambria"/>
          <w:sz w:val="20"/>
          <w:szCs w:val="20"/>
        </w:rPr>
      </w:pPr>
      <w:bookmarkStart w:id="1" w:name="_Toc419918616"/>
      <w:bookmarkStart w:id="2" w:name="_Toc423367080"/>
      <w:bookmarkStart w:id="3" w:name="_Toc443053221"/>
      <w:bookmarkEnd w:id="0"/>
      <w:r w:rsidRPr="007E03F2">
        <w:rPr>
          <w:rFonts w:ascii="Cambria" w:hAnsi="Cambria"/>
          <w:sz w:val="20"/>
          <w:szCs w:val="20"/>
        </w:rPr>
        <w:lastRenderedPageBreak/>
        <w:t>ОБЩИЕ ПОЛОЖЕНИЯ</w:t>
      </w:r>
      <w:bookmarkEnd w:id="1"/>
      <w:bookmarkEnd w:id="2"/>
      <w:bookmarkEnd w:id="3"/>
    </w:p>
    <w:p w14:paraId="18F74270"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 xml:space="preserve">Методические рекомендации по оценке и сопоставлению заявок на участие в закупке (далее для целей настоящего документа – </w:t>
      </w:r>
      <w:r w:rsidR="00C6606C" w:rsidRPr="007E03F2">
        <w:rPr>
          <w:rFonts w:ascii="Cambria" w:hAnsi="Cambria"/>
          <w:sz w:val="20"/>
          <w:szCs w:val="20"/>
        </w:rPr>
        <w:t>Р</w:t>
      </w:r>
      <w:r w:rsidRPr="007E03F2">
        <w:rPr>
          <w:rFonts w:ascii="Cambria" w:hAnsi="Cambria"/>
          <w:sz w:val="20"/>
          <w:szCs w:val="20"/>
        </w:rPr>
        <w:t>екомендации</w:t>
      </w:r>
      <w:r w:rsidR="00C6606C" w:rsidRPr="007E03F2">
        <w:rPr>
          <w:rFonts w:ascii="Cambria" w:hAnsi="Cambria"/>
          <w:sz w:val="20"/>
          <w:szCs w:val="20"/>
        </w:rPr>
        <w:t xml:space="preserve"> по оценке</w:t>
      </w:r>
      <w:r w:rsidRPr="007E03F2">
        <w:rPr>
          <w:rFonts w:ascii="Cambria" w:hAnsi="Cambria"/>
          <w:sz w:val="20"/>
          <w:szCs w:val="20"/>
        </w:rPr>
        <w:t>) разработаны в соответствии с Положением о закупке и устанавливают принципы и методологические основы деятельности ЗК по допуску участников процедуры закупки к участию в закупке и определению победителя закупки.</w:t>
      </w:r>
    </w:p>
    <w:p w14:paraId="60BC80CD" w14:textId="30A2CBA9" w:rsidR="00506830" w:rsidRPr="007E03F2" w:rsidRDefault="00C6606C" w:rsidP="00F82780">
      <w:pPr>
        <w:spacing w:before="120" w:after="0" w:line="240" w:lineRule="auto"/>
        <w:ind w:firstLine="709"/>
        <w:jc w:val="both"/>
        <w:rPr>
          <w:rFonts w:ascii="Cambria" w:hAnsi="Cambria"/>
          <w:sz w:val="20"/>
          <w:szCs w:val="20"/>
        </w:rPr>
      </w:pPr>
      <w:r w:rsidRPr="007E03F2">
        <w:rPr>
          <w:rFonts w:ascii="Cambria" w:hAnsi="Cambria"/>
          <w:sz w:val="20"/>
          <w:szCs w:val="20"/>
        </w:rPr>
        <w:t>Р</w:t>
      </w:r>
      <w:r w:rsidR="00494FD1" w:rsidRPr="007E03F2">
        <w:rPr>
          <w:rFonts w:ascii="Cambria" w:hAnsi="Cambria"/>
          <w:sz w:val="20"/>
          <w:szCs w:val="20"/>
        </w:rPr>
        <w:t>екомендации</w:t>
      </w:r>
      <w:r w:rsidRPr="007E03F2">
        <w:rPr>
          <w:rFonts w:ascii="Cambria" w:hAnsi="Cambria"/>
          <w:sz w:val="20"/>
          <w:szCs w:val="20"/>
        </w:rPr>
        <w:t xml:space="preserve"> по оценке</w:t>
      </w:r>
      <w:r w:rsidR="00494FD1" w:rsidRPr="007E03F2">
        <w:rPr>
          <w:rFonts w:ascii="Cambria" w:hAnsi="Cambria"/>
          <w:sz w:val="20"/>
          <w:szCs w:val="20"/>
        </w:rPr>
        <w:t xml:space="preserve"> рекомендуются к применению</w:t>
      </w:r>
      <w:r w:rsidR="007E03F2">
        <w:rPr>
          <w:rFonts w:ascii="Cambria" w:hAnsi="Cambria"/>
          <w:sz w:val="20"/>
          <w:szCs w:val="20"/>
        </w:rPr>
        <w:t xml:space="preserve"> Заказчиком</w:t>
      </w:r>
      <w:r w:rsidR="00494FD1" w:rsidRPr="007E03F2">
        <w:rPr>
          <w:rFonts w:ascii="Cambria" w:hAnsi="Cambria"/>
          <w:sz w:val="20"/>
          <w:szCs w:val="20"/>
        </w:rPr>
        <w:t>, осуществляющим свою деятельность в соответствии с Положением о закупке.</w:t>
      </w:r>
    </w:p>
    <w:p w14:paraId="3AA62891" w14:textId="77777777" w:rsidR="00506830" w:rsidRPr="007E03F2" w:rsidRDefault="00C6606C" w:rsidP="00F82780">
      <w:pPr>
        <w:spacing w:before="120" w:after="0" w:line="240" w:lineRule="auto"/>
        <w:ind w:firstLine="709"/>
        <w:jc w:val="both"/>
        <w:rPr>
          <w:rFonts w:ascii="Cambria" w:hAnsi="Cambria"/>
          <w:sz w:val="20"/>
          <w:szCs w:val="20"/>
        </w:rPr>
      </w:pPr>
      <w:r w:rsidRPr="007E03F2">
        <w:rPr>
          <w:rFonts w:ascii="Cambria" w:hAnsi="Cambria"/>
          <w:sz w:val="20"/>
          <w:szCs w:val="20"/>
        </w:rPr>
        <w:t>Р</w:t>
      </w:r>
      <w:r w:rsidR="00494FD1" w:rsidRPr="007E03F2">
        <w:rPr>
          <w:rFonts w:ascii="Cambria" w:hAnsi="Cambria"/>
          <w:sz w:val="20"/>
          <w:szCs w:val="20"/>
        </w:rPr>
        <w:t>екомендации</w:t>
      </w:r>
      <w:r w:rsidRPr="007E03F2">
        <w:rPr>
          <w:rFonts w:ascii="Cambria" w:hAnsi="Cambria"/>
          <w:sz w:val="20"/>
          <w:szCs w:val="20"/>
        </w:rPr>
        <w:t xml:space="preserve"> по оценке</w:t>
      </w:r>
      <w:r w:rsidR="00494FD1" w:rsidRPr="007E03F2">
        <w:rPr>
          <w:rFonts w:ascii="Cambria" w:hAnsi="Cambria"/>
          <w:sz w:val="20"/>
          <w:szCs w:val="20"/>
        </w:rPr>
        <w:t xml:space="preserve"> обеспечивают достижение следующих целей:</w:t>
      </w:r>
    </w:p>
    <w:p w14:paraId="136F1254" w14:textId="77777777" w:rsidR="007F5316" w:rsidRPr="007E03F2" w:rsidRDefault="007F5316"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71ED737" w14:textId="77777777" w:rsidR="00506830" w:rsidRPr="007E03F2" w:rsidRDefault="00494FD1"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 xml:space="preserve">предотвращение возможных ошибок и злоупотреблений в сфере закупочной деятельности, снижение </w:t>
      </w:r>
      <w:proofErr w:type="spellStart"/>
      <w:r w:rsidRPr="007E03F2">
        <w:rPr>
          <w:rFonts w:ascii="Cambria" w:hAnsi="Cambria"/>
          <w:sz w:val="20"/>
          <w:szCs w:val="20"/>
        </w:rPr>
        <w:t>коррупциогенных</w:t>
      </w:r>
      <w:proofErr w:type="spellEnd"/>
      <w:r w:rsidRPr="007E03F2">
        <w:rPr>
          <w:rFonts w:ascii="Cambria" w:hAnsi="Cambria"/>
          <w:sz w:val="20"/>
          <w:szCs w:val="20"/>
        </w:rPr>
        <w:t xml:space="preserve"> факторов закупочной деятельности, обеспечение единообразных подходов при допуске к участию закупке и определении победителя закупки;</w:t>
      </w:r>
    </w:p>
    <w:p w14:paraId="65332362" w14:textId="77777777" w:rsidR="00506830" w:rsidRPr="007E03F2" w:rsidRDefault="00494FD1"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обеспечение информационной открытости, гласности и прозрачности закупочной деятельности;</w:t>
      </w:r>
    </w:p>
    <w:p w14:paraId="75E14E99" w14:textId="77777777" w:rsidR="00506830" w:rsidRPr="007E03F2" w:rsidRDefault="00494FD1"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 xml:space="preserve">выбор в результате оценки и сопоставления заявок на участие в закупке поставщиков, способных наилучшим образом исполнить договор и минимизировать риски его ненадлежащего исполнения </w:t>
      </w:r>
      <w:r w:rsidR="00A24C32" w:rsidRPr="007E03F2">
        <w:rPr>
          <w:rFonts w:ascii="Cambria" w:hAnsi="Cambria"/>
          <w:sz w:val="20"/>
          <w:szCs w:val="20"/>
        </w:rPr>
        <w:t>и/или</w:t>
      </w:r>
      <w:r w:rsidRPr="007E03F2">
        <w:rPr>
          <w:rFonts w:ascii="Cambria" w:hAnsi="Cambria"/>
          <w:sz w:val="20"/>
          <w:szCs w:val="20"/>
        </w:rPr>
        <w:t xml:space="preserve"> юр</w:t>
      </w:r>
      <w:r w:rsidR="00F82780" w:rsidRPr="007E03F2">
        <w:rPr>
          <w:rFonts w:ascii="Cambria" w:hAnsi="Cambria"/>
          <w:sz w:val="20"/>
          <w:szCs w:val="20"/>
        </w:rPr>
        <w:t xml:space="preserve">идические, </w:t>
      </w:r>
      <w:proofErr w:type="spellStart"/>
      <w:r w:rsidR="00F82780" w:rsidRPr="007E03F2">
        <w:rPr>
          <w:rFonts w:ascii="Cambria" w:hAnsi="Cambria"/>
          <w:sz w:val="20"/>
          <w:szCs w:val="20"/>
        </w:rPr>
        <w:t>репутационные</w:t>
      </w:r>
      <w:proofErr w:type="spellEnd"/>
      <w:r w:rsidR="00F82780" w:rsidRPr="007E03F2">
        <w:rPr>
          <w:rFonts w:ascii="Cambria" w:hAnsi="Cambria"/>
          <w:sz w:val="20"/>
          <w:szCs w:val="20"/>
        </w:rPr>
        <w:t xml:space="preserve"> риски;</w:t>
      </w:r>
    </w:p>
    <w:p w14:paraId="5F914847" w14:textId="77777777" w:rsidR="00506830" w:rsidRPr="007E03F2" w:rsidRDefault="00494FD1"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 xml:space="preserve">установление критериев </w:t>
      </w:r>
      <w:r w:rsidR="00C6606C" w:rsidRPr="007E03F2">
        <w:rPr>
          <w:rFonts w:ascii="Cambria" w:hAnsi="Cambria"/>
          <w:sz w:val="20"/>
          <w:szCs w:val="20"/>
        </w:rPr>
        <w:t xml:space="preserve">для </w:t>
      </w:r>
      <w:r w:rsidRPr="007E03F2">
        <w:rPr>
          <w:rFonts w:ascii="Cambria" w:hAnsi="Cambria"/>
          <w:sz w:val="20"/>
          <w:szCs w:val="20"/>
        </w:rPr>
        <w:t>выбора поставщиков, основанных на реальных потребностях Заказчиков в продукции с необходимыми показателями цены, качества и надежности;</w:t>
      </w:r>
    </w:p>
    <w:p w14:paraId="638EC001" w14:textId="77777777" w:rsidR="00506830" w:rsidRPr="007E03F2" w:rsidRDefault="00494FD1" w:rsidP="00F82780">
      <w:pPr>
        <w:pStyle w:val="51"/>
        <w:widowControl w:val="0"/>
        <w:numPr>
          <w:ilvl w:val="0"/>
          <w:numId w:val="8"/>
        </w:numPr>
        <w:suppressAutoHyphens w:val="0"/>
        <w:ind w:hanging="425"/>
        <w:rPr>
          <w:rFonts w:ascii="Cambria" w:hAnsi="Cambria"/>
          <w:sz w:val="20"/>
          <w:szCs w:val="20"/>
        </w:rPr>
      </w:pPr>
      <w:r w:rsidRPr="007E03F2">
        <w:rPr>
          <w:rFonts w:ascii="Cambria" w:hAnsi="Cambria"/>
          <w:sz w:val="20"/>
          <w:szCs w:val="20"/>
        </w:rPr>
        <w:t>расширение возможностей для участия юридических и физических лиц, в том числе индивидуальных предпринимателей, в закупках продукции путем формирования прозрачных, понятных и единых подходов к оценке и сопоставлению заявок на участие в закупке.</w:t>
      </w:r>
    </w:p>
    <w:p w14:paraId="7668DBFF" w14:textId="77777777" w:rsidR="00506830" w:rsidRPr="007E03F2" w:rsidRDefault="00494FD1" w:rsidP="009F153B">
      <w:pPr>
        <w:spacing w:before="120" w:after="0" w:line="240" w:lineRule="auto"/>
        <w:ind w:firstLine="709"/>
        <w:jc w:val="both"/>
        <w:rPr>
          <w:rFonts w:ascii="Cambria" w:hAnsi="Cambria"/>
          <w:sz w:val="20"/>
          <w:szCs w:val="20"/>
        </w:rPr>
      </w:pPr>
      <w:r w:rsidRPr="007E03F2">
        <w:rPr>
          <w:rFonts w:ascii="Cambria" w:hAnsi="Cambria"/>
          <w:sz w:val="20"/>
          <w:szCs w:val="20"/>
        </w:rPr>
        <w:t>Определение победителя закупки является исключительным полномочием ЗК, созданной Заказчиком, Организатором закупки</w:t>
      </w:r>
      <w:r w:rsidR="00C6606C" w:rsidRPr="007E03F2">
        <w:rPr>
          <w:rFonts w:ascii="Cambria" w:hAnsi="Cambria"/>
          <w:sz w:val="20"/>
          <w:szCs w:val="20"/>
        </w:rPr>
        <w:t>. О</w:t>
      </w:r>
      <w:r w:rsidRPr="007E03F2">
        <w:rPr>
          <w:rFonts w:ascii="Cambria" w:hAnsi="Cambria"/>
          <w:sz w:val="20"/>
          <w:szCs w:val="20"/>
        </w:rPr>
        <w:t>пределение победителя процедуры закупки из числа участников закупки, прошедших отборочную стадию</w:t>
      </w:r>
      <w:r w:rsidR="00C6606C" w:rsidRPr="007E03F2">
        <w:rPr>
          <w:rFonts w:ascii="Cambria" w:hAnsi="Cambria"/>
          <w:sz w:val="20"/>
          <w:szCs w:val="20"/>
        </w:rPr>
        <w:t>, осуществляется</w:t>
      </w:r>
      <w:r w:rsidRPr="007E03F2">
        <w:rPr>
          <w:rFonts w:ascii="Cambria" w:hAnsi="Cambria"/>
          <w:sz w:val="20"/>
          <w:szCs w:val="20"/>
        </w:rPr>
        <w:t xml:space="preserve"> путем:</w:t>
      </w:r>
    </w:p>
    <w:p w14:paraId="2FCCCC95" w14:textId="362B5397" w:rsidR="00506830" w:rsidRPr="007E03F2" w:rsidRDefault="00494FD1" w:rsidP="00F82780">
      <w:pPr>
        <w:numPr>
          <w:ilvl w:val="0"/>
          <w:numId w:val="10"/>
        </w:numPr>
        <w:spacing w:before="120" w:after="0" w:line="240" w:lineRule="auto"/>
        <w:jc w:val="both"/>
        <w:rPr>
          <w:rFonts w:ascii="Cambria" w:hAnsi="Cambria"/>
          <w:sz w:val="20"/>
          <w:szCs w:val="20"/>
        </w:rPr>
      </w:pPr>
      <w:r w:rsidRPr="007E03F2">
        <w:rPr>
          <w:rFonts w:ascii="Cambria" w:hAnsi="Cambria"/>
          <w:sz w:val="20"/>
          <w:szCs w:val="20"/>
        </w:rPr>
        <w:t>оценки и сопоставления заявок на участие в закупке по нескольким критериям оценки с присвоением заявкам на участие в закупке</w:t>
      </w:r>
      <w:r w:rsidR="00C33770" w:rsidRPr="007E03F2">
        <w:rPr>
          <w:rFonts w:ascii="Cambria" w:hAnsi="Cambria"/>
          <w:sz w:val="20"/>
          <w:szCs w:val="20"/>
        </w:rPr>
        <w:t xml:space="preserve"> итоговых </w:t>
      </w:r>
      <w:r w:rsidRPr="007E03F2">
        <w:rPr>
          <w:rFonts w:ascii="Cambria" w:hAnsi="Cambria"/>
          <w:sz w:val="20"/>
          <w:szCs w:val="20"/>
        </w:rPr>
        <w:t xml:space="preserve">рейтингов в соответствии с </w:t>
      </w:r>
      <w:r w:rsidR="000F37D5" w:rsidRPr="007E03F2">
        <w:rPr>
          <w:rFonts w:ascii="Cambria" w:hAnsi="Cambria"/>
          <w:sz w:val="20"/>
          <w:szCs w:val="20"/>
        </w:rPr>
        <w:t>разделом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_Ref419922606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w:t>
      </w:r>
      <w:r w:rsidR="00F72303" w:rsidRPr="007E03F2">
        <w:rPr>
          <w:rFonts w:ascii="Cambria" w:hAnsi="Cambria"/>
          <w:sz w:val="20"/>
          <w:szCs w:val="20"/>
        </w:rPr>
        <w:fldChar w:fldCharType="end"/>
      </w:r>
      <w:r w:rsidRPr="007E03F2">
        <w:rPr>
          <w:rFonts w:ascii="Cambria" w:hAnsi="Cambria"/>
          <w:sz w:val="20"/>
          <w:szCs w:val="20"/>
        </w:rPr>
        <w:t xml:space="preserve"> «Методика оценки заявок» (для процедур конкурса, запроса предложений);</w:t>
      </w:r>
    </w:p>
    <w:p w14:paraId="5ED14F36" w14:textId="54E2AF5A" w:rsidR="00506830" w:rsidRPr="007E03F2" w:rsidRDefault="00494FD1" w:rsidP="00F82780">
      <w:pPr>
        <w:numPr>
          <w:ilvl w:val="0"/>
          <w:numId w:val="10"/>
        </w:numPr>
        <w:spacing w:before="120" w:after="0" w:line="240" w:lineRule="auto"/>
        <w:jc w:val="both"/>
        <w:rPr>
          <w:rFonts w:ascii="Cambria" w:hAnsi="Cambria"/>
          <w:sz w:val="20"/>
          <w:szCs w:val="20"/>
        </w:rPr>
      </w:pPr>
      <w:r w:rsidRPr="007E03F2">
        <w:rPr>
          <w:rFonts w:ascii="Cambria" w:hAnsi="Cambria"/>
          <w:sz w:val="20"/>
          <w:szCs w:val="20"/>
        </w:rPr>
        <w:t>оценки и сопоставления заявок на участие в закупке на основании единственного критерия «Цена договора или цена за единицу продукции» путем ранжирования заявок участников закупк</w:t>
      </w:r>
      <w:r w:rsidR="009009AA" w:rsidRPr="007E03F2">
        <w:rPr>
          <w:rFonts w:ascii="Cambria" w:hAnsi="Cambria"/>
          <w:sz w:val="20"/>
          <w:szCs w:val="20"/>
        </w:rPr>
        <w:t>и</w:t>
      </w:r>
      <w:r w:rsidRPr="007E03F2">
        <w:rPr>
          <w:rFonts w:ascii="Cambria" w:hAnsi="Cambria"/>
          <w:sz w:val="20"/>
          <w:szCs w:val="20"/>
        </w:rPr>
        <w:t xml:space="preserve"> без применения раздел</w:t>
      </w:r>
      <w:r w:rsidR="009009AA" w:rsidRPr="007E03F2">
        <w:rPr>
          <w:rFonts w:ascii="Cambria" w:hAnsi="Cambria"/>
          <w:sz w:val="20"/>
          <w:szCs w:val="20"/>
        </w:rPr>
        <w:t>а</w:t>
      </w:r>
      <w:r w:rsidRPr="007E03F2">
        <w:rPr>
          <w:rFonts w:ascii="Cambria" w:hAnsi="Cambria"/>
          <w:sz w:val="20"/>
          <w:szCs w:val="20"/>
        </w:rPr>
        <w:t xml:space="preserve"> </w:t>
      </w:r>
      <w:r w:rsidR="000F37D5" w:rsidRPr="007E03F2">
        <w:rPr>
          <w:rFonts w:ascii="Cambria" w:hAnsi="Cambria"/>
          <w:sz w:val="20"/>
          <w:szCs w:val="20"/>
        </w:rPr>
        <w:fldChar w:fldCharType="begin"/>
      </w:r>
      <w:r w:rsidR="000F37D5" w:rsidRPr="007E03F2">
        <w:rPr>
          <w:rFonts w:ascii="Cambria" w:hAnsi="Cambria"/>
          <w:sz w:val="20"/>
          <w:szCs w:val="20"/>
        </w:rPr>
        <w:instrText xml:space="preserve"> REF _Ref419922606 \r \h  \* MERGEFORMAT </w:instrText>
      </w:r>
      <w:r w:rsidR="000F37D5" w:rsidRPr="007E03F2">
        <w:rPr>
          <w:rFonts w:ascii="Cambria" w:hAnsi="Cambria"/>
          <w:sz w:val="20"/>
          <w:szCs w:val="20"/>
        </w:rPr>
      </w:r>
      <w:r w:rsidR="000F37D5" w:rsidRPr="007E03F2">
        <w:rPr>
          <w:rFonts w:ascii="Cambria" w:hAnsi="Cambria"/>
          <w:sz w:val="20"/>
          <w:szCs w:val="20"/>
        </w:rPr>
        <w:fldChar w:fldCharType="separate"/>
      </w:r>
      <w:r w:rsidR="00975A0D" w:rsidRPr="007E03F2">
        <w:rPr>
          <w:rFonts w:ascii="Cambria" w:hAnsi="Cambria"/>
          <w:sz w:val="20"/>
          <w:szCs w:val="20"/>
        </w:rPr>
        <w:t>3</w:t>
      </w:r>
      <w:r w:rsidR="000F37D5" w:rsidRPr="007E03F2">
        <w:rPr>
          <w:rFonts w:ascii="Cambria" w:hAnsi="Cambria"/>
          <w:sz w:val="20"/>
          <w:szCs w:val="20"/>
        </w:rPr>
        <w:fldChar w:fldCharType="end"/>
      </w:r>
      <w:r w:rsidR="000F37D5" w:rsidRPr="007E03F2">
        <w:rPr>
          <w:rFonts w:ascii="Cambria" w:hAnsi="Cambria"/>
          <w:sz w:val="20"/>
          <w:szCs w:val="20"/>
        </w:rPr>
        <w:t> </w:t>
      </w:r>
      <w:r w:rsidRPr="007E03F2">
        <w:rPr>
          <w:rFonts w:ascii="Cambria" w:hAnsi="Cambria"/>
          <w:sz w:val="20"/>
          <w:szCs w:val="20"/>
        </w:rPr>
        <w:t>«Методика оценки заявок» (для процедуры запроса котировок</w:t>
      </w:r>
      <w:r w:rsidR="00453B98" w:rsidRPr="007E03F2">
        <w:rPr>
          <w:rFonts w:ascii="Cambria" w:hAnsi="Cambria"/>
          <w:sz w:val="20"/>
          <w:szCs w:val="20"/>
        </w:rPr>
        <w:t> </w:t>
      </w:r>
      <w:r w:rsidRPr="007E03F2">
        <w:rPr>
          <w:rFonts w:ascii="Cambria" w:hAnsi="Cambria"/>
          <w:sz w:val="20"/>
          <w:szCs w:val="20"/>
        </w:rPr>
        <w:t>);</w:t>
      </w:r>
    </w:p>
    <w:p w14:paraId="7B0CACF0" w14:textId="2B57B636" w:rsidR="00494FD1" w:rsidRPr="007E03F2" w:rsidRDefault="00494FD1" w:rsidP="007E03F2">
      <w:pPr>
        <w:numPr>
          <w:ilvl w:val="0"/>
          <w:numId w:val="10"/>
        </w:numPr>
        <w:spacing w:before="120" w:after="0" w:line="240" w:lineRule="auto"/>
        <w:jc w:val="both"/>
        <w:rPr>
          <w:rFonts w:ascii="Cambria" w:eastAsia="Proxima Nova ExCn Rg" w:hAnsi="Cambria"/>
          <w:sz w:val="20"/>
          <w:szCs w:val="20"/>
        </w:rPr>
        <w:sectPr w:rsidR="00494FD1" w:rsidRPr="007E03F2" w:rsidSect="007E03F2">
          <w:headerReference w:type="default" r:id="rId9"/>
          <w:headerReference w:type="first" r:id="rId10"/>
          <w:footerReference w:type="first" r:id="rId11"/>
          <w:pgSz w:w="11906" w:h="16838"/>
          <w:pgMar w:top="1134" w:right="567" w:bottom="567" w:left="1134" w:header="709" w:footer="709" w:gutter="0"/>
          <w:cols w:space="708"/>
          <w:titlePg/>
          <w:docGrid w:linePitch="360"/>
        </w:sectPr>
      </w:pPr>
      <w:r w:rsidRPr="007E03F2">
        <w:rPr>
          <w:rFonts w:ascii="Cambria" w:eastAsia="Proxima Nova ExCn Rg" w:hAnsi="Cambria"/>
          <w:sz w:val="20"/>
          <w:szCs w:val="20"/>
        </w:rPr>
        <w:t xml:space="preserve">подведения итогов закупки путем ранжирования заявок участников </w:t>
      </w:r>
      <w:r w:rsidRPr="007E03F2">
        <w:rPr>
          <w:rFonts w:ascii="Cambria" w:eastAsia="Proxima Nova ExCn Rg" w:hAnsi="Cambria" w:cs="Proxima Nova ExCn Rg"/>
          <w:sz w:val="20"/>
          <w:szCs w:val="20"/>
        </w:rPr>
        <w:t>закупк</w:t>
      </w:r>
      <w:r w:rsidR="009009AA" w:rsidRPr="007E03F2">
        <w:rPr>
          <w:rFonts w:ascii="Cambria" w:eastAsia="Proxima Nova ExCn Rg" w:hAnsi="Cambria" w:cs="Proxima Nova ExCn Rg"/>
          <w:sz w:val="20"/>
          <w:szCs w:val="20"/>
        </w:rPr>
        <w:t>и</w:t>
      </w:r>
      <w:r w:rsidRPr="007E03F2">
        <w:rPr>
          <w:rFonts w:ascii="Cambria" w:eastAsia="Proxima Nova ExCn Rg" w:hAnsi="Cambria"/>
          <w:sz w:val="20"/>
          <w:szCs w:val="20"/>
        </w:rPr>
        <w:t xml:space="preserve"> на основании единственного критерия «Цена договора или цена за единицу продукции» без применения </w:t>
      </w:r>
      <w:r w:rsidRPr="007E03F2">
        <w:rPr>
          <w:rFonts w:ascii="Cambria" w:eastAsia="Proxima Nova ExCn Rg" w:hAnsi="Cambria" w:cs="Proxima Nova ExCn Rg"/>
          <w:sz w:val="20"/>
          <w:szCs w:val="20"/>
        </w:rPr>
        <w:t>раздел</w:t>
      </w:r>
      <w:r w:rsidR="009009AA" w:rsidRPr="007E03F2">
        <w:rPr>
          <w:rFonts w:ascii="Cambria" w:eastAsia="Proxima Nova ExCn Rg" w:hAnsi="Cambria" w:cs="Proxima Nova ExCn Rg"/>
          <w:sz w:val="20"/>
          <w:szCs w:val="20"/>
        </w:rPr>
        <w:t>а</w:t>
      </w:r>
      <w:r w:rsidR="000F37D5" w:rsidRPr="007E03F2">
        <w:rPr>
          <w:rFonts w:ascii="Cambria" w:eastAsia="Proxima Nova ExCn Rg" w:hAnsi="Cambria" w:cs="Proxima Nova ExCn Rg"/>
          <w:sz w:val="20"/>
          <w:szCs w:val="20"/>
        </w:rPr>
        <w:t> </w:t>
      </w:r>
      <w:r w:rsidR="001B7369" w:rsidRPr="007E03F2">
        <w:rPr>
          <w:rFonts w:ascii="Cambria" w:eastAsia="Proxima Nova ExCn Rg" w:hAnsi="Cambria"/>
          <w:sz w:val="20"/>
          <w:szCs w:val="20"/>
        </w:rPr>
        <w:fldChar w:fldCharType="begin"/>
      </w:r>
      <w:r w:rsidR="001B7369" w:rsidRPr="007E03F2">
        <w:rPr>
          <w:rFonts w:ascii="Cambria" w:eastAsia="Proxima Nova ExCn Rg" w:hAnsi="Cambria"/>
          <w:sz w:val="20"/>
          <w:szCs w:val="20"/>
        </w:rPr>
        <w:instrText xml:space="preserve"> REF _Ref419922606 \r \h  \* MERGEFORMAT </w:instrText>
      </w:r>
      <w:r w:rsidR="001B7369" w:rsidRPr="007E03F2">
        <w:rPr>
          <w:rFonts w:ascii="Cambria" w:eastAsia="Proxima Nova ExCn Rg" w:hAnsi="Cambria"/>
          <w:sz w:val="20"/>
          <w:szCs w:val="20"/>
        </w:rPr>
      </w:r>
      <w:r w:rsidR="001B7369" w:rsidRPr="007E03F2">
        <w:rPr>
          <w:rFonts w:ascii="Cambria" w:eastAsia="Proxima Nova ExCn Rg" w:hAnsi="Cambria"/>
          <w:sz w:val="20"/>
          <w:szCs w:val="20"/>
        </w:rPr>
        <w:fldChar w:fldCharType="separate"/>
      </w:r>
      <w:r w:rsidR="00975A0D" w:rsidRPr="007E03F2">
        <w:rPr>
          <w:rFonts w:ascii="Cambria" w:eastAsia="Proxima Nova ExCn Rg" w:hAnsi="Cambria"/>
          <w:sz w:val="20"/>
          <w:szCs w:val="20"/>
        </w:rPr>
        <w:t>3</w:t>
      </w:r>
      <w:r w:rsidR="001B7369" w:rsidRPr="007E03F2">
        <w:rPr>
          <w:rFonts w:ascii="Cambria" w:eastAsia="Proxima Nova ExCn Rg" w:hAnsi="Cambria"/>
          <w:sz w:val="20"/>
          <w:szCs w:val="20"/>
        </w:rPr>
        <w:fldChar w:fldCharType="end"/>
      </w:r>
      <w:r w:rsidRPr="007E03F2">
        <w:rPr>
          <w:rFonts w:ascii="Cambria" w:eastAsia="Proxima Nova ExCn Rg" w:hAnsi="Cambria"/>
          <w:sz w:val="20"/>
          <w:szCs w:val="20"/>
        </w:rPr>
        <w:t xml:space="preserve"> «Методика оценки заявок» (для процедуры аукциона </w:t>
      </w:r>
      <w:r w:rsidR="00E81C6C" w:rsidRPr="007E03F2">
        <w:rPr>
          <w:rFonts w:ascii="Cambria" w:eastAsia="Proxima Nova ExCn Rg" w:hAnsi="Cambria"/>
          <w:sz w:val="20"/>
          <w:szCs w:val="20"/>
        </w:rPr>
        <w:t>,</w:t>
      </w:r>
      <w:r w:rsidR="005A5E63" w:rsidRPr="007E03F2">
        <w:rPr>
          <w:rFonts w:ascii="Cambria" w:eastAsia="Proxima Nova ExCn Rg" w:hAnsi="Cambria"/>
          <w:sz w:val="20"/>
          <w:szCs w:val="20"/>
        </w:rPr>
        <w:t xml:space="preserve"> </w:t>
      </w:r>
      <w:r w:rsidR="00E81C6C" w:rsidRPr="007E03F2">
        <w:rPr>
          <w:rFonts w:ascii="Cambria" w:eastAsia="Proxima Nova ExCn Rg" w:hAnsi="Cambria"/>
          <w:sz w:val="20"/>
          <w:szCs w:val="20"/>
        </w:rPr>
        <w:t>запроса котировок</w:t>
      </w:r>
      <w:r w:rsidR="005A5E63" w:rsidRPr="007E03F2">
        <w:rPr>
          <w:rFonts w:ascii="Cambria" w:eastAsia="Proxima Nova ExCn Rg" w:hAnsi="Cambria"/>
          <w:sz w:val="20"/>
          <w:szCs w:val="20"/>
        </w:rPr>
        <w:t> </w:t>
      </w:r>
      <w:r w:rsidRPr="007E03F2">
        <w:rPr>
          <w:rFonts w:ascii="Cambria" w:eastAsia="Proxima Nova ExCn Rg" w:hAnsi="Cambria"/>
          <w:sz w:val="20"/>
          <w:szCs w:val="20"/>
        </w:rPr>
        <w:t>).</w:t>
      </w:r>
    </w:p>
    <w:p w14:paraId="30535BA4" w14:textId="77777777" w:rsidR="00494FD1" w:rsidRPr="007E03F2" w:rsidRDefault="00494FD1" w:rsidP="00B846DF">
      <w:pPr>
        <w:pStyle w:val="11"/>
        <w:keepNext w:val="0"/>
        <w:keepLines w:val="0"/>
        <w:pageBreakBefore w:val="0"/>
        <w:widowControl w:val="0"/>
        <w:numPr>
          <w:ilvl w:val="0"/>
          <w:numId w:val="7"/>
        </w:numPr>
        <w:suppressAutoHyphens w:val="0"/>
        <w:spacing w:before="0"/>
        <w:jc w:val="left"/>
        <w:outlineLvl w:val="1"/>
        <w:rPr>
          <w:rFonts w:ascii="Cambria" w:hAnsi="Cambria"/>
          <w:sz w:val="20"/>
          <w:szCs w:val="20"/>
        </w:rPr>
      </w:pPr>
      <w:bookmarkStart w:id="4" w:name="_Toc423367082"/>
      <w:bookmarkStart w:id="5" w:name="_Toc443053223"/>
      <w:r w:rsidRPr="007E03F2">
        <w:rPr>
          <w:rFonts w:ascii="Cambria" w:hAnsi="Cambria"/>
          <w:sz w:val="20"/>
          <w:szCs w:val="20"/>
        </w:rPr>
        <w:lastRenderedPageBreak/>
        <w:t>ПОРЯДОК ОПРЕДЕЛЕНИЯ ПОБЕДИТЕЛЯ ЗАКУПКИ</w:t>
      </w:r>
      <w:bookmarkEnd w:id="4"/>
      <w:bookmarkEnd w:id="5"/>
    </w:p>
    <w:p w14:paraId="08EF5E26" w14:textId="77777777" w:rsidR="00AD4043"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Определение победителя закупки осуществляется путем</w:t>
      </w:r>
      <w:r w:rsidR="00AD4043" w:rsidRPr="007E03F2">
        <w:rPr>
          <w:rFonts w:ascii="Cambria" w:hAnsi="Cambria"/>
          <w:sz w:val="20"/>
          <w:szCs w:val="20"/>
        </w:rPr>
        <w:t>:</w:t>
      </w:r>
    </w:p>
    <w:p w14:paraId="61FB9ACA" w14:textId="6873AA54" w:rsidR="00AD4043" w:rsidRPr="007E03F2" w:rsidRDefault="00216000" w:rsidP="009F153B">
      <w:pPr>
        <w:pStyle w:val="afb"/>
        <w:numPr>
          <w:ilvl w:val="0"/>
          <w:numId w:val="59"/>
        </w:numPr>
        <w:spacing w:before="120" w:after="0" w:line="240" w:lineRule="auto"/>
        <w:jc w:val="both"/>
        <w:rPr>
          <w:rFonts w:ascii="Cambria" w:hAnsi="Cambria"/>
          <w:sz w:val="20"/>
          <w:szCs w:val="20"/>
        </w:rPr>
      </w:pPr>
      <w:r w:rsidRPr="007E03F2">
        <w:rPr>
          <w:rFonts w:ascii="Cambria" w:hAnsi="Cambria"/>
          <w:sz w:val="20"/>
          <w:szCs w:val="20"/>
        </w:rPr>
        <w:t xml:space="preserve">оценки и сопоставления заявок на участие в </w:t>
      </w:r>
      <w:r w:rsidR="00AD4043" w:rsidRPr="007E03F2">
        <w:rPr>
          <w:rFonts w:ascii="Cambria" w:hAnsi="Cambria"/>
          <w:sz w:val="20"/>
          <w:szCs w:val="20"/>
        </w:rPr>
        <w:t xml:space="preserve">конкурсе, запросе </w:t>
      </w:r>
      <w:r w:rsidR="007E03F2" w:rsidRPr="007E03F2">
        <w:rPr>
          <w:rFonts w:ascii="Cambria" w:hAnsi="Cambria"/>
          <w:sz w:val="20"/>
          <w:szCs w:val="20"/>
        </w:rPr>
        <w:t>предложений по</w:t>
      </w:r>
      <w:r w:rsidR="00AD4043" w:rsidRPr="007E03F2">
        <w:rPr>
          <w:rFonts w:ascii="Cambria" w:hAnsi="Cambria"/>
          <w:sz w:val="20"/>
          <w:szCs w:val="20"/>
        </w:rPr>
        <w:t xml:space="preserve"> нескольким критериям оценки, в ходе которых ЗК осуществляет ранжирование заявок по степени предпочтительности представленных </w:t>
      </w:r>
      <w:r w:rsidR="00453B98" w:rsidRPr="007E03F2">
        <w:rPr>
          <w:rFonts w:ascii="Cambria" w:hAnsi="Cambria"/>
          <w:sz w:val="20"/>
          <w:szCs w:val="20"/>
        </w:rPr>
        <w:t>заявок</w:t>
      </w:r>
      <w:r w:rsidR="00AD4043" w:rsidRPr="007E03F2">
        <w:rPr>
          <w:rFonts w:ascii="Cambria" w:hAnsi="Cambria"/>
          <w:sz w:val="20"/>
          <w:szCs w:val="20"/>
        </w:rPr>
        <w:t>;</w:t>
      </w:r>
    </w:p>
    <w:p w14:paraId="0C6E2010" w14:textId="535E84FA" w:rsidR="00AD4043" w:rsidRPr="007E03F2" w:rsidRDefault="00AD4043" w:rsidP="009F153B">
      <w:pPr>
        <w:pStyle w:val="afb"/>
        <w:numPr>
          <w:ilvl w:val="0"/>
          <w:numId w:val="59"/>
        </w:numPr>
        <w:spacing w:before="120" w:after="0" w:line="240" w:lineRule="auto"/>
        <w:jc w:val="both"/>
        <w:rPr>
          <w:rFonts w:ascii="Cambria" w:hAnsi="Cambria"/>
          <w:sz w:val="20"/>
          <w:szCs w:val="20"/>
        </w:rPr>
      </w:pPr>
      <w:r w:rsidRPr="007E03F2">
        <w:rPr>
          <w:rFonts w:ascii="Cambria" w:hAnsi="Cambria"/>
          <w:sz w:val="20"/>
          <w:szCs w:val="20"/>
        </w:rPr>
        <w:t xml:space="preserve">оценки и сопоставления заявок на участие в запросе </w:t>
      </w:r>
      <w:r w:rsidR="007E03F2" w:rsidRPr="007E03F2">
        <w:rPr>
          <w:rFonts w:ascii="Cambria" w:hAnsi="Cambria"/>
          <w:sz w:val="20"/>
          <w:szCs w:val="20"/>
        </w:rPr>
        <w:t>котировок на</w:t>
      </w:r>
      <w:r w:rsidRPr="007E03F2">
        <w:rPr>
          <w:rFonts w:ascii="Cambria" w:hAnsi="Cambria"/>
          <w:sz w:val="20"/>
          <w:szCs w:val="20"/>
        </w:rPr>
        <w:t xml:space="preserve"> основании </w:t>
      </w:r>
      <w:r w:rsidRPr="007E03F2">
        <w:rPr>
          <w:rFonts w:ascii="Cambria" w:eastAsia="Proxima Nova ExCn Rg" w:hAnsi="Cambria" w:cs="Proxima Nova ExCn Rg"/>
          <w:sz w:val="20"/>
          <w:szCs w:val="20"/>
        </w:rPr>
        <w:t xml:space="preserve">единственного критерия оценки «Цена договора </w:t>
      </w:r>
      <w:r w:rsidRPr="007E03F2">
        <w:rPr>
          <w:rFonts w:ascii="Cambria" w:eastAsia="Proxima Nova ExCn Rg" w:hAnsi="Cambria"/>
          <w:sz w:val="20"/>
          <w:szCs w:val="20"/>
        </w:rPr>
        <w:t xml:space="preserve">или </w:t>
      </w:r>
      <w:r w:rsidRPr="007E03F2">
        <w:rPr>
          <w:rFonts w:ascii="Cambria" w:eastAsia="Proxima Nova ExCn Rg" w:hAnsi="Cambria" w:cs="Proxima Nova ExCn Rg"/>
          <w:sz w:val="20"/>
          <w:szCs w:val="20"/>
        </w:rPr>
        <w:t>цена за единицу продукции», в ходе которых ЗК осуществляет ранжирование заявок по мере увеличения цены представленных заявок;</w:t>
      </w:r>
    </w:p>
    <w:p w14:paraId="77D0AFC5" w14:textId="70D64488" w:rsidR="00AD4043" w:rsidRPr="007E03F2" w:rsidRDefault="00AD4043" w:rsidP="009F153B">
      <w:pPr>
        <w:pStyle w:val="afb"/>
        <w:numPr>
          <w:ilvl w:val="0"/>
          <w:numId w:val="59"/>
        </w:numPr>
        <w:spacing w:before="120" w:after="0" w:line="240" w:lineRule="auto"/>
        <w:jc w:val="both"/>
        <w:rPr>
          <w:rFonts w:ascii="Cambria" w:eastAsia="Proxima Nova ExCn Rg" w:hAnsi="Cambria" w:cs="Proxima Nova ExCn Rg"/>
          <w:sz w:val="20"/>
          <w:szCs w:val="20"/>
        </w:rPr>
      </w:pPr>
      <w:r w:rsidRPr="007E03F2">
        <w:rPr>
          <w:rFonts w:ascii="Cambria" w:hAnsi="Cambria"/>
          <w:sz w:val="20"/>
          <w:szCs w:val="20"/>
        </w:rPr>
        <w:t>рассмотрения вторых частей заявок (подведения итогов закупки) при проведении аукциона, в ходе которого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w:t>
      </w:r>
    </w:p>
    <w:p w14:paraId="1BF40DFB" w14:textId="0B70A75B" w:rsidR="00D274B8" w:rsidRPr="007E03F2" w:rsidRDefault="00D274B8" w:rsidP="00326323">
      <w:pPr>
        <w:spacing w:before="120" w:after="0" w:line="240" w:lineRule="auto"/>
        <w:ind w:firstLine="709"/>
        <w:jc w:val="both"/>
        <w:rPr>
          <w:rFonts w:ascii="Cambria" w:eastAsia="Proxima Nova ExCn Rg" w:hAnsi="Cambria" w:cs="Proxima Nova ExCn Rg"/>
          <w:sz w:val="20"/>
          <w:szCs w:val="20"/>
        </w:rPr>
      </w:pPr>
      <w:r w:rsidRPr="007E03F2">
        <w:rPr>
          <w:rFonts w:ascii="Cambria" w:eastAsia="Proxima Nova ExCn Rg" w:hAnsi="Cambria" w:cs="Proxima Nova ExCn Rg"/>
          <w:sz w:val="20"/>
          <w:szCs w:val="20"/>
        </w:rPr>
        <w:t>При проведении закупки с предоставлением приоритета (</w:t>
      </w:r>
      <w:r w:rsidR="007E03F2">
        <w:rPr>
          <w:rFonts w:ascii="Cambria" w:eastAsia="Proxima Nova ExCn Rg" w:hAnsi="Cambria" w:cs="Proxima Nova ExCn Rg"/>
          <w:sz w:val="20"/>
          <w:szCs w:val="20"/>
        </w:rPr>
        <w:t xml:space="preserve">статьи </w:t>
      </w:r>
      <w:r w:rsidR="00F90268" w:rsidRPr="007E03F2">
        <w:rPr>
          <w:rFonts w:ascii="Cambria" w:eastAsia="Proxima Nova ExCn Rg" w:hAnsi="Cambria" w:cs="Proxima Nova ExCn Rg"/>
          <w:sz w:val="20"/>
          <w:szCs w:val="20"/>
        </w:rPr>
        <w:t>19</w:t>
      </w:r>
      <w:r w:rsidR="007E03F2">
        <w:rPr>
          <w:rFonts w:ascii="Cambria" w:eastAsia="Proxima Nova ExCn Rg" w:hAnsi="Cambria" w:cs="Proxima Nova ExCn Rg"/>
          <w:sz w:val="20"/>
          <w:szCs w:val="20"/>
        </w:rPr>
        <w:t xml:space="preserve">.6 </w:t>
      </w:r>
      <w:r w:rsidRPr="007E03F2">
        <w:rPr>
          <w:rFonts w:ascii="Cambria" w:eastAsia="Proxima Nova ExCn Rg" w:hAnsi="Cambria" w:cs="Proxima Nova ExCn Rg"/>
          <w:sz w:val="20"/>
          <w:szCs w:val="20"/>
        </w:rPr>
        <w:t xml:space="preserve">Положения о закупке) определение победителя закупки осуществляется в порядке, установленном </w:t>
      </w:r>
      <w:r w:rsidRPr="007E03F2">
        <w:rPr>
          <w:rFonts w:ascii="Cambria" w:hAnsi="Cambria"/>
          <w:sz w:val="20"/>
          <w:szCs w:val="20"/>
        </w:rPr>
        <w:t>Рекомендациями по оценке,</w:t>
      </w:r>
      <w:r w:rsidRPr="007E03F2">
        <w:rPr>
          <w:rFonts w:ascii="Cambria" w:eastAsia="Proxima Nova ExCn Rg" w:hAnsi="Cambria" w:cs="Proxima Nova ExCn Rg"/>
          <w:sz w:val="20"/>
          <w:szCs w:val="20"/>
        </w:rPr>
        <w:t xml:space="preserve"> с учетом особенностей, установленных ПП 925 и подр</w:t>
      </w:r>
      <w:r w:rsidR="00F90268" w:rsidRPr="007E03F2">
        <w:rPr>
          <w:rFonts w:ascii="Cambria" w:eastAsia="Proxima Nova ExCn Rg" w:hAnsi="Cambria" w:cs="Proxima Nova ExCn Rg"/>
          <w:sz w:val="20"/>
          <w:szCs w:val="20"/>
        </w:rPr>
        <w:t>аздел</w:t>
      </w:r>
      <w:r w:rsidR="00326323" w:rsidRPr="007E03F2">
        <w:rPr>
          <w:rFonts w:ascii="Cambria" w:eastAsia="Proxima Nova ExCn Rg" w:hAnsi="Cambria" w:cs="Proxima Nova ExCn Rg"/>
          <w:sz w:val="20"/>
          <w:szCs w:val="20"/>
        </w:rPr>
        <w:t>ом</w:t>
      </w:r>
      <w:r w:rsidR="00453B98" w:rsidRPr="007E03F2">
        <w:rPr>
          <w:rFonts w:ascii="Cambria" w:eastAsia="Proxima Nova ExCn Rg" w:hAnsi="Cambria" w:cs="Proxima Nova ExCn Rg"/>
          <w:sz w:val="20"/>
          <w:szCs w:val="20"/>
        </w:rPr>
        <w:t> </w:t>
      </w:r>
      <w:r w:rsidR="007E03F2">
        <w:rPr>
          <w:rFonts w:ascii="Cambria" w:eastAsia="Proxima Nova ExCn Rg" w:hAnsi="Cambria" w:cs="Proxima Nova ExCn Rg"/>
          <w:sz w:val="20"/>
          <w:szCs w:val="20"/>
        </w:rPr>
        <w:t xml:space="preserve">статьи </w:t>
      </w:r>
      <w:r w:rsidR="007E03F2" w:rsidRPr="007E03F2">
        <w:rPr>
          <w:rFonts w:ascii="Cambria" w:eastAsia="Proxima Nova ExCn Rg" w:hAnsi="Cambria" w:cs="Proxima Nova ExCn Rg"/>
          <w:sz w:val="20"/>
          <w:szCs w:val="20"/>
        </w:rPr>
        <w:t>19</w:t>
      </w:r>
      <w:r w:rsidR="007E03F2">
        <w:rPr>
          <w:rFonts w:ascii="Cambria" w:eastAsia="Proxima Nova ExCn Rg" w:hAnsi="Cambria" w:cs="Proxima Nova ExCn Rg"/>
          <w:sz w:val="20"/>
          <w:szCs w:val="20"/>
        </w:rPr>
        <w:t xml:space="preserve">.6 </w:t>
      </w:r>
      <w:r w:rsidRPr="007E03F2">
        <w:rPr>
          <w:rFonts w:ascii="Cambria" w:eastAsia="Proxima Nova ExCn Rg" w:hAnsi="Cambria" w:cs="Proxima Nova ExCn Rg"/>
          <w:sz w:val="20"/>
          <w:szCs w:val="20"/>
        </w:rPr>
        <w:t>Положения о закупке.</w:t>
      </w:r>
      <w:r w:rsidR="00F97B0E" w:rsidRPr="007E03F2">
        <w:rPr>
          <w:rFonts w:ascii="Cambria" w:eastAsia="Proxima Nova ExCn Rg" w:hAnsi="Cambria" w:cs="Proxima Nova ExCn Rg"/>
          <w:sz w:val="20"/>
          <w:szCs w:val="20"/>
        </w:rPr>
        <w:t xml:space="preserve"> </w:t>
      </w:r>
    </w:p>
    <w:p w14:paraId="7CC921EF" w14:textId="77777777" w:rsidR="00CE7B32" w:rsidRPr="007E03F2" w:rsidRDefault="00CE7B32" w:rsidP="00F82780">
      <w:pPr>
        <w:spacing w:before="120" w:after="0" w:line="240" w:lineRule="auto"/>
        <w:ind w:firstLine="709"/>
        <w:jc w:val="both"/>
        <w:rPr>
          <w:rFonts w:ascii="Cambria" w:hAnsi="Cambria"/>
          <w:sz w:val="20"/>
          <w:szCs w:val="20"/>
        </w:rPr>
      </w:pPr>
    </w:p>
    <w:p w14:paraId="4B27C02A" w14:textId="77777777" w:rsidR="00494FD1" w:rsidRPr="007E03F2" w:rsidRDefault="00807459" w:rsidP="007E443E">
      <w:pPr>
        <w:pStyle w:val="3"/>
        <w:keepNext w:val="0"/>
        <w:keepLines w:val="0"/>
        <w:widowControl w:val="0"/>
        <w:numPr>
          <w:ilvl w:val="1"/>
          <w:numId w:val="7"/>
        </w:numPr>
        <w:suppressAutoHyphens w:val="0"/>
        <w:spacing w:before="0"/>
        <w:rPr>
          <w:rFonts w:ascii="Cambria" w:hAnsi="Cambria"/>
          <w:sz w:val="20"/>
          <w:szCs w:val="20"/>
        </w:rPr>
      </w:pPr>
      <w:r w:rsidRPr="007E03F2">
        <w:rPr>
          <w:rFonts w:ascii="Cambria" w:hAnsi="Cambria"/>
          <w:sz w:val="20"/>
          <w:szCs w:val="20"/>
        </w:rPr>
        <w:t>Критерии оценки заявок</w:t>
      </w:r>
    </w:p>
    <w:p w14:paraId="4F03EC4A"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При определении победителя закупки используются следующие критерии оценки:</w:t>
      </w:r>
    </w:p>
    <w:p w14:paraId="648CB556"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bookmarkStart w:id="6" w:name="_Ref434591377"/>
      <w:r w:rsidRPr="007E03F2">
        <w:rPr>
          <w:rFonts w:ascii="Cambria" w:hAnsi="Cambria"/>
          <w:sz w:val="20"/>
          <w:szCs w:val="20"/>
        </w:rPr>
        <w:t>Ценовые критерии оценки:</w:t>
      </w:r>
      <w:bookmarkEnd w:id="6"/>
    </w:p>
    <w:p w14:paraId="05159803" w14:textId="77777777" w:rsidR="00506830" w:rsidRPr="007E03F2" w:rsidRDefault="00494FD1" w:rsidP="00F82780">
      <w:pPr>
        <w:numPr>
          <w:ilvl w:val="0"/>
          <w:numId w:val="11"/>
        </w:numPr>
        <w:spacing w:after="0" w:line="240" w:lineRule="auto"/>
        <w:ind w:hanging="357"/>
        <w:jc w:val="both"/>
        <w:rPr>
          <w:rFonts w:ascii="Cambria" w:hAnsi="Cambria"/>
          <w:sz w:val="20"/>
          <w:szCs w:val="20"/>
        </w:rPr>
      </w:pPr>
      <w:r w:rsidRPr="007E03F2">
        <w:rPr>
          <w:rFonts w:ascii="Cambria" w:hAnsi="Cambria"/>
          <w:sz w:val="20"/>
          <w:szCs w:val="20"/>
        </w:rPr>
        <w:t>«Цена договора или цена за единицу продукции»;</w:t>
      </w:r>
    </w:p>
    <w:p w14:paraId="2875508E" w14:textId="77777777" w:rsidR="00506830" w:rsidRPr="007E03F2" w:rsidRDefault="00494FD1" w:rsidP="00F82780">
      <w:pPr>
        <w:numPr>
          <w:ilvl w:val="0"/>
          <w:numId w:val="11"/>
        </w:numPr>
        <w:spacing w:after="0" w:line="240" w:lineRule="auto"/>
        <w:ind w:hanging="357"/>
        <w:jc w:val="both"/>
        <w:rPr>
          <w:rFonts w:ascii="Cambria" w:hAnsi="Cambria"/>
          <w:sz w:val="20"/>
          <w:szCs w:val="20"/>
        </w:rPr>
      </w:pPr>
      <w:r w:rsidRPr="007E03F2">
        <w:rPr>
          <w:rFonts w:ascii="Cambria" w:hAnsi="Cambria"/>
          <w:sz w:val="20"/>
          <w:szCs w:val="20"/>
        </w:rPr>
        <w:t>«Расходы на эксплуатацию и техническое обслуживание приобретаемой продукции»;</w:t>
      </w:r>
    </w:p>
    <w:p w14:paraId="37A02A88" w14:textId="77777777" w:rsidR="00506830" w:rsidRPr="007E03F2" w:rsidRDefault="00494FD1" w:rsidP="00F82780">
      <w:pPr>
        <w:numPr>
          <w:ilvl w:val="0"/>
          <w:numId w:val="11"/>
        </w:numPr>
        <w:spacing w:after="0" w:line="240" w:lineRule="auto"/>
        <w:ind w:hanging="357"/>
        <w:jc w:val="both"/>
        <w:rPr>
          <w:rFonts w:ascii="Cambria" w:hAnsi="Cambria"/>
          <w:sz w:val="20"/>
          <w:szCs w:val="20"/>
        </w:rPr>
      </w:pPr>
      <w:r w:rsidRPr="007E03F2">
        <w:rPr>
          <w:rFonts w:ascii="Cambria" w:hAnsi="Cambria"/>
          <w:sz w:val="20"/>
          <w:szCs w:val="20"/>
        </w:rPr>
        <w:t>«Стоимость жизненного цикла продукции при проведении закупки на заключение договора жизненного цикла».</w:t>
      </w:r>
    </w:p>
    <w:p w14:paraId="168C802C"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Неценовые критерии оценки:</w:t>
      </w:r>
    </w:p>
    <w:p w14:paraId="271DC684" w14:textId="77777777" w:rsidR="00506830" w:rsidRPr="007E03F2" w:rsidRDefault="00494FD1" w:rsidP="00F82780">
      <w:pPr>
        <w:numPr>
          <w:ilvl w:val="0"/>
          <w:numId w:val="12"/>
        </w:numPr>
        <w:spacing w:after="0" w:line="240" w:lineRule="auto"/>
        <w:ind w:hanging="357"/>
        <w:jc w:val="both"/>
        <w:rPr>
          <w:rFonts w:ascii="Cambria" w:hAnsi="Cambria"/>
          <w:sz w:val="20"/>
          <w:szCs w:val="20"/>
        </w:rPr>
      </w:pPr>
      <w:r w:rsidRPr="007E03F2">
        <w:rPr>
          <w:rFonts w:ascii="Cambria" w:hAnsi="Cambria"/>
          <w:sz w:val="20"/>
          <w:szCs w:val="20"/>
        </w:rPr>
        <w:t>«Срок поставки товара, выполнения работ, оказания услуг»;</w:t>
      </w:r>
    </w:p>
    <w:p w14:paraId="3C558813" w14:textId="77777777" w:rsidR="00506830" w:rsidRPr="007E03F2" w:rsidRDefault="00494FD1" w:rsidP="00F82780">
      <w:pPr>
        <w:numPr>
          <w:ilvl w:val="0"/>
          <w:numId w:val="12"/>
        </w:numPr>
        <w:spacing w:after="0" w:line="240" w:lineRule="auto"/>
        <w:ind w:hanging="357"/>
        <w:jc w:val="both"/>
        <w:rPr>
          <w:rFonts w:ascii="Cambria" w:hAnsi="Cambria"/>
          <w:sz w:val="20"/>
          <w:szCs w:val="20"/>
        </w:rPr>
      </w:pPr>
      <w:r w:rsidRPr="007E03F2">
        <w:rPr>
          <w:rFonts w:ascii="Cambria" w:hAnsi="Cambria"/>
          <w:sz w:val="20"/>
          <w:szCs w:val="20"/>
        </w:rPr>
        <w:t>«Функциональные характеристики (потребительские свойства) или качественные характеристики товара»;</w:t>
      </w:r>
    </w:p>
    <w:p w14:paraId="38521DBD" w14:textId="77777777" w:rsidR="00506830" w:rsidRPr="007E03F2" w:rsidRDefault="00494FD1" w:rsidP="00F82780">
      <w:pPr>
        <w:numPr>
          <w:ilvl w:val="0"/>
          <w:numId w:val="12"/>
        </w:numPr>
        <w:spacing w:after="0" w:line="240" w:lineRule="auto"/>
        <w:ind w:hanging="357"/>
        <w:jc w:val="both"/>
        <w:rPr>
          <w:rFonts w:ascii="Cambria" w:hAnsi="Cambria"/>
          <w:sz w:val="20"/>
          <w:szCs w:val="20"/>
        </w:rPr>
      </w:pPr>
      <w:r w:rsidRPr="007E03F2">
        <w:rPr>
          <w:rFonts w:ascii="Cambria" w:hAnsi="Cambria"/>
          <w:sz w:val="20"/>
          <w:szCs w:val="20"/>
        </w:rPr>
        <w:t>«Качество технического предложения участника закупки при проведении закупки на выполнение работ, оказание услуг»;</w:t>
      </w:r>
    </w:p>
    <w:p w14:paraId="414BB786" w14:textId="77777777" w:rsidR="00506830" w:rsidRPr="007E03F2" w:rsidRDefault="00494FD1" w:rsidP="00F82780">
      <w:pPr>
        <w:numPr>
          <w:ilvl w:val="0"/>
          <w:numId w:val="12"/>
        </w:numPr>
        <w:spacing w:after="0" w:line="240" w:lineRule="auto"/>
        <w:ind w:hanging="357"/>
        <w:jc w:val="both"/>
        <w:rPr>
          <w:rFonts w:ascii="Cambria" w:hAnsi="Cambria"/>
          <w:sz w:val="20"/>
          <w:szCs w:val="20"/>
        </w:rPr>
      </w:pPr>
      <w:r w:rsidRPr="007E03F2">
        <w:rPr>
          <w:rFonts w:ascii="Cambria" w:hAnsi="Cambria"/>
          <w:sz w:val="20"/>
          <w:szCs w:val="20"/>
        </w:rPr>
        <w:t>«Срок предоставления гарантии качества продукции»;</w:t>
      </w:r>
    </w:p>
    <w:p w14:paraId="10CC5DAF" w14:textId="77777777" w:rsidR="00506830" w:rsidRPr="007E03F2" w:rsidRDefault="00494FD1" w:rsidP="00F82780">
      <w:pPr>
        <w:numPr>
          <w:ilvl w:val="0"/>
          <w:numId w:val="12"/>
        </w:numPr>
        <w:spacing w:after="0" w:line="240" w:lineRule="auto"/>
        <w:ind w:hanging="357"/>
        <w:jc w:val="both"/>
        <w:rPr>
          <w:rFonts w:ascii="Cambria" w:hAnsi="Cambria"/>
          <w:sz w:val="20"/>
          <w:szCs w:val="20"/>
        </w:rPr>
      </w:pPr>
      <w:r w:rsidRPr="007E03F2">
        <w:rPr>
          <w:rFonts w:ascii="Cambria" w:hAnsi="Cambria"/>
          <w:sz w:val="20"/>
          <w:szCs w:val="20"/>
        </w:rPr>
        <w:t>«Квалификация участника закупки».</w:t>
      </w:r>
    </w:p>
    <w:p w14:paraId="0B32B96D" w14:textId="77777777" w:rsidR="00506830" w:rsidRPr="007E03F2" w:rsidRDefault="0097215E"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lang w:eastAsia="ru-RU"/>
        </w:rPr>
        <w:t>В случае использования критерия «Квалификация участника закупки» при</w:t>
      </w:r>
      <w:r w:rsidRPr="007E03F2">
        <w:rPr>
          <w:rFonts w:ascii="Cambria" w:hAnsi="Cambria"/>
          <w:sz w:val="20"/>
          <w:szCs w:val="20"/>
        </w:rPr>
        <w:t xml:space="preserve"> проведении </w:t>
      </w:r>
      <w:r w:rsidRPr="007E03F2">
        <w:rPr>
          <w:rFonts w:ascii="Cambria" w:hAnsi="Cambria"/>
          <w:sz w:val="20"/>
          <w:szCs w:val="20"/>
          <w:lang w:eastAsia="ru-RU"/>
        </w:rPr>
        <w:t>конкретной закупки, проводимой</w:t>
      </w:r>
      <w:r w:rsidRPr="007E03F2">
        <w:rPr>
          <w:rFonts w:ascii="Cambria" w:hAnsi="Cambria"/>
          <w:sz w:val="20"/>
          <w:szCs w:val="20"/>
        </w:rPr>
        <w:t xml:space="preserve"> по результатам квалификационного отбора для серии закупок</w:t>
      </w:r>
      <w:r w:rsidRPr="007E03F2">
        <w:rPr>
          <w:rFonts w:ascii="Cambria" w:hAnsi="Cambria"/>
          <w:sz w:val="20"/>
          <w:szCs w:val="20"/>
          <w:lang w:eastAsia="ru-RU"/>
        </w:rPr>
        <w:t>, такой</w:t>
      </w:r>
      <w:r w:rsidRPr="007E03F2">
        <w:rPr>
          <w:rFonts w:ascii="Cambria" w:hAnsi="Cambria"/>
          <w:sz w:val="20"/>
          <w:szCs w:val="20"/>
        </w:rPr>
        <w:t xml:space="preserve"> критерий не </w:t>
      </w:r>
      <w:r w:rsidRPr="007E03F2">
        <w:rPr>
          <w:rFonts w:ascii="Cambria" w:hAnsi="Cambria"/>
          <w:sz w:val="20"/>
          <w:szCs w:val="20"/>
          <w:lang w:eastAsia="ru-RU"/>
        </w:rPr>
        <w:t>может содержать более лояльные по отношению к участникам закупки требования, чем те, которые были предусмотрены в документа</w:t>
      </w:r>
      <w:r w:rsidR="00C6606C" w:rsidRPr="007E03F2">
        <w:rPr>
          <w:rFonts w:ascii="Cambria" w:hAnsi="Cambria"/>
          <w:sz w:val="20"/>
          <w:szCs w:val="20"/>
          <w:lang w:eastAsia="ru-RU"/>
        </w:rPr>
        <w:t>ции по квалификационному отбору</w:t>
      </w:r>
      <w:r w:rsidR="00494FD1" w:rsidRPr="007E03F2">
        <w:rPr>
          <w:rFonts w:ascii="Cambria" w:hAnsi="Cambria"/>
          <w:sz w:val="20"/>
          <w:szCs w:val="20"/>
          <w:lang w:eastAsia="ru-RU"/>
        </w:rPr>
        <w:t>.</w:t>
      </w:r>
    </w:p>
    <w:p w14:paraId="34003C93" w14:textId="77777777" w:rsidR="0097215E" w:rsidRPr="007E03F2" w:rsidRDefault="0097215E"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 xml:space="preserve">В случаях, предусмотренных </w:t>
      </w:r>
      <w:r w:rsidR="004A13AE" w:rsidRPr="007E03F2">
        <w:rPr>
          <w:rFonts w:ascii="Cambria" w:hAnsi="Cambria"/>
          <w:sz w:val="20"/>
          <w:szCs w:val="20"/>
        </w:rPr>
        <w:t>Р</w:t>
      </w:r>
      <w:r w:rsidR="00612FE7" w:rsidRPr="007E03F2">
        <w:rPr>
          <w:rFonts w:ascii="Cambria" w:hAnsi="Cambria"/>
          <w:sz w:val="20"/>
          <w:szCs w:val="20"/>
        </w:rPr>
        <w:t>екомендациями</w:t>
      </w:r>
      <w:r w:rsidR="004A13AE" w:rsidRPr="007E03F2">
        <w:rPr>
          <w:rFonts w:ascii="Cambria" w:hAnsi="Cambria"/>
          <w:sz w:val="20"/>
          <w:szCs w:val="20"/>
        </w:rPr>
        <w:t xml:space="preserve"> по оценке</w:t>
      </w:r>
      <w:r w:rsidR="00612FE7" w:rsidRPr="007E03F2">
        <w:rPr>
          <w:rFonts w:ascii="Cambria" w:hAnsi="Cambria"/>
          <w:sz w:val="20"/>
          <w:szCs w:val="20"/>
        </w:rPr>
        <w:t>, З</w:t>
      </w:r>
      <w:r w:rsidRPr="007E03F2">
        <w:rPr>
          <w:rFonts w:ascii="Cambria" w:hAnsi="Cambria"/>
          <w:sz w:val="20"/>
          <w:szCs w:val="20"/>
        </w:rPr>
        <w:t xml:space="preserve">аказчиком, </w:t>
      </w:r>
      <w:r w:rsidR="00612FE7" w:rsidRPr="007E03F2">
        <w:rPr>
          <w:rFonts w:ascii="Cambria" w:hAnsi="Cambria"/>
          <w:sz w:val="20"/>
          <w:szCs w:val="20"/>
        </w:rPr>
        <w:t>О</w:t>
      </w:r>
      <w:r w:rsidRPr="007E03F2">
        <w:rPr>
          <w:rFonts w:ascii="Cambria" w:hAnsi="Cambria"/>
          <w:sz w:val="20"/>
          <w:szCs w:val="20"/>
        </w:rPr>
        <w:t>рганизатором закупки могут устанавливаться подкритерии критериев оценки, раскрывающие содержание такого критерия.</w:t>
      </w:r>
    </w:p>
    <w:p w14:paraId="0820B32A" w14:textId="59E78778" w:rsidR="006519E9" w:rsidRPr="007E03F2" w:rsidRDefault="006519E9" w:rsidP="006519E9">
      <w:pPr>
        <w:widowControl w:val="0"/>
        <w:numPr>
          <w:ilvl w:val="2"/>
          <w:numId w:val="7"/>
        </w:numPr>
        <w:spacing w:before="120" w:after="0" w:line="240" w:lineRule="auto"/>
        <w:jc w:val="both"/>
        <w:rPr>
          <w:rFonts w:ascii="Cambria" w:hAnsi="Cambria"/>
          <w:sz w:val="20"/>
          <w:szCs w:val="20"/>
          <w:lang w:eastAsia="ru-RU"/>
        </w:rPr>
      </w:pPr>
      <w:bookmarkStart w:id="7" w:name="_Ref443308750"/>
      <w:bookmarkStart w:id="8" w:name="_Ref434425338"/>
      <w:r w:rsidRPr="007E03F2">
        <w:rPr>
          <w:rFonts w:ascii="Cambria" w:hAnsi="Cambria"/>
          <w:sz w:val="20"/>
          <w:szCs w:val="20"/>
        </w:rPr>
        <w:t xml:space="preserve">При определении </w:t>
      </w:r>
      <w:r w:rsidRPr="007E03F2">
        <w:rPr>
          <w:rFonts w:ascii="Cambria" w:hAnsi="Cambria"/>
          <w:sz w:val="20"/>
          <w:szCs w:val="20"/>
          <w:lang w:eastAsia="ru-RU"/>
        </w:rPr>
        <w:t>порядка оценки по критерию «Цена договора или цена за единицу продукции» Заказчик, при условии</w:t>
      </w:r>
      <w:r w:rsidRPr="007E03F2">
        <w:rPr>
          <w:rFonts w:ascii="Cambria" w:hAnsi="Cambria"/>
          <w:sz w:val="20"/>
          <w:szCs w:val="20"/>
        </w:rPr>
        <w:t xml:space="preserve"> возможности </w:t>
      </w:r>
      <w:r w:rsidRPr="007E03F2">
        <w:rPr>
          <w:rFonts w:ascii="Cambria" w:hAnsi="Cambria"/>
          <w:sz w:val="20"/>
          <w:szCs w:val="20"/>
          <w:lang w:eastAsia="ru-RU"/>
        </w:rPr>
        <w:t xml:space="preserve">и экономической эффективности </w:t>
      </w:r>
      <w:r w:rsidRPr="007E03F2">
        <w:rPr>
          <w:rFonts w:ascii="Cambria" w:hAnsi="Cambria"/>
          <w:sz w:val="20"/>
          <w:szCs w:val="20"/>
        </w:rPr>
        <w:t>применения налогового вычета</w:t>
      </w:r>
      <w:r w:rsidRPr="007E03F2">
        <w:rPr>
          <w:rFonts w:ascii="Cambria" w:hAnsi="Cambria"/>
          <w:sz w:val="20"/>
          <w:szCs w:val="20"/>
          <w:lang w:eastAsia="ru-RU"/>
        </w:rPr>
        <w:t xml:space="preserve">, вправе в документации о закупке </w:t>
      </w:r>
      <w:r w:rsidR="00B800B7" w:rsidRPr="007E03F2">
        <w:rPr>
          <w:rFonts w:ascii="Cambria" w:hAnsi="Cambria"/>
          <w:sz w:val="20"/>
          <w:szCs w:val="20"/>
          <w:lang w:eastAsia="ru-RU"/>
        </w:rPr>
        <w:t xml:space="preserve">при проведении процедуры конкурса, запроса </w:t>
      </w:r>
      <w:r w:rsidR="007E03F2" w:rsidRPr="007E03F2">
        <w:rPr>
          <w:rFonts w:ascii="Cambria" w:hAnsi="Cambria"/>
          <w:sz w:val="20"/>
          <w:szCs w:val="20"/>
          <w:lang w:eastAsia="ru-RU"/>
        </w:rPr>
        <w:t>предложений, предусмотреть</w:t>
      </w:r>
      <w:r w:rsidRPr="007E03F2">
        <w:rPr>
          <w:rFonts w:ascii="Cambria" w:hAnsi="Cambria"/>
          <w:sz w:val="20"/>
          <w:szCs w:val="20"/>
          <w:lang w:eastAsia="ru-RU"/>
        </w:rPr>
        <w:t xml:space="preserve"> порядок оценки </w:t>
      </w:r>
      <w:r w:rsidRPr="007E03F2">
        <w:rPr>
          <w:rFonts w:ascii="Cambria" w:hAnsi="Cambria"/>
          <w:sz w:val="20"/>
          <w:szCs w:val="20"/>
        </w:rPr>
        <w:t>заявок по критерию «Цена договора или цена за единицу продукции» без учета НДС</w:t>
      </w:r>
      <w:r w:rsidRPr="007E03F2">
        <w:rPr>
          <w:rFonts w:ascii="Cambria" w:hAnsi="Cambria"/>
          <w:sz w:val="20"/>
          <w:szCs w:val="20"/>
          <w:lang w:eastAsia="ru-RU"/>
        </w:rPr>
        <w:t>.</w:t>
      </w:r>
      <w:bookmarkEnd w:id="7"/>
    </w:p>
    <w:p w14:paraId="69860AFA" w14:textId="77777777" w:rsidR="00216000" w:rsidRPr="007E03F2" w:rsidRDefault="00612FE7" w:rsidP="00F62468">
      <w:pPr>
        <w:widowControl w:val="0"/>
        <w:numPr>
          <w:ilvl w:val="2"/>
          <w:numId w:val="7"/>
        </w:numPr>
        <w:spacing w:before="120" w:after="0" w:line="240" w:lineRule="auto"/>
        <w:jc w:val="both"/>
        <w:rPr>
          <w:rFonts w:ascii="Cambria" w:hAnsi="Cambria"/>
          <w:sz w:val="20"/>
          <w:szCs w:val="20"/>
          <w:lang w:eastAsia="ru-RU"/>
        </w:rPr>
      </w:pPr>
      <w:r w:rsidRPr="007E03F2">
        <w:rPr>
          <w:rFonts w:ascii="Cambria" w:hAnsi="Cambria"/>
          <w:sz w:val="20"/>
          <w:szCs w:val="20"/>
          <w:lang w:eastAsia="ru-RU"/>
        </w:rPr>
        <w:t>Установление порядка оценки заявок по критерию «</w:t>
      </w:r>
      <w:r w:rsidRPr="007E03F2">
        <w:rPr>
          <w:rFonts w:ascii="Cambria" w:hAnsi="Cambria"/>
          <w:sz w:val="20"/>
          <w:szCs w:val="20"/>
        </w:rPr>
        <w:t>Ц</w:t>
      </w:r>
      <w:r w:rsidRPr="007E03F2">
        <w:rPr>
          <w:rFonts w:ascii="Cambria" w:hAnsi="Cambria"/>
          <w:sz w:val="20"/>
          <w:szCs w:val="20"/>
          <w:lang w:eastAsia="ru-RU"/>
        </w:rPr>
        <w:t>ена договора или цена за единицу продукции» без учета НДС осуществляется при условии согласования структурным подразделением Заказчика, ответственным за осуществление финансовой политики и/или бухгалтерского учета, возможности и экономической эффективности применения налогового вычета</w:t>
      </w:r>
      <w:r w:rsidR="005E6668" w:rsidRPr="007E03F2">
        <w:rPr>
          <w:rFonts w:ascii="Cambria" w:hAnsi="Cambria"/>
          <w:sz w:val="20"/>
          <w:szCs w:val="20"/>
          <w:lang w:eastAsia="ru-RU"/>
        </w:rPr>
        <w:t>.</w:t>
      </w:r>
      <w:bookmarkEnd w:id="8"/>
    </w:p>
    <w:p w14:paraId="566005EA" w14:textId="77777777" w:rsidR="00506830" w:rsidRPr="007E03F2" w:rsidRDefault="00612FE7" w:rsidP="00F82780">
      <w:pPr>
        <w:widowControl w:val="0"/>
        <w:numPr>
          <w:ilvl w:val="2"/>
          <w:numId w:val="7"/>
        </w:numPr>
        <w:spacing w:before="120" w:after="0" w:line="240" w:lineRule="auto"/>
        <w:jc w:val="both"/>
        <w:rPr>
          <w:rFonts w:ascii="Cambria" w:hAnsi="Cambria"/>
          <w:sz w:val="20"/>
          <w:szCs w:val="20"/>
        </w:rPr>
      </w:pPr>
      <w:bookmarkStart w:id="9" w:name="_Ref442888336"/>
      <w:r w:rsidRPr="007E03F2">
        <w:rPr>
          <w:rFonts w:ascii="Cambria" w:hAnsi="Cambria"/>
          <w:sz w:val="20"/>
          <w:szCs w:val="20"/>
          <w:lang w:eastAsia="ru-RU"/>
        </w:rPr>
        <w:t>В случаях, когда</w:t>
      </w:r>
      <w:r w:rsidRPr="007E03F2">
        <w:rPr>
          <w:rFonts w:ascii="Cambria" w:hAnsi="Cambria"/>
          <w:sz w:val="20"/>
          <w:szCs w:val="20"/>
        </w:rPr>
        <w:t xml:space="preserve"> Заказчик не имеет права применять налоговый вычет НДС, </w:t>
      </w:r>
      <w:r w:rsidRPr="007E03F2">
        <w:rPr>
          <w:rFonts w:ascii="Cambria" w:hAnsi="Cambria"/>
          <w:sz w:val="20"/>
          <w:szCs w:val="20"/>
          <w:lang w:eastAsia="ru-RU"/>
        </w:rPr>
        <w:t>либо</w:t>
      </w:r>
      <w:r w:rsidRPr="007E03F2">
        <w:rPr>
          <w:rFonts w:ascii="Cambria" w:hAnsi="Cambria"/>
          <w:sz w:val="20"/>
          <w:szCs w:val="20"/>
        </w:rPr>
        <w:t xml:space="preserve">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w:t>
      </w:r>
      <w:r w:rsidRPr="007E03F2">
        <w:rPr>
          <w:rFonts w:ascii="Cambria" w:hAnsi="Cambria"/>
          <w:sz w:val="20"/>
          <w:szCs w:val="20"/>
          <w:lang w:eastAsia="ru-RU"/>
        </w:rPr>
        <w:t xml:space="preserve">порядок оценки заявок по критерию «Цена договора или цена за единицу продукции» без учета НДС не может быть установлен в документации о закупке. В этом случае </w:t>
      </w:r>
      <w:r w:rsidRPr="007E03F2">
        <w:rPr>
          <w:rFonts w:ascii="Cambria" w:hAnsi="Cambria"/>
          <w:sz w:val="20"/>
          <w:szCs w:val="20"/>
        </w:rPr>
        <w:t xml:space="preserve">в качестве единого базиса сравнения ценовых предложений </w:t>
      </w:r>
      <w:r w:rsidRPr="007E03F2">
        <w:rPr>
          <w:rFonts w:ascii="Cambria" w:hAnsi="Cambria"/>
          <w:sz w:val="20"/>
          <w:szCs w:val="20"/>
          <w:lang w:eastAsia="ru-RU"/>
        </w:rPr>
        <w:t>должны использоваться</w:t>
      </w:r>
      <w:r w:rsidRPr="007E03F2">
        <w:rPr>
          <w:rFonts w:ascii="Cambria" w:hAnsi="Cambria"/>
          <w:sz w:val="20"/>
          <w:szCs w:val="20"/>
        </w:rPr>
        <w:t xml:space="preserve"> цены предложений участников с учетом всех налогов, сборов и прочих расходов в соответствии с законодательством</w:t>
      </w:r>
      <w:r w:rsidR="00494FD1" w:rsidRPr="007E03F2">
        <w:rPr>
          <w:rFonts w:ascii="Cambria" w:hAnsi="Cambria"/>
          <w:sz w:val="20"/>
          <w:szCs w:val="20"/>
        </w:rPr>
        <w:t>.</w:t>
      </w:r>
      <w:bookmarkEnd w:id="9"/>
    </w:p>
    <w:p w14:paraId="3CCFCDD5" w14:textId="77777777" w:rsidR="00506830" w:rsidRPr="007E03F2" w:rsidRDefault="00612FE7" w:rsidP="00F82780">
      <w:pPr>
        <w:widowControl w:val="0"/>
        <w:numPr>
          <w:ilvl w:val="2"/>
          <w:numId w:val="7"/>
        </w:numPr>
        <w:spacing w:before="120" w:after="0" w:line="240" w:lineRule="auto"/>
        <w:jc w:val="both"/>
        <w:rPr>
          <w:rFonts w:ascii="Cambria" w:hAnsi="Cambria"/>
          <w:sz w:val="20"/>
          <w:szCs w:val="20"/>
          <w:lang w:eastAsia="ru-RU"/>
        </w:rPr>
      </w:pPr>
      <w:r w:rsidRPr="007E03F2">
        <w:rPr>
          <w:rFonts w:ascii="Cambria" w:hAnsi="Cambria"/>
          <w:sz w:val="20"/>
          <w:szCs w:val="20"/>
          <w:lang w:eastAsia="ru-RU"/>
        </w:rPr>
        <w:t xml:space="preserve">Информация об использовании в качестве единого базиса оценки цен без НДС указывается в </w:t>
      </w:r>
      <w:r w:rsidRPr="007E03F2">
        <w:rPr>
          <w:rFonts w:ascii="Cambria" w:hAnsi="Cambria"/>
          <w:sz w:val="20"/>
          <w:szCs w:val="20"/>
          <w:lang w:eastAsia="ru-RU"/>
        </w:rPr>
        <w:lastRenderedPageBreak/>
        <w:t>документации о закупке. В случае отсутствия в документации о закупке правил определения базиса сравнения ценовых</w:t>
      </w:r>
      <w:r w:rsidRPr="007E03F2">
        <w:rPr>
          <w:rFonts w:ascii="Cambria" w:hAnsi="Cambria"/>
          <w:sz w:val="20"/>
          <w:szCs w:val="20"/>
        </w:rPr>
        <w:t xml:space="preserve"> предложений</w:t>
      </w:r>
      <w:r w:rsidRPr="007E03F2">
        <w:rPr>
          <w:rFonts w:ascii="Cambria" w:hAnsi="Cambria"/>
          <w:sz w:val="20"/>
          <w:szCs w:val="20"/>
          <w:lang w:eastAsia="ru-RU"/>
        </w:rPr>
        <w:t>, сравнение производится по ценам участников с учетом всех налогов, сборов и прочих расходов в соответствии с законодательством</w:t>
      </w:r>
      <w:bookmarkStart w:id="10" w:name="_Ref434648671"/>
      <w:r w:rsidR="00494FD1" w:rsidRPr="007E03F2">
        <w:rPr>
          <w:rFonts w:ascii="Cambria" w:hAnsi="Cambria"/>
          <w:sz w:val="20"/>
          <w:szCs w:val="20"/>
          <w:lang w:eastAsia="ru-RU"/>
        </w:rPr>
        <w:t>.</w:t>
      </w:r>
      <w:bookmarkEnd w:id="10"/>
    </w:p>
    <w:p w14:paraId="0B182678" w14:textId="4F926C78" w:rsidR="00506830" w:rsidRPr="007E03F2" w:rsidRDefault="006C7C88" w:rsidP="00F82780">
      <w:pPr>
        <w:widowControl w:val="0"/>
        <w:numPr>
          <w:ilvl w:val="2"/>
          <w:numId w:val="7"/>
        </w:numPr>
        <w:spacing w:before="120" w:after="0" w:line="240" w:lineRule="auto"/>
        <w:jc w:val="both"/>
        <w:rPr>
          <w:rFonts w:ascii="Cambria" w:hAnsi="Cambria"/>
          <w:sz w:val="20"/>
          <w:szCs w:val="20"/>
          <w:lang w:eastAsia="ru-RU"/>
        </w:rPr>
      </w:pPr>
      <w:r w:rsidRPr="007E03F2">
        <w:rPr>
          <w:rFonts w:ascii="Cambria" w:hAnsi="Cambria"/>
          <w:sz w:val="20"/>
          <w:szCs w:val="20"/>
          <w:lang w:eastAsia="ru-RU"/>
        </w:rPr>
        <w:t>В случае, если в документации о закупке предусмотрен порядок оценки и сопоставления</w:t>
      </w:r>
      <w:r w:rsidRPr="007E03F2">
        <w:rPr>
          <w:rFonts w:ascii="Cambria" w:hAnsi="Cambria"/>
          <w:sz w:val="20"/>
          <w:szCs w:val="20"/>
        </w:rPr>
        <w:t xml:space="preserve"> заявок по критерию «Цена договора или цена за единицу продукции» </w:t>
      </w:r>
      <w:r w:rsidRPr="007E03F2">
        <w:rPr>
          <w:rFonts w:ascii="Cambria" w:hAnsi="Cambria"/>
          <w:sz w:val="20"/>
          <w:szCs w:val="20"/>
          <w:lang w:eastAsia="ru-RU"/>
        </w:rPr>
        <w:t>без учета НДС, расчет рейтинга заявок по критерию</w:t>
      </w:r>
      <w:r w:rsidR="00B800B7" w:rsidRPr="007E03F2">
        <w:rPr>
          <w:rFonts w:ascii="Cambria" w:hAnsi="Cambria"/>
          <w:sz w:val="20"/>
          <w:szCs w:val="20"/>
          <w:lang w:eastAsia="ru-RU"/>
        </w:rPr>
        <w:t xml:space="preserve"> (при проведении процедур конкурса, запроса </w:t>
      </w:r>
      <w:r w:rsidR="007E03F2" w:rsidRPr="007E03F2">
        <w:rPr>
          <w:rFonts w:ascii="Cambria" w:hAnsi="Cambria"/>
          <w:sz w:val="20"/>
          <w:szCs w:val="20"/>
          <w:lang w:eastAsia="ru-RU"/>
        </w:rPr>
        <w:t>предложений)</w:t>
      </w:r>
      <w:r w:rsidR="00B800B7" w:rsidRPr="007E03F2">
        <w:rPr>
          <w:rFonts w:ascii="Cambria" w:hAnsi="Cambria"/>
          <w:sz w:val="20"/>
          <w:szCs w:val="20"/>
          <w:lang w:eastAsia="ru-RU"/>
        </w:rPr>
        <w:t xml:space="preserve"> осуществляется</w:t>
      </w:r>
      <w:r w:rsidRPr="007E03F2">
        <w:rPr>
          <w:rFonts w:ascii="Cambria" w:hAnsi="Cambria"/>
          <w:sz w:val="20"/>
          <w:szCs w:val="20"/>
          <w:lang w:eastAsia="ru-RU"/>
        </w:rPr>
        <w:t xml:space="preserve"> </w:t>
      </w:r>
      <w:r w:rsidRPr="007E03F2">
        <w:rPr>
          <w:rFonts w:ascii="Cambria" w:hAnsi="Cambria"/>
          <w:sz w:val="20"/>
          <w:szCs w:val="20"/>
        </w:rPr>
        <w:t>после приведения предложений участников закупки к единому базису оценки</w:t>
      </w:r>
      <w:r w:rsidRPr="007E03F2">
        <w:rPr>
          <w:rFonts w:ascii="Cambria" w:hAnsi="Cambria"/>
          <w:sz w:val="20"/>
          <w:szCs w:val="20"/>
          <w:lang w:eastAsia="ru-RU"/>
        </w:rPr>
        <w:t xml:space="preserve"> без учета НДС.</w:t>
      </w:r>
    </w:p>
    <w:p w14:paraId="38888503" w14:textId="77777777" w:rsidR="006C7C88" w:rsidRPr="007E03F2" w:rsidRDefault="006C7C88" w:rsidP="00F62468">
      <w:pPr>
        <w:widowControl w:val="0"/>
        <w:numPr>
          <w:ilvl w:val="2"/>
          <w:numId w:val="7"/>
        </w:numPr>
        <w:spacing w:before="120" w:after="0" w:line="240" w:lineRule="auto"/>
        <w:jc w:val="both"/>
        <w:rPr>
          <w:rFonts w:ascii="Cambria" w:hAnsi="Cambria"/>
          <w:sz w:val="20"/>
          <w:szCs w:val="20"/>
        </w:rPr>
      </w:pPr>
      <w:bookmarkStart w:id="11" w:name="_Ref497389291"/>
      <w:r w:rsidRPr="007E03F2">
        <w:rPr>
          <w:rFonts w:ascii="Cambria" w:hAnsi="Cambria"/>
          <w:sz w:val="20"/>
          <w:szCs w:val="20"/>
        </w:rPr>
        <w:t>В случае, если в качестве единого базиса оценки использовались цены участников без учета НДС, то договор с победителем закупки, являющимся плательщиком НДС, заключается по цене, предложенной им в заявке на участие в закупке с учетом суммы НДС.</w:t>
      </w:r>
      <w:bookmarkEnd w:id="11"/>
    </w:p>
    <w:p w14:paraId="68639F80" w14:textId="11297D78" w:rsidR="00216000" w:rsidRPr="007E03F2" w:rsidRDefault="006C7C88" w:rsidP="00C6606C">
      <w:pPr>
        <w:widowControl w:val="0"/>
        <w:numPr>
          <w:ilvl w:val="2"/>
          <w:numId w:val="7"/>
        </w:numPr>
        <w:spacing w:before="120" w:after="0" w:line="240" w:lineRule="auto"/>
        <w:jc w:val="both"/>
        <w:rPr>
          <w:rFonts w:ascii="Cambria" w:hAnsi="Cambria"/>
          <w:sz w:val="20"/>
          <w:szCs w:val="20"/>
        </w:rPr>
      </w:pPr>
      <w:r w:rsidRPr="007E03F2">
        <w:rPr>
          <w:rFonts w:ascii="Cambria" w:hAnsi="Cambria"/>
          <w:sz w:val="20"/>
          <w:szCs w:val="20"/>
        </w:rPr>
        <w:t>При проведении процедуры аукциона</w:t>
      </w:r>
      <w:r w:rsidR="00453B98" w:rsidRPr="007E03F2">
        <w:rPr>
          <w:rFonts w:ascii="Cambria" w:hAnsi="Cambria"/>
          <w:sz w:val="20"/>
          <w:szCs w:val="20"/>
        </w:rPr>
        <w:t>, запроса котировок</w:t>
      </w:r>
      <w:r w:rsidR="00B800B7" w:rsidRPr="007E03F2">
        <w:rPr>
          <w:rFonts w:ascii="Cambria" w:hAnsi="Cambria"/>
          <w:sz w:val="20"/>
          <w:szCs w:val="20"/>
        </w:rPr>
        <w:t xml:space="preserve"> </w:t>
      </w:r>
      <w:r w:rsidRPr="007E03F2">
        <w:rPr>
          <w:rFonts w:ascii="Cambria" w:hAnsi="Cambria"/>
          <w:sz w:val="20"/>
          <w:szCs w:val="20"/>
        </w:rPr>
        <w:t>положения п. </w:t>
      </w:r>
      <w:r w:rsidR="006519E9" w:rsidRPr="007E03F2">
        <w:rPr>
          <w:rFonts w:ascii="Cambria" w:hAnsi="Cambria"/>
          <w:sz w:val="20"/>
          <w:szCs w:val="20"/>
        </w:rPr>
        <w:fldChar w:fldCharType="begin"/>
      </w:r>
      <w:r w:rsidR="006519E9" w:rsidRPr="007E03F2">
        <w:rPr>
          <w:rFonts w:ascii="Cambria" w:hAnsi="Cambria"/>
          <w:sz w:val="20"/>
          <w:szCs w:val="20"/>
        </w:rPr>
        <w:instrText xml:space="preserve"> REF _Ref443308750 \w \h </w:instrText>
      </w:r>
      <w:r w:rsidR="00807459" w:rsidRPr="007E03F2">
        <w:rPr>
          <w:rFonts w:ascii="Cambria" w:hAnsi="Cambria"/>
          <w:sz w:val="20"/>
          <w:szCs w:val="20"/>
        </w:rPr>
        <w:instrText xml:space="preserve"> \* MERGEFORMAT </w:instrText>
      </w:r>
      <w:r w:rsidR="006519E9" w:rsidRPr="007E03F2">
        <w:rPr>
          <w:rFonts w:ascii="Cambria" w:hAnsi="Cambria"/>
          <w:sz w:val="20"/>
          <w:szCs w:val="20"/>
        </w:rPr>
      </w:r>
      <w:r w:rsidR="006519E9" w:rsidRPr="007E03F2">
        <w:rPr>
          <w:rFonts w:ascii="Cambria" w:hAnsi="Cambria"/>
          <w:sz w:val="20"/>
          <w:szCs w:val="20"/>
        </w:rPr>
        <w:fldChar w:fldCharType="separate"/>
      </w:r>
      <w:r w:rsidR="007E03F2">
        <w:rPr>
          <w:rFonts w:ascii="Cambria" w:hAnsi="Cambria"/>
          <w:sz w:val="20"/>
          <w:szCs w:val="20"/>
        </w:rPr>
        <w:t>2.1.2</w:t>
      </w:r>
      <w:r w:rsidR="006519E9" w:rsidRPr="007E03F2">
        <w:rPr>
          <w:rFonts w:ascii="Cambria" w:hAnsi="Cambria"/>
          <w:sz w:val="20"/>
          <w:szCs w:val="20"/>
        </w:rPr>
        <w:fldChar w:fldCharType="end"/>
      </w:r>
      <w:r w:rsidR="004A13AE" w:rsidRPr="007E03F2">
        <w:rPr>
          <w:rFonts w:ascii="Cambria" w:hAnsi="Cambria"/>
          <w:sz w:val="20"/>
          <w:szCs w:val="20"/>
        </w:rPr>
        <w:t>.</w:t>
      </w:r>
      <w:r w:rsidRPr="007E03F2">
        <w:rPr>
          <w:rFonts w:ascii="Cambria" w:hAnsi="Cambria"/>
          <w:sz w:val="20"/>
          <w:szCs w:val="20"/>
        </w:rPr>
        <w:t> -</w:t>
      </w:r>
      <w:r w:rsidRPr="007E03F2">
        <w:rPr>
          <w:rFonts w:ascii="Cambria" w:hAnsi="Cambria"/>
          <w:sz w:val="20"/>
          <w:szCs w:val="20"/>
          <w:lang w:eastAsia="ru-RU"/>
        </w:rPr>
        <w:t> </w:t>
      </w:r>
      <w:r w:rsidR="004A13AE" w:rsidRPr="007E03F2">
        <w:rPr>
          <w:rFonts w:ascii="Cambria" w:hAnsi="Cambria"/>
          <w:sz w:val="20"/>
          <w:szCs w:val="20"/>
          <w:lang w:eastAsia="ru-RU"/>
        </w:rPr>
        <w:fldChar w:fldCharType="begin"/>
      </w:r>
      <w:r w:rsidR="004A13AE" w:rsidRPr="007E03F2">
        <w:rPr>
          <w:rFonts w:ascii="Cambria" w:hAnsi="Cambria"/>
          <w:sz w:val="20"/>
          <w:szCs w:val="20"/>
          <w:lang w:eastAsia="ru-RU"/>
        </w:rPr>
        <w:instrText xml:space="preserve"> REF _Ref442888336 \n \h </w:instrText>
      </w:r>
      <w:r w:rsidR="00807459" w:rsidRPr="007E03F2">
        <w:rPr>
          <w:rFonts w:ascii="Cambria" w:hAnsi="Cambria"/>
          <w:sz w:val="20"/>
          <w:szCs w:val="20"/>
          <w:lang w:eastAsia="ru-RU"/>
        </w:rPr>
        <w:instrText xml:space="preserve"> \* MERGEFORMAT </w:instrText>
      </w:r>
      <w:r w:rsidR="004A13AE" w:rsidRPr="007E03F2">
        <w:rPr>
          <w:rFonts w:ascii="Cambria" w:hAnsi="Cambria"/>
          <w:sz w:val="20"/>
          <w:szCs w:val="20"/>
          <w:lang w:eastAsia="ru-RU"/>
        </w:rPr>
      </w:r>
      <w:r w:rsidR="004A13AE" w:rsidRPr="007E03F2">
        <w:rPr>
          <w:rFonts w:ascii="Cambria" w:hAnsi="Cambria"/>
          <w:sz w:val="20"/>
          <w:szCs w:val="20"/>
          <w:lang w:eastAsia="ru-RU"/>
        </w:rPr>
        <w:fldChar w:fldCharType="separate"/>
      </w:r>
      <w:r w:rsidR="007E03F2">
        <w:rPr>
          <w:rFonts w:ascii="Cambria" w:hAnsi="Cambria"/>
          <w:sz w:val="20"/>
          <w:szCs w:val="20"/>
          <w:lang w:eastAsia="ru-RU"/>
        </w:rPr>
        <w:t>2.1.4</w:t>
      </w:r>
      <w:r w:rsidR="004A13AE"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4A13AE" w:rsidRPr="007E03F2">
        <w:rPr>
          <w:rFonts w:ascii="Cambria" w:hAnsi="Cambria"/>
          <w:sz w:val="20"/>
          <w:szCs w:val="20"/>
          <w:lang w:eastAsia="ru-RU"/>
        </w:rPr>
        <w:t>Р</w:t>
      </w:r>
      <w:r w:rsidRPr="007E03F2">
        <w:rPr>
          <w:rFonts w:ascii="Cambria" w:hAnsi="Cambria"/>
          <w:sz w:val="20"/>
          <w:szCs w:val="20"/>
          <w:lang w:eastAsia="ru-RU"/>
        </w:rPr>
        <w:t>екомендаций</w:t>
      </w:r>
      <w:r w:rsidR="004A13AE" w:rsidRPr="007E03F2">
        <w:rPr>
          <w:rFonts w:ascii="Cambria" w:hAnsi="Cambria"/>
          <w:sz w:val="20"/>
          <w:szCs w:val="20"/>
          <w:lang w:eastAsia="ru-RU"/>
        </w:rPr>
        <w:t xml:space="preserve"> по оценке</w:t>
      </w:r>
      <w:r w:rsidRPr="007E03F2">
        <w:rPr>
          <w:rFonts w:ascii="Cambria" w:hAnsi="Cambria"/>
          <w:sz w:val="20"/>
          <w:szCs w:val="20"/>
        </w:rPr>
        <w:t xml:space="preserve"> не применяются. </w:t>
      </w:r>
      <w:r w:rsidRPr="007E03F2">
        <w:rPr>
          <w:rFonts w:ascii="Cambria" w:hAnsi="Cambria"/>
          <w:sz w:val="20"/>
          <w:szCs w:val="20"/>
          <w:lang w:eastAsia="ru-RU"/>
        </w:rPr>
        <w:t>Ценовые предложения при проведении процедуры аукциона</w:t>
      </w:r>
      <w:r w:rsidR="00453B98" w:rsidRPr="007E03F2">
        <w:rPr>
          <w:rFonts w:ascii="Cambria" w:hAnsi="Cambria"/>
          <w:sz w:val="20"/>
          <w:szCs w:val="20"/>
          <w:lang w:eastAsia="ru-RU"/>
        </w:rPr>
        <w:t>,</w:t>
      </w:r>
      <w:r w:rsidRPr="007E03F2">
        <w:rPr>
          <w:rFonts w:ascii="Cambria" w:hAnsi="Cambria"/>
          <w:sz w:val="20"/>
          <w:szCs w:val="20"/>
          <w:lang w:eastAsia="ru-RU"/>
        </w:rPr>
        <w:t xml:space="preserve"> </w:t>
      </w:r>
      <w:r w:rsidR="00453B98" w:rsidRPr="007E03F2">
        <w:rPr>
          <w:rFonts w:ascii="Cambria" w:hAnsi="Cambria"/>
          <w:sz w:val="20"/>
          <w:szCs w:val="20"/>
        </w:rPr>
        <w:t>запроса котировок </w:t>
      </w:r>
      <w:r w:rsidRPr="007E03F2">
        <w:rPr>
          <w:rFonts w:ascii="Cambria" w:hAnsi="Cambria"/>
          <w:sz w:val="20"/>
          <w:szCs w:val="20"/>
          <w:lang w:eastAsia="ru-RU"/>
        </w:rPr>
        <w:t xml:space="preserve">подаются участниками закупки </w:t>
      </w:r>
      <w:r w:rsidRPr="007E03F2">
        <w:rPr>
          <w:rFonts w:ascii="Cambria" w:hAnsi="Cambria"/>
          <w:sz w:val="20"/>
          <w:szCs w:val="20"/>
        </w:rPr>
        <w:t>с учетом всех налогов, сборов и прочих расходов в соответствии с законодательством</w:t>
      </w:r>
      <w:r w:rsidRPr="007E03F2">
        <w:rPr>
          <w:rFonts w:ascii="Cambria" w:hAnsi="Cambria"/>
          <w:sz w:val="20"/>
          <w:szCs w:val="20"/>
          <w:lang w:eastAsia="ru-RU"/>
        </w:rPr>
        <w:t xml:space="preserve"> вне зависимости от применяемой участником закупки системы налогообложения, а определение</w:t>
      </w:r>
      <w:r w:rsidRPr="007E03F2">
        <w:rPr>
          <w:rFonts w:ascii="Cambria" w:hAnsi="Cambria"/>
          <w:sz w:val="20"/>
          <w:szCs w:val="20"/>
        </w:rPr>
        <w:t xml:space="preserve"> победителя закупки </w:t>
      </w:r>
      <w:r w:rsidRPr="007E03F2">
        <w:rPr>
          <w:rFonts w:ascii="Cambria" w:hAnsi="Cambria"/>
          <w:sz w:val="20"/>
          <w:szCs w:val="20"/>
          <w:lang w:eastAsia="ru-RU"/>
        </w:rPr>
        <w:t>осуществляется в порядке, предусмотренном подраздел</w:t>
      </w:r>
      <w:r w:rsidR="00FA4F0E" w:rsidRPr="007E03F2">
        <w:rPr>
          <w:rFonts w:ascii="Cambria" w:hAnsi="Cambria"/>
          <w:sz w:val="20"/>
          <w:szCs w:val="20"/>
          <w:lang w:eastAsia="ru-RU"/>
        </w:rPr>
        <w:t xml:space="preserve">ом </w:t>
      </w:r>
      <w:r w:rsidR="001B7369"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_Ref419922308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6E6F02">
        <w:rPr>
          <w:rFonts w:ascii="Cambria" w:hAnsi="Cambria"/>
          <w:sz w:val="20"/>
          <w:szCs w:val="20"/>
          <w:lang w:eastAsia="ru-RU"/>
        </w:rPr>
        <w:t>2.2</w:t>
      </w:r>
      <w:r w:rsidR="001B7369"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4A13AE" w:rsidRPr="007E03F2">
        <w:rPr>
          <w:rFonts w:ascii="Cambria" w:hAnsi="Cambria"/>
          <w:sz w:val="20"/>
          <w:szCs w:val="20"/>
          <w:lang w:eastAsia="ru-RU"/>
        </w:rPr>
        <w:t>Рекомендаций по оценке</w:t>
      </w:r>
      <w:r w:rsidRPr="007E03F2">
        <w:rPr>
          <w:rFonts w:ascii="Cambria" w:hAnsi="Cambria"/>
          <w:sz w:val="20"/>
          <w:szCs w:val="20"/>
          <w:lang w:eastAsia="ru-RU"/>
        </w:rPr>
        <w:t>.</w:t>
      </w:r>
    </w:p>
    <w:p w14:paraId="50EAE26B" w14:textId="77777777" w:rsidR="00187685" w:rsidRPr="007E03F2" w:rsidRDefault="00187685" w:rsidP="009D06FE">
      <w:pPr>
        <w:widowControl w:val="0"/>
        <w:spacing w:before="120" w:after="0" w:line="240" w:lineRule="auto"/>
        <w:ind w:left="360"/>
        <w:jc w:val="both"/>
        <w:rPr>
          <w:rFonts w:ascii="Cambria" w:hAnsi="Cambria"/>
          <w:sz w:val="20"/>
          <w:szCs w:val="20"/>
          <w:lang w:eastAsia="ru-RU"/>
        </w:rPr>
      </w:pPr>
    </w:p>
    <w:p w14:paraId="5DFCF272" w14:textId="536BA6DD"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bookmarkStart w:id="12" w:name="_Ref419922308"/>
      <w:r w:rsidRPr="007E03F2">
        <w:rPr>
          <w:rFonts w:ascii="Cambria" w:hAnsi="Cambria"/>
          <w:sz w:val="20"/>
          <w:szCs w:val="20"/>
        </w:rPr>
        <w:t>Определение победителя закупки при проведении процедуры аукциона</w:t>
      </w:r>
      <w:bookmarkEnd w:id="12"/>
    </w:p>
    <w:p w14:paraId="4BEDD582" w14:textId="03BD40AD"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13" w:name="_Ref419922253"/>
      <w:bookmarkStart w:id="14" w:name="_Ref408436654"/>
      <w:bookmarkStart w:id="15" w:name="_Ref375330108"/>
      <w:r w:rsidRPr="007E03F2">
        <w:rPr>
          <w:rFonts w:ascii="Cambria" w:hAnsi="Cambria"/>
          <w:sz w:val="20"/>
          <w:szCs w:val="20"/>
        </w:rPr>
        <w:t>Определение победителя закупки при проведении процедуры аукциона осуществляется ЗК путем последовательного совершения следующих действий:</w:t>
      </w:r>
      <w:bookmarkEnd w:id="13"/>
    </w:p>
    <w:p w14:paraId="7E24AABF" w14:textId="0E66D95C" w:rsidR="00506830" w:rsidRPr="007E03F2" w:rsidRDefault="00494FD1" w:rsidP="00F82780">
      <w:pPr>
        <w:numPr>
          <w:ilvl w:val="0"/>
          <w:numId w:val="13"/>
        </w:numPr>
        <w:spacing w:before="120" w:after="0" w:line="240" w:lineRule="auto"/>
        <w:jc w:val="both"/>
        <w:rPr>
          <w:rFonts w:ascii="Cambria" w:hAnsi="Cambria"/>
          <w:sz w:val="20"/>
          <w:szCs w:val="20"/>
        </w:rPr>
      </w:pPr>
      <w:r w:rsidRPr="007E03F2">
        <w:rPr>
          <w:rFonts w:ascii="Cambria" w:hAnsi="Cambria"/>
          <w:sz w:val="20"/>
          <w:szCs w:val="20"/>
        </w:rPr>
        <w:t xml:space="preserve">ЗК рассматривает вторые части заявок всех участников закупки, участвовавших в процедуре аукциона и подававших свои ценовые предложения, и проверяет соответствие участников аукциона и представленных ими документов и сведений требованиям </w:t>
      </w:r>
      <w:r w:rsidR="00453B98" w:rsidRPr="007E03F2">
        <w:rPr>
          <w:rFonts w:ascii="Cambria" w:hAnsi="Cambria"/>
          <w:sz w:val="20"/>
          <w:szCs w:val="20"/>
        </w:rPr>
        <w:t xml:space="preserve">извещения, </w:t>
      </w:r>
      <w:r w:rsidRPr="007E03F2">
        <w:rPr>
          <w:rFonts w:ascii="Cambria" w:hAnsi="Cambria"/>
          <w:sz w:val="20"/>
          <w:szCs w:val="20"/>
        </w:rPr>
        <w:t>документации о закупке;</w:t>
      </w:r>
    </w:p>
    <w:p w14:paraId="5FB76F60" w14:textId="45BF016B" w:rsidR="00506830" w:rsidRPr="007E03F2" w:rsidRDefault="00494FD1" w:rsidP="00F82780">
      <w:pPr>
        <w:numPr>
          <w:ilvl w:val="0"/>
          <w:numId w:val="13"/>
        </w:numPr>
        <w:spacing w:before="120" w:after="0" w:line="240" w:lineRule="auto"/>
        <w:jc w:val="both"/>
        <w:rPr>
          <w:rFonts w:ascii="Cambria" w:hAnsi="Cambria"/>
          <w:sz w:val="20"/>
          <w:szCs w:val="20"/>
        </w:rPr>
      </w:pPr>
      <w:r w:rsidRPr="007E03F2">
        <w:rPr>
          <w:rFonts w:ascii="Cambria" w:hAnsi="Cambria"/>
          <w:sz w:val="20"/>
          <w:szCs w:val="20"/>
        </w:rPr>
        <w:t>участники закупки, вторые части заявок которых соответствуют требованиям документации о закупке, ранжируются</w:t>
      </w:r>
      <w:r w:rsidRPr="007E03F2">
        <w:rPr>
          <w:rStyle w:val="af0"/>
          <w:rFonts w:ascii="Cambria" w:hAnsi="Cambria"/>
          <w:sz w:val="20"/>
          <w:szCs w:val="20"/>
        </w:rPr>
        <w:footnoteReference w:id="2"/>
      </w:r>
      <w:r w:rsidRPr="007E03F2">
        <w:rPr>
          <w:rFonts w:ascii="Cambria" w:hAnsi="Cambria"/>
          <w:sz w:val="20"/>
          <w:szCs w:val="20"/>
        </w:rPr>
        <w:t xml:space="preserve"> в соответствии с единственным установленным критерием «Цена договора или цена за единицу продукции» в порядке возрастания цены, предложенной ими в ходе проведения процедуры аукциона, начиная с наименьшей, при этом участнику аукциона, предложившему наименьшую цену договора, присваивается первый номер и он признается победителем закупки</w:t>
      </w:r>
      <w:r w:rsidRPr="007E03F2">
        <w:rPr>
          <w:rStyle w:val="af0"/>
          <w:rFonts w:ascii="Cambria" w:hAnsi="Cambria"/>
          <w:sz w:val="20"/>
          <w:szCs w:val="20"/>
        </w:rPr>
        <w:footnoteReference w:id="3"/>
      </w:r>
      <w:r w:rsidRPr="007E03F2">
        <w:rPr>
          <w:rFonts w:ascii="Cambria" w:hAnsi="Cambria"/>
          <w:sz w:val="20"/>
          <w:szCs w:val="20"/>
        </w:rPr>
        <w:t>.</w:t>
      </w:r>
    </w:p>
    <w:p w14:paraId="1B3897CF" w14:textId="05907D3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Победителем аукциона признается лицо, которое предложило наиболее низкую цену договора или, если в ходе проведения аукциона цена договора была снижена до нуля, и предметом закупки являлось право заключить договор с Заказчиком, – наиболее высокую цену договора и вторая часть заявки которого была признана соответствующей требованиям документации о закупке.</w:t>
      </w:r>
    </w:p>
    <w:p w14:paraId="6524A32F" w14:textId="5A049A24"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16" w:name="_Ref419922256"/>
      <w:r w:rsidRPr="007E03F2">
        <w:rPr>
          <w:rFonts w:ascii="Cambria" w:hAnsi="Cambria"/>
          <w:sz w:val="20"/>
          <w:szCs w:val="20"/>
        </w:rPr>
        <w:t>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16"/>
    </w:p>
    <w:p w14:paraId="49952AC0" w14:textId="22B791FD"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При </w:t>
      </w:r>
      <w:r w:rsidR="003D0FD0" w:rsidRPr="007E03F2">
        <w:rPr>
          <w:rFonts w:ascii="Cambria" w:hAnsi="Cambria"/>
          <w:sz w:val="20"/>
          <w:szCs w:val="20"/>
        </w:rPr>
        <w:t xml:space="preserve">определении победителя аукциона формулы расчета, указанные в </w:t>
      </w:r>
      <w:r w:rsidR="004A13AE" w:rsidRPr="007E03F2">
        <w:rPr>
          <w:rFonts w:ascii="Cambria" w:hAnsi="Cambria"/>
          <w:sz w:val="20"/>
          <w:szCs w:val="20"/>
        </w:rPr>
        <w:t>р</w:t>
      </w:r>
      <w:r w:rsidR="001B7369" w:rsidRPr="007E03F2">
        <w:rPr>
          <w:rFonts w:ascii="Cambria" w:hAnsi="Cambria"/>
          <w:sz w:val="20"/>
          <w:szCs w:val="20"/>
        </w:rPr>
        <w:t xml:space="preserve">азделе </w:t>
      </w:r>
      <w:r w:rsidR="001B7369" w:rsidRPr="007E03F2">
        <w:rPr>
          <w:rFonts w:ascii="Cambria" w:hAnsi="Cambria"/>
          <w:sz w:val="20"/>
          <w:szCs w:val="20"/>
        </w:rPr>
        <w:fldChar w:fldCharType="begin"/>
      </w:r>
      <w:r w:rsidR="001B7369" w:rsidRPr="007E03F2">
        <w:rPr>
          <w:rFonts w:ascii="Cambria" w:hAnsi="Cambria"/>
          <w:sz w:val="20"/>
          <w:szCs w:val="20"/>
        </w:rPr>
        <w:instrText xml:space="preserve"> REF _Ref419922606 \r \h  \* MERGEFORMAT </w:instrText>
      </w:r>
      <w:r w:rsidR="001B7369" w:rsidRPr="007E03F2">
        <w:rPr>
          <w:rFonts w:ascii="Cambria" w:hAnsi="Cambria"/>
          <w:sz w:val="20"/>
          <w:szCs w:val="20"/>
        </w:rPr>
      </w:r>
      <w:r w:rsidR="001B7369" w:rsidRPr="007E03F2">
        <w:rPr>
          <w:rFonts w:ascii="Cambria" w:hAnsi="Cambria"/>
          <w:sz w:val="20"/>
          <w:szCs w:val="20"/>
        </w:rPr>
        <w:fldChar w:fldCharType="separate"/>
      </w:r>
      <w:r w:rsidR="00975A0D" w:rsidRPr="007E03F2">
        <w:rPr>
          <w:rFonts w:ascii="Cambria" w:hAnsi="Cambria"/>
          <w:sz w:val="20"/>
          <w:szCs w:val="20"/>
        </w:rPr>
        <w:t>3</w:t>
      </w:r>
      <w:r w:rsidR="001B7369" w:rsidRPr="007E03F2">
        <w:rPr>
          <w:rFonts w:ascii="Cambria" w:hAnsi="Cambria"/>
          <w:sz w:val="20"/>
          <w:szCs w:val="20"/>
        </w:rPr>
        <w:fldChar w:fldCharType="end"/>
      </w:r>
      <w:r w:rsidR="001B7369" w:rsidRPr="007E03F2">
        <w:rPr>
          <w:rFonts w:ascii="Cambria" w:hAnsi="Cambria"/>
          <w:sz w:val="20"/>
          <w:szCs w:val="20"/>
        </w:rPr>
        <w:t xml:space="preserve"> </w:t>
      </w:r>
      <w:r w:rsidR="004A13AE" w:rsidRPr="007E03F2">
        <w:rPr>
          <w:rFonts w:ascii="Cambria" w:hAnsi="Cambria"/>
          <w:sz w:val="20"/>
          <w:szCs w:val="20"/>
        </w:rPr>
        <w:t>Р</w:t>
      </w:r>
      <w:r w:rsidR="001B7369" w:rsidRPr="007E03F2">
        <w:rPr>
          <w:rFonts w:ascii="Cambria" w:hAnsi="Cambria"/>
          <w:sz w:val="20"/>
          <w:szCs w:val="20"/>
        </w:rPr>
        <w:t>екомендаций</w:t>
      </w:r>
      <w:r w:rsidR="004A13AE" w:rsidRPr="007E03F2">
        <w:rPr>
          <w:rFonts w:ascii="Cambria" w:hAnsi="Cambria"/>
          <w:sz w:val="20"/>
          <w:szCs w:val="20"/>
        </w:rPr>
        <w:t xml:space="preserve"> по оценке</w:t>
      </w:r>
      <w:r w:rsidR="00216000" w:rsidRPr="007E03F2">
        <w:rPr>
          <w:rFonts w:ascii="Cambria" w:hAnsi="Cambria"/>
          <w:sz w:val="20"/>
          <w:szCs w:val="20"/>
          <w:lang w:eastAsia="ru-RU"/>
        </w:rPr>
        <w:t xml:space="preserve">, </w:t>
      </w:r>
      <w:r w:rsidR="001B7369" w:rsidRPr="007E03F2">
        <w:rPr>
          <w:rFonts w:ascii="Cambria" w:hAnsi="Cambria"/>
          <w:sz w:val="20"/>
          <w:szCs w:val="20"/>
        </w:rPr>
        <w:t xml:space="preserve">не применяются; </w:t>
      </w:r>
      <w:r w:rsidR="00765BB1" w:rsidRPr="007E03F2">
        <w:rPr>
          <w:rFonts w:ascii="Cambria" w:hAnsi="Cambria"/>
          <w:sz w:val="20"/>
          <w:szCs w:val="20"/>
          <w:lang w:eastAsia="ru-RU"/>
        </w:rPr>
        <w:t>определение победителя</w:t>
      </w:r>
      <w:r w:rsidR="001B7369" w:rsidRPr="007E03F2">
        <w:rPr>
          <w:rFonts w:ascii="Cambria" w:hAnsi="Cambria"/>
          <w:sz w:val="20"/>
          <w:szCs w:val="20"/>
        </w:rPr>
        <w:t xml:space="preserve"> аукциона</w:t>
      </w:r>
      <w:r w:rsidR="003D0FD0" w:rsidRPr="007E03F2">
        <w:rPr>
          <w:rFonts w:ascii="Cambria" w:hAnsi="Cambria"/>
          <w:sz w:val="20"/>
          <w:szCs w:val="20"/>
        </w:rPr>
        <w:t xml:space="preserve"> осуществляется простым сопоставлением числовых значений показателей ценовых критериев по математическим правилам в порядке, установленном</w:t>
      </w:r>
      <w:r w:rsidRPr="007E03F2">
        <w:rPr>
          <w:rFonts w:ascii="Cambria" w:hAnsi="Cambria"/>
          <w:sz w:val="20"/>
          <w:szCs w:val="20"/>
        </w:rPr>
        <w:t xml:space="preserve"> подразделом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_Ref419922308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2.2</w:t>
      </w:r>
      <w:r w:rsidR="00F72303" w:rsidRPr="007E03F2">
        <w:rPr>
          <w:rFonts w:ascii="Cambria" w:hAnsi="Cambria"/>
          <w:sz w:val="20"/>
          <w:szCs w:val="20"/>
        </w:rPr>
        <w:fldChar w:fldCharType="end"/>
      </w:r>
      <w:r w:rsidRPr="007E03F2">
        <w:rPr>
          <w:rFonts w:ascii="Cambria" w:hAnsi="Cambria"/>
          <w:sz w:val="20"/>
          <w:szCs w:val="20"/>
        </w:rPr>
        <w:t xml:space="preserve">. </w:t>
      </w:r>
      <w:r w:rsidR="004A13AE" w:rsidRPr="007E03F2">
        <w:rPr>
          <w:rFonts w:ascii="Cambria" w:hAnsi="Cambria"/>
          <w:sz w:val="20"/>
          <w:szCs w:val="20"/>
        </w:rPr>
        <w:t>Р</w:t>
      </w:r>
      <w:r w:rsidRPr="007E03F2">
        <w:rPr>
          <w:rFonts w:ascii="Cambria" w:hAnsi="Cambria"/>
          <w:sz w:val="20"/>
          <w:szCs w:val="20"/>
        </w:rPr>
        <w:t>екомендаций</w:t>
      </w:r>
      <w:r w:rsidR="004A13AE" w:rsidRPr="007E03F2">
        <w:rPr>
          <w:rFonts w:ascii="Cambria" w:hAnsi="Cambria"/>
          <w:sz w:val="20"/>
          <w:szCs w:val="20"/>
        </w:rPr>
        <w:t xml:space="preserve"> по оценке</w:t>
      </w:r>
      <w:r w:rsidRPr="007E03F2">
        <w:rPr>
          <w:rFonts w:ascii="Cambria" w:hAnsi="Cambria"/>
          <w:sz w:val="20"/>
          <w:szCs w:val="20"/>
        </w:rPr>
        <w:t>.</w:t>
      </w:r>
    </w:p>
    <w:p w14:paraId="7A95D812" w14:textId="77777777" w:rsidR="00187685" w:rsidRPr="007E03F2" w:rsidRDefault="00187685" w:rsidP="009D06FE">
      <w:pPr>
        <w:widowControl w:val="0"/>
        <w:spacing w:before="120" w:after="0" w:line="240" w:lineRule="auto"/>
        <w:ind w:left="1364"/>
        <w:jc w:val="both"/>
        <w:rPr>
          <w:rFonts w:ascii="Cambria" w:hAnsi="Cambria"/>
          <w:sz w:val="20"/>
          <w:szCs w:val="20"/>
          <w:lang w:eastAsia="ru-RU"/>
        </w:rPr>
      </w:pPr>
    </w:p>
    <w:p w14:paraId="618F1FF3" w14:textId="72BB4F5D"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bookmarkStart w:id="17" w:name="_Ref419922530"/>
      <w:bookmarkEnd w:id="14"/>
      <w:bookmarkEnd w:id="15"/>
      <w:r w:rsidRPr="007E03F2">
        <w:rPr>
          <w:rFonts w:ascii="Cambria" w:hAnsi="Cambria"/>
          <w:sz w:val="20"/>
          <w:szCs w:val="20"/>
        </w:rPr>
        <w:t>Определение победителя закупки при проведении процедуры запроса котировок</w:t>
      </w:r>
      <w:bookmarkEnd w:id="17"/>
      <w:r w:rsidR="00AB78B3" w:rsidRPr="007E03F2">
        <w:rPr>
          <w:rFonts w:ascii="Cambria" w:hAnsi="Cambria"/>
          <w:sz w:val="20"/>
          <w:szCs w:val="20"/>
        </w:rPr>
        <w:t xml:space="preserve"> </w:t>
      </w:r>
    </w:p>
    <w:p w14:paraId="4AC99F65" w14:textId="68330842"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18" w:name="_Ref419922485"/>
      <w:r w:rsidRPr="007E03F2">
        <w:rPr>
          <w:rFonts w:ascii="Cambria" w:hAnsi="Cambria"/>
          <w:sz w:val="20"/>
          <w:szCs w:val="20"/>
        </w:rPr>
        <w:t xml:space="preserve">Определение победителя закупки при проведении процедуры запроса </w:t>
      </w:r>
      <w:r w:rsidR="006E6F02" w:rsidRPr="007E03F2">
        <w:rPr>
          <w:rFonts w:ascii="Cambria" w:hAnsi="Cambria"/>
          <w:sz w:val="20"/>
          <w:szCs w:val="20"/>
        </w:rPr>
        <w:t>котировок осуществляется</w:t>
      </w:r>
      <w:r w:rsidRPr="007E03F2">
        <w:rPr>
          <w:rFonts w:ascii="Cambria" w:hAnsi="Cambria"/>
          <w:sz w:val="20"/>
          <w:szCs w:val="20"/>
        </w:rPr>
        <w:t xml:space="preserve"> ЗК путем последовательного совершения следующих действий:</w:t>
      </w:r>
      <w:bookmarkEnd w:id="18"/>
    </w:p>
    <w:p w14:paraId="33F4B1AB" w14:textId="57436930" w:rsidR="00506830" w:rsidRPr="007E03F2" w:rsidRDefault="00494FD1" w:rsidP="00F82780">
      <w:pPr>
        <w:numPr>
          <w:ilvl w:val="0"/>
          <w:numId w:val="14"/>
        </w:numPr>
        <w:spacing w:before="120" w:after="0" w:line="240" w:lineRule="auto"/>
        <w:jc w:val="both"/>
        <w:rPr>
          <w:rFonts w:ascii="Cambria" w:hAnsi="Cambria"/>
          <w:sz w:val="20"/>
          <w:szCs w:val="20"/>
        </w:rPr>
      </w:pPr>
      <w:r w:rsidRPr="007E03F2">
        <w:rPr>
          <w:rFonts w:ascii="Cambria" w:hAnsi="Cambria"/>
          <w:sz w:val="20"/>
          <w:szCs w:val="20"/>
        </w:rPr>
        <w:t>ЗК рассматривает все заявки, поданные участниками процедуры закупки, и проверяет соответствие участников процедуры закупки и представленных ими документов и сведений требованиям документации о закупке;</w:t>
      </w:r>
    </w:p>
    <w:p w14:paraId="4D50CE01" w14:textId="097D4984" w:rsidR="00506830" w:rsidRPr="007E03F2" w:rsidRDefault="00494FD1" w:rsidP="00F82780">
      <w:pPr>
        <w:numPr>
          <w:ilvl w:val="0"/>
          <w:numId w:val="14"/>
        </w:numPr>
        <w:spacing w:before="120" w:after="0" w:line="240" w:lineRule="auto"/>
        <w:jc w:val="both"/>
        <w:rPr>
          <w:rFonts w:ascii="Cambria" w:hAnsi="Cambria"/>
          <w:sz w:val="20"/>
          <w:szCs w:val="20"/>
        </w:rPr>
      </w:pPr>
      <w:r w:rsidRPr="007E03F2">
        <w:rPr>
          <w:rFonts w:ascii="Cambria" w:hAnsi="Cambria"/>
          <w:sz w:val="20"/>
          <w:szCs w:val="20"/>
        </w:rPr>
        <w:lastRenderedPageBreak/>
        <w:t>участники процедуры закупки, заявки которых соответствуют требованиям документации о закупке, признаются участниками закупки и в отношении их заявок ЗК осуществляет оценку и сопоставление заявок на участие в закупке на основании единственного критерия «Цена договора или цена за единицу продукции».</w:t>
      </w:r>
    </w:p>
    <w:p w14:paraId="1CCFD39A" w14:textId="6471E169" w:rsidR="00AB78B3"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Оценка и сопоставление заявок на участие в запросе котировок</w:t>
      </w:r>
      <w:r w:rsidR="001D7155" w:rsidRPr="007E03F2">
        <w:rPr>
          <w:rFonts w:ascii="Cambria" w:hAnsi="Cambria"/>
          <w:sz w:val="20"/>
          <w:szCs w:val="20"/>
        </w:rPr>
        <w:t xml:space="preserve"> </w:t>
      </w:r>
      <w:r w:rsidRPr="007E03F2">
        <w:rPr>
          <w:rFonts w:ascii="Cambria" w:hAnsi="Cambria"/>
          <w:sz w:val="20"/>
          <w:szCs w:val="20"/>
        </w:rPr>
        <w:t xml:space="preserve"> осуществляется путем ранжирования</w:t>
      </w:r>
      <w:r w:rsidRPr="007E03F2">
        <w:rPr>
          <w:rStyle w:val="af0"/>
          <w:rFonts w:ascii="Cambria" w:hAnsi="Cambria"/>
          <w:sz w:val="20"/>
          <w:szCs w:val="20"/>
        </w:rPr>
        <w:footnoteReference w:id="4"/>
      </w:r>
      <w:r w:rsidRPr="007E03F2">
        <w:rPr>
          <w:rFonts w:ascii="Cambria" w:hAnsi="Cambria"/>
          <w:caps/>
          <w:sz w:val="20"/>
          <w:szCs w:val="20"/>
        </w:rPr>
        <w:t xml:space="preserve"> </w:t>
      </w:r>
      <w:r w:rsidRPr="007E03F2">
        <w:rPr>
          <w:rFonts w:ascii="Cambria" w:hAnsi="Cambria"/>
          <w:sz w:val="20"/>
          <w:szCs w:val="20"/>
        </w:rPr>
        <w:t>участников закупки, прошедших отборочную стадию закупки и допущенных к участию в закупке, в порядке возрастания цены, предложенной ими в заявке на участие в закупке, начиная с наименьшей</w:t>
      </w:r>
      <w:r w:rsidR="00FA4F0E" w:rsidRPr="007E03F2">
        <w:rPr>
          <w:rFonts w:ascii="Cambria" w:hAnsi="Cambria"/>
          <w:sz w:val="20"/>
          <w:szCs w:val="20"/>
        </w:rPr>
        <w:t xml:space="preserve"> (исходя из используемого единого базиса оценки (с НДС/без НДС)</w:t>
      </w:r>
      <w:r w:rsidR="00AB78B3" w:rsidRPr="007E03F2">
        <w:rPr>
          <w:rFonts w:ascii="Cambria" w:hAnsi="Cambria"/>
          <w:sz w:val="20"/>
          <w:szCs w:val="20"/>
        </w:rPr>
        <w:t xml:space="preserve"> при проведении </w:t>
      </w:r>
      <w:r w:rsidR="00FA4F0E" w:rsidRPr="007E03F2">
        <w:rPr>
          <w:rFonts w:ascii="Cambria" w:hAnsi="Cambria"/>
          <w:sz w:val="20"/>
          <w:szCs w:val="20"/>
        </w:rPr>
        <w:t>)</w:t>
      </w:r>
      <w:r w:rsidRPr="007E03F2">
        <w:rPr>
          <w:rFonts w:ascii="Cambria" w:hAnsi="Cambria"/>
          <w:sz w:val="20"/>
          <w:szCs w:val="20"/>
        </w:rPr>
        <w:t>, при этом</w:t>
      </w:r>
      <w:r w:rsidR="00AB78B3" w:rsidRPr="007E03F2">
        <w:rPr>
          <w:rFonts w:ascii="Cambria" w:hAnsi="Cambria"/>
          <w:sz w:val="20"/>
          <w:szCs w:val="20"/>
        </w:rPr>
        <w:t>:</w:t>
      </w:r>
    </w:p>
    <w:p w14:paraId="4E7995AD" w14:textId="1B4B9BF0" w:rsidR="00AB78B3" w:rsidRPr="007E03F2" w:rsidRDefault="00494FD1" w:rsidP="00AB78B3">
      <w:pPr>
        <w:numPr>
          <w:ilvl w:val="0"/>
          <w:numId w:val="71"/>
        </w:numPr>
        <w:spacing w:before="120" w:after="0" w:line="240" w:lineRule="auto"/>
        <w:jc w:val="both"/>
        <w:rPr>
          <w:rFonts w:ascii="Cambria" w:hAnsi="Cambria"/>
          <w:sz w:val="20"/>
          <w:szCs w:val="20"/>
        </w:rPr>
      </w:pPr>
      <w:r w:rsidRPr="007E03F2">
        <w:rPr>
          <w:rFonts w:ascii="Cambria" w:hAnsi="Cambria"/>
          <w:sz w:val="20"/>
          <w:szCs w:val="20"/>
        </w:rPr>
        <w:t xml:space="preserve">участнику запроса котировок, предложившему </w:t>
      </w:r>
      <w:r w:rsidR="00AB78B3" w:rsidRPr="007E03F2">
        <w:rPr>
          <w:rFonts w:ascii="Cambria" w:hAnsi="Cambria"/>
          <w:sz w:val="20"/>
          <w:szCs w:val="20"/>
        </w:rPr>
        <w:t>наименьшую</w:t>
      </w:r>
      <w:r w:rsidR="008B1016" w:rsidRPr="007E03F2">
        <w:rPr>
          <w:rFonts w:ascii="Cambria" w:hAnsi="Cambria"/>
          <w:sz w:val="20"/>
          <w:szCs w:val="20"/>
        </w:rPr>
        <w:t xml:space="preserve"> </w:t>
      </w:r>
      <w:r w:rsidRPr="007E03F2">
        <w:rPr>
          <w:rFonts w:ascii="Cambria" w:hAnsi="Cambria"/>
          <w:sz w:val="20"/>
          <w:szCs w:val="20"/>
        </w:rPr>
        <w:t>цену договора, присваивается первый номер</w:t>
      </w:r>
      <w:r w:rsidR="00AB78B3" w:rsidRPr="007E03F2">
        <w:rPr>
          <w:rFonts w:ascii="Cambria" w:hAnsi="Cambria"/>
          <w:sz w:val="20"/>
          <w:szCs w:val="20"/>
        </w:rPr>
        <w:t>,</w:t>
      </w:r>
      <w:r w:rsidRPr="007E03F2">
        <w:rPr>
          <w:rFonts w:ascii="Cambria" w:hAnsi="Cambria"/>
          <w:sz w:val="20"/>
          <w:szCs w:val="20"/>
        </w:rPr>
        <w:t xml:space="preserve"> и он признается победителем закупки</w:t>
      </w:r>
      <w:r w:rsidR="00AB78B3" w:rsidRPr="007E03F2">
        <w:rPr>
          <w:rFonts w:ascii="Cambria" w:hAnsi="Cambria"/>
          <w:sz w:val="20"/>
          <w:szCs w:val="20"/>
        </w:rPr>
        <w:t>;</w:t>
      </w:r>
    </w:p>
    <w:p w14:paraId="2FFBD0E2" w14:textId="7BB3DFFD" w:rsidR="00506830" w:rsidRPr="007E03F2" w:rsidRDefault="00E71EA4" w:rsidP="00AB78B3">
      <w:pPr>
        <w:numPr>
          <w:ilvl w:val="0"/>
          <w:numId w:val="71"/>
        </w:numPr>
        <w:spacing w:before="120" w:after="0" w:line="240" w:lineRule="auto"/>
        <w:jc w:val="both"/>
        <w:rPr>
          <w:rFonts w:ascii="Cambria" w:hAnsi="Cambria"/>
          <w:sz w:val="20"/>
          <w:szCs w:val="20"/>
        </w:rPr>
      </w:pPr>
      <w:r w:rsidRPr="007E03F2">
        <w:rPr>
          <w:rFonts w:ascii="Cambria" w:hAnsi="Cambria"/>
          <w:sz w:val="20"/>
          <w:szCs w:val="20"/>
        </w:rPr>
        <w:t>участнику,</w:t>
      </w:r>
      <w:r w:rsidR="00AB78B3" w:rsidRPr="007E03F2">
        <w:rPr>
          <w:rFonts w:ascii="Cambria" w:hAnsi="Cambria"/>
          <w:sz w:val="20"/>
          <w:szCs w:val="20"/>
        </w:rPr>
        <w:t xml:space="preserve"> предложившему наиболее выгодную для заказчика цену договора (наименьшую цену договора, исходя из используемого единого базиса оценки (с НДС/без НДС)), присваивается первый номер, и он признается победителем закупки.</w:t>
      </w:r>
    </w:p>
    <w:p w14:paraId="2EF8C177" w14:textId="70F74C10" w:rsidR="00506830" w:rsidRPr="007E03F2" w:rsidRDefault="008B1016" w:rsidP="00F82780">
      <w:pPr>
        <w:widowControl w:val="0"/>
        <w:numPr>
          <w:ilvl w:val="2"/>
          <w:numId w:val="7"/>
        </w:numPr>
        <w:spacing w:before="120" w:after="0" w:line="240" w:lineRule="auto"/>
        <w:ind w:left="0" w:firstLine="284"/>
        <w:jc w:val="both"/>
        <w:rPr>
          <w:rFonts w:ascii="Cambria" w:hAnsi="Cambria"/>
          <w:sz w:val="20"/>
          <w:szCs w:val="20"/>
        </w:rPr>
      </w:pPr>
      <w:bookmarkStart w:id="19" w:name="_Ref419922487"/>
      <w:r w:rsidRPr="007E03F2">
        <w:rPr>
          <w:rFonts w:ascii="Cambria" w:hAnsi="Cambria"/>
          <w:sz w:val="20"/>
          <w:szCs w:val="20"/>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r w:rsidR="00494FD1" w:rsidRPr="007E03F2">
        <w:rPr>
          <w:rFonts w:ascii="Cambria" w:hAnsi="Cambria"/>
          <w:sz w:val="20"/>
          <w:szCs w:val="20"/>
        </w:rPr>
        <w:t>.</w:t>
      </w:r>
      <w:bookmarkEnd w:id="19"/>
    </w:p>
    <w:p w14:paraId="1822CC39" w14:textId="15B530F2"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При определении победителя запроса котировок</w:t>
      </w:r>
      <w:r w:rsidR="00AB78B3" w:rsidRPr="007E03F2">
        <w:rPr>
          <w:rFonts w:ascii="Cambria" w:hAnsi="Cambria"/>
          <w:sz w:val="20"/>
          <w:szCs w:val="20"/>
        </w:rPr>
        <w:t xml:space="preserve"> </w:t>
      </w:r>
      <w:r w:rsidRPr="007E03F2">
        <w:rPr>
          <w:rFonts w:ascii="Cambria" w:hAnsi="Cambria"/>
          <w:sz w:val="20"/>
          <w:szCs w:val="20"/>
        </w:rPr>
        <w:t xml:space="preserve"> формулы расчета, </w:t>
      </w:r>
      <w:r w:rsidR="001B7369" w:rsidRPr="007E03F2">
        <w:rPr>
          <w:rFonts w:ascii="Cambria" w:hAnsi="Cambria"/>
          <w:sz w:val="20"/>
          <w:szCs w:val="20"/>
        </w:rPr>
        <w:t xml:space="preserve">указанные в </w:t>
      </w:r>
      <w:r w:rsidR="004A13AE" w:rsidRPr="007E03F2">
        <w:rPr>
          <w:rFonts w:ascii="Cambria" w:hAnsi="Cambria"/>
          <w:sz w:val="20"/>
          <w:szCs w:val="20"/>
          <w:lang w:eastAsia="ru-RU"/>
        </w:rPr>
        <w:t xml:space="preserve">разделе </w:t>
      </w:r>
      <w:r w:rsidR="00C83FBE" w:rsidRPr="007E03F2">
        <w:rPr>
          <w:rFonts w:ascii="Cambria" w:hAnsi="Cambria"/>
          <w:sz w:val="20"/>
          <w:szCs w:val="20"/>
          <w:lang w:eastAsia="ru-RU"/>
        </w:rPr>
        <w:fldChar w:fldCharType="begin"/>
      </w:r>
      <w:r w:rsidR="00C83FBE" w:rsidRPr="007E03F2">
        <w:rPr>
          <w:rFonts w:ascii="Cambria" w:hAnsi="Cambria"/>
          <w:sz w:val="20"/>
          <w:szCs w:val="20"/>
          <w:lang w:eastAsia="ru-RU"/>
        </w:rPr>
        <w:instrText xml:space="preserve"> REF _Ref419922606 \r \h </w:instrText>
      </w:r>
      <w:r w:rsidR="007E03F2" w:rsidRPr="007E03F2">
        <w:rPr>
          <w:rFonts w:ascii="Cambria" w:hAnsi="Cambria"/>
          <w:sz w:val="20"/>
          <w:szCs w:val="20"/>
          <w:lang w:eastAsia="ru-RU"/>
        </w:rPr>
        <w:instrText xml:space="preserve"> \* MERGEFORMAT </w:instrText>
      </w:r>
      <w:r w:rsidR="00C83FBE" w:rsidRPr="007E03F2">
        <w:rPr>
          <w:rFonts w:ascii="Cambria" w:hAnsi="Cambria"/>
          <w:sz w:val="20"/>
          <w:szCs w:val="20"/>
          <w:lang w:eastAsia="ru-RU"/>
        </w:rPr>
      </w:r>
      <w:r w:rsidR="00C83FBE" w:rsidRPr="007E03F2">
        <w:rPr>
          <w:rFonts w:ascii="Cambria" w:hAnsi="Cambria"/>
          <w:sz w:val="20"/>
          <w:szCs w:val="20"/>
          <w:lang w:eastAsia="ru-RU"/>
        </w:rPr>
        <w:fldChar w:fldCharType="separate"/>
      </w:r>
      <w:r w:rsidR="00975A0D" w:rsidRPr="007E03F2">
        <w:rPr>
          <w:rFonts w:ascii="Cambria" w:hAnsi="Cambria"/>
          <w:sz w:val="20"/>
          <w:szCs w:val="20"/>
          <w:lang w:eastAsia="ru-RU"/>
        </w:rPr>
        <w:t>3</w:t>
      </w:r>
      <w:r w:rsidR="00C83FBE" w:rsidRPr="007E03F2">
        <w:rPr>
          <w:rFonts w:ascii="Cambria" w:hAnsi="Cambria"/>
          <w:sz w:val="20"/>
          <w:szCs w:val="20"/>
          <w:lang w:eastAsia="ru-RU"/>
        </w:rPr>
        <w:fldChar w:fldCharType="end"/>
      </w:r>
      <w:r w:rsidR="00216000" w:rsidRPr="007E03F2">
        <w:rPr>
          <w:rFonts w:ascii="Cambria" w:hAnsi="Cambria"/>
          <w:sz w:val="20"/>
          <w:szCs w:val="20"/>
          <w:lang w:eastAsia="ru-RU"/>
        </w:rPr>
        <w:t xml:space="preserve"> </w:t>
      </w:r>
      <w:r w:rsidR="004A13AE" w:rsidRPr="007E03F2">
        <w:rPr>
          <w:rFonts w:ascii="Cambria" w:hAnsi="Cambria"/>
          <w:sz w:val="20"/>
          <w:szCs w:val="20"/>
          <w:lang w:eastAsia="ru-RU"/>
        </w:rPr>
        <w:t>Р</w:t>
      </w:r>
      <w:r w:rsidR="00216000" w:rsidRPr="007E03F2">
        <w:rPr>
          <w:rFonts w:ascii="Cambria" w:hAnsi="Cambria"/>
          <w:sz w:val="20"/>
          <w:szCs w:val="20"/>
          <w:lang w:eastAsia="ru-RU"/>
        </w:rPr>
        <w:t>екомендаций</w:t>
      </w:r>
      <w:r w:rsidR="004A13AE" w:rsidRPr="007E03F2">
        <w:rPr>
          <w:rFonts w:ascii="Cambria" w:hAnsi="Cambria"/>
          <w:sz w:val="20"/>
          <w:szCs w:val="20"/>
          <w:lang w:eastAsia="ru-RU"/>
        </w:rPr>
        <w:t xml:space="preserve"> по оценке</w:t>
      </w:r>
      <w:r w:rsidR="00216000" w:rsidRPr="007E03F2">
        <w:rPr>
          <w:rFonts w:ascii="Cambria" w:hAnsi="Cambria"/>
          <w:sz w:val="20"/>
          <w:szCs w:val="20"/>
          <w:lang w:eastAsia="ru-RU"/>
        </w:rPr>
        <w:t>, не применяются; ранжирование участников запроса</w:t>
      </w:r>
      <w:r w:rsidRPr="007E03F2">
        <w:rPr>
          <w:rFonts w:ascii="Cambria" w:hAnsi="Cambria"/>
          <w:sz w:val="20"/>
          <w:szCs w:val="20"/>
        </w:rPr>
        <w:t xml:space="preserve"> котировок </w:t>
      </w:r>
      <w:r w:rsidR="00AB78B3" w:rsidRPr="007E03F2">
        <w:rPr>
          <w:rFonts w:ascii="Cambria" w:hAnsi="Cambria"/>
          <w:sz w:val="20"/>
          <w:szCs w:val="20"/>
        </w:rPr>
        <w:t xml:space="preserve"> </w:t>
      </w:r>
      <w:r w:rsidRPr="007E03F2">
        <w:rPr>
          <w:rFonts w:ascii="Cambria" w:hAnsi="Cambria"/>
          <w:sz w:val="20"/>
          <w:szCs w:val="20"/>
        </w:rPr>
        <w:t xml:space="preserve">осуществляется простым сопоставлением числовых значений показателей ценовых критериев по математическим правилам </w:t>
      </w:r>
      <w:r w:rsidR="008B1016" w:rsidRPr="007E03F2">
        <w:rPr>
          <w:rFonts w:ascii="Cambria" w:hAnsi="Cambria"/>
          <w:sz w:val="20"/>
          <w:szCs w:val="20"/>
        </w:rPr>
        <w:t>с учетом особенностей, предусмотренных п.</w:t>
      </w:r>
      <w:r w:rsidR="00233F40" w:rsidRPr="007E03F2">
        <w:rPr>
          <w:rFonts w:ascii="Cambria" w:hAnsi="Cambria"/>
          <w:sz w:val="20"/>
          <w:szCs w:val="20"/>
        </w:rPr>
        <w:t xml:space="preserve"> </w:t>
      </w:r>
      <w:r w:rsidR="00233F40" w:rsidRPr="007E03F2">
        <w:rPr>
          <w:rFonts w:ascii="Cambria" w:hAnsi="Cambria"/>
          <w:sz w:val="20"/>
          <w:szCs w:val="20"/>
        </w:rPr>
        <w:fldChar w:fldCharType="begin"/>
      </w:r>
      <w:r w:rsidR="00233F40" w:rsidRPr="007E03F2">
        <w:rPr>
          <w:rFonts w:ascii="Cambria" w:hAnsi="Cambria"/>
          <w:sz w:val="20"/>
          <w:szCs w:val="20"/>
        </w:rPr>
        <w:instrText xml:space="preserve"> REF _Ref497389453 \r \h </w:instrText>
      </w:r>
      <w:r w:rsidR="007E03F2" w:rsidRPr="007E03F2">
        <w:rPr>
          <w:rFonts w:ascii="Cambria" w:hAnsi="Cambria"/>
          <w:sz w:val="20"/>
          <w:szCs w:val="20"/>
        </w:rPr>
        <w:instrText xml:space="preserve"> \* MERGEFORMAT </w:instrText>
      </w:r>
      <w:r w:rsidR="00233F40" w:rsidRPr="007E03F2">
        <w:rPr>
          <w:rFonts w:ascii="Cambria" w:hAnsi="Cambria"/>
          <w:sz w:val="20"/>
          <w:szCs w:val="20"/>
        </w:rPr>
      </w:r>
      <w:r w:rsidR="00233F40" w:rsidRPr="007E03F2">
        <w:rPr>
          <w:rFonts w:ascii="Cambria" w:hAnsi="Cambria"/>
          <w:sz w:val="20"/>
          <w:szCs w:val="20"/>
        </w:rPr>
        <w:fldChar w:fldCharType="separate"/>
      </w:r>
      <w:r w:rsidR="00233F40" w:rsidRPr="007E03F2">
        <w:rPr>
          <w:rFonts w:ascii="Cambria" w:hAnsi="Cambria"/>
          <w:sz w:val="20"/>
          <w:szCs w:val="20"/>
        </w:rPr>
        <w:t>2.3.6</w:t>
      </w:r>
      <w:r w:rsidR="00233F40" w:rsidRPr="007E03F2">
        <w:rPr>
          <w:rFonts w:ascii="Cambria" w:hAnsi="Cambria"/>
          <w:sz w:val="20"/>
          <w:szCs w:val="20"/>
        </w:rPr>
        <w:fldChar w:fldCharType="end"/>
      </w:r>
      <w:r w:rsidR="008B1016" w:rsidRPr="007E03F2">
        <w:rPr>
          <w:rFonts w:ascii="Cambria" w:hAnsi="Cambria"/>
          <w:sz w:val="20"/>
          <w:szCs w:val="20"/>
        </w:rPr>
        <w:t xml:space="preserve"> Рекомендаций по оценке</w:t>
      </w:r>
      <w:r w:rsidRPr="007E03F2">
        <w:rPr>
          <w:rFonts w:ascii="Cambria" w:hAnsi="Cambria"/>
          <w:sz w:val="20"/>
          <w:szCs w:val="20"/>
        </w:rPr>
        <w:t>.</w:t>
      </w:r>
    </w:p>
    <w:p w14:paraId="0A015FF5" w14:textId="0691CD2C" w:rsidR="008B1016" w:rsidRPr="007E03F2" w:rsidRDefault="00233F40" w:rsidP="00F82780">
      <w:pPr>
        <w:widowControl w:val="0"/>
        <w:numPr>
          <w:ilvl w:val="2"/>
          <w:numId w:val="7"/>
        </w:numPr>
        <w:spacing w:before="120" w:after="0" w:line="240" w:lineRule="auto"/>
        <w:ind w:left="0" w:firstLine="284"/>
        <w:jc w:val="both"/>
        <w:rPr>
          <w:rFonts w:ascii="Cambria" w:hAnsi="Cambria"/>
          <w:sz w:val="20"/>
          <w:szCs w:val="20"/>
        </w:rPr>
      </w:pPr>
      <w:bookmarkStart w:id="20" w:name="_Ref497389453"/>
      <w:r w:rsidRPr="007E03F2">
        <w:rPr>
          <w:rFonts w:ascii="Cambria" w:hAnsi="Cambria"/>
          <w:sz w:val="20"/>
          <w:szCs w:val="20"/>
        </w:rPr>
        <w:t xml:space="preserve">При проведении </w:t>
      </w:r>
      <w:r w:rsidRPr="007E03F2">
        <w:rPr>
          <w:rFonts w:ascii="Cambria" w:hAnsi="Cambria"/>
          <w:sz w:val="20"/>
          <w:szCs w:val="20"/>
          <w:lang w:eastAsia="ru-RU"/>
        </w:rPr>
        <w:t xml:space="preserve">процедуры </w:t>
      </w:r>
      <w:r w:rsidR="00AB78B3" w:rsidRPr="007E03F2">
        <w:rPr>
          <w:rFonts w:ascii="Cambria" w:hAnsi="Cambria"/>
          <w:sz w:val="20"/>
          <w:szCs w:val="20"/>
          <w:lang w:eastAsia="ru-RU"/>
        </w:rPr>
        <w:t xml:space="preserve"> </w:t>
      </w:r>
      <w:r w:rsidR="00A44ACB" w:rsidRPr="007E03F2">
        <w:rPr>
          <w:rFonts w:ascii="Cambria" w:hAnsi="Cambria"/>
          <w:sz w:val="20"/>
          <w:szCs w:val="20"/>
          <w:lang w:eastAsia="ru-RU"/>
        </w:rPr>
        <w:t xml:space="preserve">ЗК осуществляет определение победителя процедуры закупки путем выявления наиболее выгодного для заказчика предложения о цене договора </w:t>
      </w:r>
      <w:r w:rsidRPr="007E03F2">
        <w:rPr>
          <w:rFonts w:ascii="Cambria" w:hAnsi="Cambria"/>
          <w:sz w:val="20"/>
          <w:szCs w:val="20"/>
          <w:lang w:eastAsia="ru-RU"/>
        </w:rPr>
        <w:t>согласно п</w:t>
      </w:r>
      <w:r w:rsidR="00496738" w:rsidRPr="007E03F2">
        <w:rPr>
          <w:rFonts w:ascii="Cambria" w:hAnsi="Cambria"/>
          <w:sz w:val="20"/>
          <w:szCs w:val="20"/>
          <w:lang w:eastAsia="ru-RU"/>
        </w:rPr>
        <w:t>од</w:t>
      </w:r>
      <w:r w:rsidRPr="007E03F2">
        <w:rPr>
          <w:rFonts w:ascii="Cambria" w:hAnsi="Cambria"/>
          <w:sz w:val="20"/>
          <w:szCs w:val="20"/>
          <w:lang w:eastAsia="ru-RU"/>
        </w:rPr>
        <w:t>п. </w:t>
      </w:r>
      <w:r w:rsidRPr="007E03F2">
        <w:rPr>
          <w:rFonts w:ascii="Cambria" w:hAnsi="Cambria"/>
          <w:sz w:val="20"/>
          <w:szCs w:val="20"/>
          <w:highlight w:val="yellow"/>
          <w:lang w:eastAsia="ru-RU"/>
        </w:rPr>
        <w:fldChar w:fldCharType="begin"/>
      </w:r>
      <w:r w:rsidRPr="007E03F2">
        <w:rPr>
          <w:rFonts w:ascii="Cambria" w:hAnsi="Cambria"/>
          <w:sz w:val="20"/>
          <w:szCs w:val="20"/>
          <w:lang w:eastAsia="ru-RU"/>
        </w:rPr>
        <w:instrText xml:space="preserve"> REF _Ref443308750 \w \h </w:instrText>
      </w:r>
      <w:r w:rsidRPr="007E03F2">
        <w:rPr>
          <w:rFonts w:ascii="Cambria" w:hAnsi="Cambria"/>
          <w:sz w:val="20"/>
          <w:szCs w:val="20"/>
          <w:highlight w:val="yellow"/>
          <w:lang w:eastAsia="ru-RU"/>
        </w:rPr>
        <w:instrText xml:space="preserve"> \* MERGEFORMAT </w:instrText>
      </w:r>
      <w:r w:rsidRPr="007E03F2">
        <w:rPr>
          <w:rFonts w:ascii="Cambria" w:hAnsi="Cambria"/>
          <w:sz w:val="20"/>
          <w:szCs w:val="20"/>
          <w:highlight w:val="yellow"/>
          <w:lang w:eastAsia="ru-RU"/>
        </w:rPr>
      </w:r>
      <w:r w:rsidRPr="007E03F2">
        <w:rPr>
          <w:rFonts w:ascii="Cambria" w:hAnsi="Cambria"/>
          <w:sz w:val="20"/>
          <w:szCs w:val="20"/>
          <w:highlight w:val="yellow"/>
          <w:lang w:eastAsia="ru-RU"/>
        </w:rPr>
        <w:fldChar w:fldCharType="separate"/>
      </w:r>
      <w:r w:rsidRPr="007E03F2">
        <w:rPr>
          <w:rFonts w:ascii="Cambria" w:hAnsi="Cambria"/>
          <w:sz w:val="20"/>
          <w:szCs w:val="20"/>
          <w:lang w:eastAsia="ru-RU"/>
        </w:rPr>
        <w:t>2.1.2</w:t>
      </w:r>
      <w:r w:rsidRPr="007E03F2">
        <w:rPr>
          <w:rFonts w:ascii="Cambria" w:hAnsi="Cambria"/>
          <w:sz w:val="20"/>
          <w:szCs w:val="20"/>
          <w:highlight w:val="yellow"/>
          <w:lang w:eastAsia="ru-RU"/>
        </w:rPr>
        <w:fldChar w:fldCharType="end"/>
      </w:r>
      <w:r w:rsidRPr="007E03F2">
        <w:rPr>
          <w:rFonts w:ascii="Cambria" w:hAnsi="Cambria"/>
          <w:sz w:val="20"/>
          <w:szCs w:val="20"/>
          <w:lang w:eastAsia="ru-RU"/>
        </w:rPr>
        <w:t> -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_Ref497389291 \r \h </w:instrText>
      </w:r>
      <w:r w:rsidR="007E03F2"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Pr="007E03F2">
        <w:rPr>
          <w:rFonts w:ascii="Cambria" w:hAnsi="Cambria"/>
          <w:sz w:val="20"/>
          <w:szCs w:val="20"/>
          <w:lang w:eastAsia="ru-RU"/>
        </w:rPr>
        <w:t>2.1.7</w:t>
      </w:r>
      <w:r w:rsidRPr="007E03F2">
        <w:rPr>
          <w:rFonts w:ascii="Cambria" w:hAnsi="Cambria"/>
          <w:sz w:val="20"/>
          <w:szCs w:val="20"/>
          <w:lang w:eastAsia="ru-RU"/>
        </w:rPr>
        <w:fldChar w:fldCharType="end"/>
      </w:r>
      <w:r w:rsidRPr="007E03F2">
        <w:rPr>
          <w:rFonts w:ascii="Cambria" w:hAnsi="Cambria"/>
          <w:sz w:val="20"/>
          <w:szCs w:val="20"/>
          <w:lang w:eastAsia="ru-RU"/>
        </w:rPr>
        <w:t xml:space="preserve"> Рекомендаций по оценке после приведения предложений участников закупки к единому базису оценки без учета НДС</w:t>
      </w:r>
      <w:bookmarkEnd w:id="20"/>
      <w:r w:rsidR="00A44ACB" w:rsidRPr="007E03F2">
        <w:rPr>
          <w:rFonts w:ascii="Cambria" w:hAnsi="Cambria"/>
          <w:sz w:val="20"/>
          <w:szCs w:val="20"/>
          <w:lang w:eastAsia="ru-RU"/>
        </w:rPr>
        <w:t xml:space="preserve"> (в случае</w:t>
      </w:r>
      <w:r w:rsidR="00BB2E57" w:rsidRPr="007E03F2">
        <w:rPr>
          <w:rFonts w:ascii="Cambria" w:hAnsi="Cambria"/>
          <w:sz w:val="20"/>
          <w:szCs w:val="20"/>
          <w:lang w:eastAsia="ru-RU"/>
        </w:rPr>
        <w:t>,</w:t>
      </w:r>
      <w:r w:rsidR="00A44ACB" w:rsidRPr="007E03F2">
        <w:rPr>
          <w:rFonts w:ascii="Cambria" w:hAnsi="Cambria"/>
          <w:sz w:val="20"/>
          <w:szCs w:val="20"/>
          <w:lang w:eastAsia="ru-RU"/>
        </w:rPr>
        <w:t xml:space="preserve"> если </w:t>
      </w:r>
      <w:r w:rsidR="00BB2E57" w:rsidRPr="007E03F2">
        <w:rPr>
          <w:rFonts w:ascii="Cambria" w:hAnsi="Cambria"/>
          <w:sz w:val="20"/>
          <w:szCs w:val="20"/>
          <w:lang w:eastAsia="ru-RU"/>
        </w:rPr>
        <w:t>в документации о закупке установлен порядок оценки и  сопоставления заявок на участие в закупке по критерию «Цена договора или цена за единицу продукции» без учета НДС)</w:t>
      </w:r>
      <w:r w:rsidRPr="007E03F2">
        <w:rPr>
          <w:rFonts w:ascii="Cambria" w:hAnsi="Cambria"/>
          <w:sz w:val="20"/>
          <w:szCs w:val="20"/>
          <w:lang w:eastAsia="ru-RU"/>
        </w:rPr>
        <w:t>.</w:t>
      </w:r>
    </w:p>
    <w:p w14:paraId="71CAE4C9" w14:textId="77777777" w:rsidR="00494FD1" w:rsidRPr="007E03F2" w:rsidRDefault="00494FD1" w:rsidP="00590DE0">
      <w:pPr>
        <w:spacing w:after="0" w:line="276" w:lineRule="auto"/>
        <w:ind w:firstLine="709"/>
        <w:jc w:val="both"/>
        <w:rPr>
          <w:rFonts w:ascii="Cambria" w:hAnsi="Cambria"/>
          <w:sz w:val="20"/>
          <w:szCs w:val="20"/>
        </w:rPr>
      </w:pPr>
    </w:p>
    <w:p w14:paraId="0FB7E85C" w14:textId="39CEFAC6"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r w:rsidRPr="007E03F2">
        <w:rPr>
          <w:rFonts w:ascii="Cambria" w:hAnsi="Cambria"/>
          <w:sz w:val="20"/>
          <w:szCs w:val="20"/>
        </w:rPr>
        <w:t>Определение победителя закупки при проведении процедур</w:t>
      </w:r>
      <w:r w:rsidR="00807459" w:rsidRPr="007E03F2">
        <w:rPr>
          <w:rFonts w:ascii="Cambria" w:hAnsi="Cambria"/>
          <w:sz w:val="20"/>
          <w:szCs w:val="20"/>
        </w:rPr>
        <w:t>ы конкурса, запроса предложений</w:t>
      </w:r>
      <w:r w:rsidR="00E065EE" w:rsidRPr="007E03F2">
        <w:rPr>
          <w:rFonts w:ascii="Cambria" w:hAnsi="Cambria"/>
          <w:sz w:val="20"/>
          <w:szCs w:val="20"/>
        </w:rPr>
        <w:t> </w:t>
      </w:r>
    </w:p>
    <w:p w14:paraId="1D59D649" w14:textId="547743FD"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Определение победителя закупки при проведении процедуры конкурса, запроса предложений</w:t>
      </w:r>
      <w:r w:rsidR="00E065EE" w:rsidRPr="007E03F2">
        <w:rPr>
          <w:rFonts w:ascii="Cambria" w:hAnsi="Cambria"/>
          <w:sz w:val="20"/>
          <w:szCs w:val="20"/>
        </w:rPr>
        <w:t> </w:t>
      </w:r>
      <w:r w:rsidRPr="007E03F2">
        <w:rPr>
          <w:rFonts w:ascii="Cambria" w:hAnsi="Cambria"/>
          <w:sz w:val="20"/>
          <w:szCs w:val="20"/>
        </w:rPr>
        <w:t xml:space="preserve"> осуществляется путем оценки и сопоставления заявок в соответствии с </w:t>
      </w:r>
      <w:r w:rsidR="004A13AE" w:rsidRPr="007E03F2">
        <w:rPr>
          <w:rFonts w:ascii="Cambria" w:hAnsi="Cambria"/>
          <w:sz w:val="20"/>
          <w:szCs w:val="20"/>
        </w:rPr>
        <w:t>р</w:t>
      </w:r>
      <w:r w:rsidRPr="007E03F2">
        <w:rPr>
          <w:rFonts w:ascii="Cambria" w:hAnsi="Cambria"/>
          <w:sz w:val="20"/>
          <w:szCs w:val="20"/>
        </w:rPr>
        <w:t>аздел</w:t>
      </w:r>
      <w:r w:rsidR="004A13AE" w:rsidRPr="007E03F2">
        <w:rPr>
          <w:rFonts w:ascii="Cambria" w:hAnsi="Cambria"/>
          <w:sz w:val="20"/>
          <w:szCs w:val="20"/>
        </w:rPr>
        <w:t>ом</w:t>
      </w:r>
      <w:r w:rsidRPr="007E03F2">
        <w:rPr>
          <w:rFonts w:ascii="Cambria" w:hAnsi="Cambria"/>
          <w:sz w:val="20"/>
          <w:szCs w:val="20"/>
        </w:rPr>
        <w:t xml:space="preserve"> </w:t>
      </w:r>
      <w:r w:rsidR="001B7369" w:rsidRPr="007E03F2">
        <w:rPr>
          <w:rFonts w:ascii="Cambria" w:hAnsi="Cambria"/>
          <w:sz w:val="20"/>
          <w:szCs w:val="20"/>
        </w:rPr>
        <w:fldChar w:fldCharType="begin"/>
      </w:r>
      <w:r w:rsidR="001B7369" w:rsidRPr="007E03F2">
        <w:rPr>
          <w:rFonts w:ascii="Cambria" w:hAnsi="Cambria"/>
          <w:sz w:val="20"/>
          <w:szCs w:val="20"/>
        </w:rPr>
        <w:instrText xml:space="preserve"> REF _Ref419922606 \r \h  \* MERGEFORMAT </w:instrText>
      </w:r>
      <w:r w:rsidR="001B7369" w:rsidRPr="007E03F2">
        <w:rPr>
          <w:rFonts w:ascii="Cambria" w:hAnsi="Cambria"/>
          <w:sz w:val="20"/>
          <w:szCs w:val="20"/>
        </w:rPr>
      </w:r>
      <w:r w:rsidR="001B7369" w:rsidRPr="007E03F2">
        <w:rPr>
          <w:rFonts w:ascii="Cambria" w:hAnsi="Cambria"/>
          <w:sz w:val="20"/>
          <w:szCs w:val="20"/>
        </w:rPr>
        <w:fldChar w:fldCharType="separate"/>
      </w:r>
      <w:r w:rsidR="00975A0D" w:rsidRPr="007E03F2">
        <w:rPr>
          <w:rFonts w:ascii="Cambria" w:hAnsi="Cambria"/>
          <w:sz w:val="20"/>
          <w:szCs w:val="20"/>
        </w:rPr>
        <w:t>3</w:t>
      </w:r>
      <w:r w:rsidR="001B7369" w:rsidRPr="007E03F2">
        <w:rPr>
          <w:rFonts w:ascii="Cambria" w:hAnsi="Cambria"/>
          <w:sz w:val="20"/>
          <w:szCs w:val="20"/>
        </w:rPr>
        <w:fldChar w:fldCharType="end"/>
      </w:r>
      <w:r w:rsidRPr="007E03F2">
        <w:rPr>
          <w:rFonts w:ascii="Cambria" w:hAnsi="Cambria"/>
          <w:sz w:val="20"/>
          <w:szCs w:val="20"/>
        </w:rPr>
        <w:t xml:space="preserve"> </w:t>
      </w:r>
      <w:r w:rsidR="004A13AE" w:rsidRPr="007E03F2">
        <w:rPr>
          <w:rFonts w:ascii="Cambria" w:hAnsi="Cambria"/>
          <w:sz w:val="20"/>
          <w:szCs w:val="20"/>
        </w:rPr>
        <w:t>Рекомендаций по оценке</w:t>
      </w:r>
      <w:r w:rsidRPr="007E03F2">
        <w:rPr>
          <w:rFonts w:ascii="Cambria" w:hAnsi="Cambria"/>
          <w:sz w:val="20"/>
          <w:szCs w:val="20"/>
        </w:rPr>
        <w:t>.</w:t>
      </w:r>
    </w:p>
    <w:p w14:paraId="1A7E5F3A" w14:textId="77777777" w:rsidR="00494FD1" w:rsidRPr="007E03F2" w:rsidRDefault="00494FD1" w:rsidP="00590DE0">
      <w:pPr>
        <w:spacing w:after="0" w:line="276" w:lineRule="auto"/>
        <w:ind w:firstLine="709"/>
        <w:jc w:val="both"/>
        <w:rPr>
          <w:rFonts w:ascii="Cambria" w:hAnsi="Cambria"/>
          <w:sz w:val="20"/>
          <w:szCs w:val="20"/>
        </w:rPr>
      </w:pPr>
    </w:p>
    <w:p w14:paraId="7D17EA17" w14:textId="77777777" w:rsidR="00494FD1" w:rsidRPr="007E03F2" w:rsidRDefault="00494FD1" w:rsidP="00590DE0">
      <w:pPr>
        <w:spacing w:after="0" w:line="276" w:lineRule="auto"/>
        <w:ind w:firstLine="709"/>
        <w:jc w:val="both"/>
        <w:rPr>
          <w:rFonts w:ascii="Cambria" w:hAnsi="Cambria"/>
          <w:sz w:val="20"/>
          <w:szCs w:val="20"/>
        </w:rPr>
        <w:sectPr w:rsidR="00494FD1" w:rsidRPr="007E03F2" w:rsidSect="007E03F2">
          <w:pgSz w:w="11906" w:h="16838"/>
          <w:pgMar w:top="1134" w:right="567" w:bottom="567" w:left="1134" w:header="709" w:footer="709" w:gutter="0"/>
          <w:cols w:space="708"/>
          <w:titlePg/>
          <w:docGrid w:linePitch="360"/>
        </w:sectPr>
      </w:pPr>
    </w:p>
    <w:p w14:paraId="197C7323" w14:textId="77777777" w:rsidR="00494FD1" w:rsidRPr="007E03F2" w:rsidRDefault="00494FD1" w:rsidP="007E443E">
      <w:pPr>
        <w:pStyle w:val="11"/>
        <w:keepNext w:val="0"/>
        <w:keepLines w:val="0"/>
        <w:pageBreakBefore w:val="0"/>
        <w:widowControl w:val="0"/>
        <w:numPr>
          <w:ilvl w:val="0"/>
          <w:numId w:val="7"/>
        </w:numPr>
        <w:suppressAutoHyphens w:val="0"/>
        <w:spacing w:before="0"/>
        <w:jc w:val="left"/>
        <w:outlineLvl w:val="1"/>
        <w:rPr>
          <w:rFonts w:ascii="Cambria" w:hAnsi="Cambria"/>
          <w:sz w:val="20"/>
          <w:szCs w:val="20"/>
        </w:rPr>
      </w:pPr>
      <w:bookmarkStart w:id="21" w:name="_Ref419922606"/>
      <w:bookmarkStart w:id="22" w:name="_Toc423367083"/>
      <w:bookmarkStart w:id="23" w:name="_Toc443053224"/>
      <w:r w:rsidRPr="007E03F2">
        <w:rPr>
          <w:rFonts w:ascii="Cambria" w:hAnsi="Cambria"/>
          <w:sz w:val="20"/>
          <w:szCs w:val="20"/>
        </w:rPr>
        <w:lastRenderedPageBreak/>
        <w:t>МЕТОДИКА ОЦЕНКИ ЗАЯВОК</w:t>
      </w:r>
      <w:bookmarkEnd w:id="21"/>
      <w:bookmarkEnd w:id="22"/>
      <w:bookmarkEnd w:id="23"/>
    </w:p>
    <w:p w14:paraId="5659C614" w14:textId="77777777"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r w:rsidRPr="007E03F2">
        <w:rPr>
          <w:rFonts w:ascii="Cambria" w:hAnsi="Cambria"/>
          <w:sz w:val="20"/>
          <w:szCs w:val="20"/>
        </w:rPr>
        <w:t>Термины и пояснения</w:t>
      </w:r>
    </w:p>
    <w:p w14:paraId="4D10C83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 xml:space="preserve">Для целей оценки и сопоставления заявок на участие в закупке в </w:t>
      </w:r>
      <w:r w:rsidR="004A13AE" w:rsidRPr="007E03F2">
        <w:rPr>
          <w:rFonts w:ascii="Cambria" w:hAnsi="Cambria"/>
          <w:sz w:val="20"/>
          <w:szCs w:val="20"/>
        </w:rPr>
        <w:t>Р</w:t>
      </w:r>
      <w:r w:rsidRPr="007E03F2">
        <w:rPr>
          <w:rFonts w:ascii="Cambria" w:hAnsi="Cambria"/>
          <w:sz w:val="20"/>
          <w:szCs w:val="20"/>
        </w:rPr>
        <w:t>екомендациях</w:t>
      </w:r>
      <w:r w:rsidR="004A13AE" w:rsidRPr="007E03F2">
        <w:rPr>
          <w:rFonts w:ascii="Cambria" w:hAnsi="Cambria"/>
          <w:sz w:val="20"/>
          <w:szCs w:val="20"/>
        </w:rPr>
        <w:t xml:space="preserve"> по оценке</w:t>
      </w:r>
      <w:r w:rsidRPr="007E03F2">
        <w:rPr>
          <w:rFonts w:ascii="Cambria" w:hAnsi="Cambria"/>
          <w:sz w:val="20"/>
          <w:szCs w:val="20"/>
        </w:rPr>
        <w:t xml:space="preserve"> специальные термины используются в указанных ниже значениях и с указанными ниже ограничениями: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69"/>
        <w:gridCol w:w="3544"/>
      </w:tblGrid>
      <w:tr w:rsidR="00494FD1" w:rsidRPr="007E03F2" w14:paraId="276F5747" w14:textId="77777777">
        <w:tc>
          <w:tcPr>
            <w:tcW w:w="2518" w:type="dxa"/>
          </w:tcPr>
          <w:p w14:paraId="17DE468B"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b/>
                <w:sz w:val="20"/>
                <w:szCs w:val="20"/>
              </w:rPr>
              <w:t>Термин</w:t>
            </w:r>
          </w:p>
        </w:tc>
        <w:tc>
          <w:tcPr>
            <w:tcW w:w="3969" w:type="dxa"/>
          </w:tcPr>
          <w:p w14:paraId="4545046F"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b/>
                <w:sz w:val="20"/>
                <w:szCs w:val="20"/>
              </w:rPr>
              <w:t>Содержание термина</w:t>
            </w:r>
          </w:p>
        </w:tc>
        <w:tc>
          <w:tcPr>
            <w:tcW w:w="3544" w:type="dxa"/>
          </w:tcPr>
          <w:p w14:paraId="03C7EA2C"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b/>
                <w:sz w:val="20"/>
                <w:szCs w:val="20"/>
              </w:rPr>
              <w:t>Пояснения</w:t>
            </w:r>
          </w:p>
        </w:tc>
      </w:tr>
      <w:tr w:rsidR="00494FD1" w:rsidRPr="007E03F2" w14:paraId="786B3B72" w14:textId="77777777">
        <w:tc>
          <w:tcPr>
            <w:tcW w:w="2518" w:type="dxa"/>
          </w:tcPr>
          <w:p w14:paraId="75740898"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t>Значимость критерия оценки</w:t>
            </w:r>
          </w:p>
        </w:tc>
        <w:tc>
          <w:tcPr>
            <w:tcW w:w="3969" w:type="dxa"/>
          </w:tcPr>
          <w:p w14:paraId="7F7AAC32"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Вес критерия оценки в совокупности критериев оценки, установленных в документации о закупке, выраженный в процентах</w:t>
            </w:r>
          </w:p>
        </w:tc>
        <w:tc>
          <w:tcPr>
            <w:tcW w:w="3544" w:type="dxa"/>
          </w:tcPr>
          <w:p w14:paraId="202CF978" w14:textId="77777777" w:rsidR="00187685" w:rsidRPr="007E03F2" w:rsidRDefault="00494FD1" w:rsidP="006519E9">
            <w:pPr>
              <w:spacing w:after="0" w:line="240" w:lineRule="auto"/>
              <w:jc w:val="both"/>
              <w:rPr>
                <w:rFonts w:ascii="Cambria" w:hAnsi="Cambria"/>
                <w:sz w:val="20"/>
                <w:szCs w:val="20"/>
              </w:rPr>
            </w:pPr>
            <w:r w:rsidRPr="007E03F2">
              <w:rPr>
                <w:rFonts w:ascii="Cambria" w:hAnsi="Cambria"/>
                <w:sz w:val="20"/>
                <w:szCs w:val="20"/>
              </w:rPr>
              <w:t xml:space="preserve">Совокупная значимость критериев оценки, установленных в документации о закупке, должна составлять 100 % (сто процентов). </w:t>
            </w:r>
            <w:r w:rsidR="004A13AE" w:rsidRPr="007E03F2">
              <w:rPr>
                <w:rFonts w:ascii="Cambria" w:hAnsi="Cambria"/>
                <w:sz w:val="20"/>
                <w:szCs w:val="20"/>
              </w:rPr>
              <w:t>Р</w:t>
            </w:r>
            <w:r w:rsidRPr="007E03F2">
              <w:rPr>
                <w:rFonts w:ascii="Cambria" w:hAnsi="Cambria"/>
                <w:sz w:val="20"/>
                <w:szCs w:val="20"/>
              </w:rPr>
              <w:t xml:space="preserve">екомендациями </w:t>
            </w:r>
            <w:r w:rsidR="004A13AE" w:rsidRPr="007E03F2">
              <w:rPr>
                <w:rFonts w:ascii="Cambria" w:hAnsi="Cambria"/>
                <w:sz w:val="20"/>
                <w:szCs w:val="20"/>
              </w:rPr>
              <w:t xml:space="preserve">по оценке </w:t>
            </w:r>
            <w:r w:rsidRPr="007E03F2">
              <w:rPr>
                <w:rFonts w:ascii="Cambria" w:hAnsi="Cambria"/>
                <w:sz w:val="20"/>
                <w:szCs w:val="20"/>
              </w:rPr>
              <w:t xml:space="preserve">могут быть установлены требования к минимальной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максимальной значимости отдельных критериев оценки</w:t>
            </w:r>
          </w:p>
        </w:tc>
      </w:tr>
      <w:tr w:rsidR="00494FD1" w:rsidRPr="007E03F2" w14:paraId="37234E4D" w14:textId="77777777">
        <w:tc>
          <w:tcPr>
            <w:tcW w:w="2518" w:type="dxa"/>
          </w:tcPr>
          <w:p w14:paraId="44D46FDC" w14:textId="77777777" w:rsidR="00187685" w:rsidRPr="007E03F2" w:rsidRDefault="00494FD1">
            <w:pPr>
              <w:spacing w:after="0" w:line="240" w:lineRule="auto"/>
              <w:jc w:val="both"/>
              <w:rPr>
                <w:rFonts w:ascii="Cambria" w:hAnsi="Cambria"/>
                <w:sz w:val="20"/>
                <w:szCs w:val="20"/>
              </w:rPr>
            </w:pPr>
            <w:r w:rsidRPr="007E03F2">
              <w:rPr>
                <w:rFonts w:ascii="Cambria" w:hAnsi="Cambria"/>
                <w:b/>
                <w:sz w:val="20"/>
                <w:szCs w:val="20"/>
              </w:rPr>
              <w:t>Значимость подкритерия</w:t>
            </w:r>
          </w:p>
        </w:tc>
        <w:tc>
          <w:tcPr>
            <w:tcW w:w="3969" w:type="dxa"/>
          </w:tcPr>
          <w:p w14:paraId="24D4370C" w14:textId="77777777" w:rsidR="00187685" w:rsidRPr="007E03F2" w:rsidRDefault="00494FD1">
            <w:pPr>
              <w:spacing w:after="0" w:line="240" w:lineRule="auto"/>
              <w:jc w:val="both"/>
              <w:rPr>
                <w:rFonts w:ascii="Cambria" w:hAnsi="Cambria"/>
                <w:sz w:val="20"/>
                <w:szCs w:val="20"/>
              </w:rPr>
            </w:pPr>
            <w:r w:rsidRPr="007E03F2">
              <w:rPr>
                <w:rFonts w:ascii="Cambria" w:hAnsi="Cambria"/>
                <w:sz w:val="20"/>
                <w:szCs w:val="20"/>
              </w:rPr>
              <w:t>Вес подкритерия в совокупности подкритериев</w:t>
            </w:r>
            <w:r w:rsidR="004A1FC8" w:rsidRPr="007E03F2">
              <w:rPr>
                <w:rFonts w:ascii="Cambria" w:hAnsi="Cambria"/>
                <w:sz w:val="20"/>
                <w:szCs w:val="20"/>
                <w:lang w:eastAsia="ru-RU"/>
              </w:rPr>
              <w:t xml:space="preserve"> критерия оценки</w:t>
            </w:r>
            <w:r w:rsidRPr="007E03F2">
              <w:rPr>
                <w:rFonts w:ascii="Cambria" w:hAnsi="Cambria"/>
                <w:sz w:val="20"/>
                <w:szCs w:val="20"/>
                <w:lang w:eastAsia="ru-RU"/>
              </w:rPr>
              <w:t>,</w:t>
            </w:r>
            <w:r w:rsidRPr="007E03F2">
              <w:rPr>
                <w:rFonts w:ascii="Cambria" w:hAnsi="Cambria"/>
                <w:sz w:val="20"/>
                <w:szCs w:val="20"/>
              </w:rPr>
              <w:t xml:space="preserve"> установленных в документации о закупке, выраженный в процентах</w:t>
            </w:r>
          </w:p>
        </w:tc>
        <w:tc>
          <w:tcPr>
            <w:tcW w:w="3544" w:type="dxa"/>
          </w:tcPr>
          <w:p w14:paraId="7C507EF4" w14:textId="77777777" w:rsidR="00187685" w:rsidRPr="007E03F2" w:rsidRDefault="00494FD1">
            <w:pPr>
              <w:spacing w:after="0" w:line="240" w:lineRule="auto"/>
              <w:jc w:val="both"/>
              <w:rPr>
                <w:rFonts w:ascii="Cambria" w:hAnsi="Cambria"/>
                <w:sz w:val="20"/>
                <w:szCs w:val="20"/>
              </w:rPr>
            </w:pPr>
            <w:r w:rsidRPr="007E03F2">
              <w:rPr>
                <w:rFonts w:ascii="Cambria" w:hAnsi="Cambria"/>
                <w:sz w:val="20"/>
                <w:szCs w:val="20"/>
              </w:rPr>
              <w:t xml:space="preserve">Совокупная значимость </w:t>
            </w:r>
            <w:r w:rsidRPr="007E03F2">
              <w:rPr>
                <w:rFonts w:ascii="Cambria" w:hAnsi="Cambria"/>
                <w:sz w:val="20"/>
                <w:szCs w:val="20"/>
                <w:lang w:eastAsia="ru-RU"/>
              </w:rPr>
              <w:t>подкритери</w:t>
            </w:r>
            <w:r w:rsidR="004A1FC8" w:rsidRPr="007E03F2">
              <w:rPr>
                <w:rFonts w:ascii="Cambria" w:hAnsi="Cambria"/>
                <w:sz w:val="20"/>
                <w:szCs w:val="20"/>
                <w:lang w:eastAsia="ru-RU"/>
              </w:rPr>
              <w:t>ев</w:t>
            </w:r>
            <w:r w:rsidRPr="007E03F2">
              <w:rPr>
                <w:rFonts w:ascii="Cambria" w:hAnsi="Cambria"/>
                <w:sz w:val="20"/>
                <w:szCs w:val="20"/>
                <w:lang w:eastAsia="ru-RU"/>
              </w:rPr>
              <w:t>,</w:t>
            </w:r>
            <w:r w:rsidRPr="007E03F2">
              <w:rPr>
                <w:rFonts w:ascii="Cambria" w:hAnsi="Cambria"/>
                <w:sz w:val="20"/>
                <w:szCs w:val="20"/>
              </w:rPr>
              <w:t xml:space="preserve"> установленных в документации о закупке, должна составлять 100 % (сто процентов</w:t>
            </w:r>
            <w:r w:rsidRPr="007E03F2">
              <w:rPr>
                <w:rFonts w:ascii="Cambria" w:hAnsi="Cambria"/>
                <w:sz w:val="20"/>
                <w:szCs w:val="20"/>
                <w:lang w:eastAsia="ru-RU"/>
              </w:rPr>
              <w:t>)</w:t>
            </w:r>
          </w:p>
        </w:tc>
      </w:tr>
      <w:tr w:rsidR="00494FD1" w:rsidRPr="007E03F2" w14:paraId="72CB852D" w14:textId="77777777">
        <w:tc>
          <w:tcPr>
            <w:tcW w:w="2518" w:type="dxa"/>
          </w:tcPr>
          <w:p w14:paraId="607FBCF5"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t>Итоговый рейтинг заявки</w:t>
            </w:r>
          </w:p>
        </w:tc>
        <w:tc>
          <w:tcPr>
            <w:tcW w:w="3969" w:type="dxa"/>
          </w:tcPr>
          <w:p w14:paraId="1F80ECCE"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Итоговое значение заявки участника закупки, в соответствии с которым осуществляется определение победителя закупки, полученное путем сложения рейтингов заявки по критериям, рассчитанных в порядке, установленном в документации о закупке</w:t>
            </w:r>
          </w:p>
        </w:tc>
        <w:tc>
          <w:tcPr>
            <w:tcW w:w="3544" w:type="dxa"/>
          </w:tcPr>
          <w:p w14:paraId="30096098" w14:textId="77777777" w:rsidR="00506830" w:rsidRPr="007E03F2" w:rsidRDefault="00494FD1" w:rsidP="006519E9">
            <w:pPr>
              <w:spacing w:after="0" w:line="240" w:lineRule="auto"/>
              <w:jc w:val="both"/>
              <w:rPr>
                <w:rFonts w:ascii="Cambria" w:hAnsi="Cambria"/>
                <w:sz w:val="20"/>
                <w:szCs w:val="20"/>
              </w:rPr>
            </w:pPr>
            <w:r w:rsidRPr="007E03F2">
              <w:rPr>
                <w:rFonts w:ascii="Cambria" w:hAnsi="Cambria"/>
                <w:sz w:val="20"/>
                <w:szCs w:val="20"/>
              </w:rPr>
              <w:t>Итоговый рейтинг заявки рассчитывается путем суммирования рейтингов заявки по критериям оценки</w:t>
            </w:r>
            <w:r w:rsidR="00EF7044" w:rsidRPr="007E03F2">
              <w:rPr>
                <w:rFonts w:ascii="Cambria" w:hAnsi="Cambria"/>
                <w:sz w:val="20"/>
                <w:szCs w:val="20"/>
              </w:rPr>
              <w:t xml:space="preserve"> с применением в случаях, предусмотренных </w:t>
            </w:r>
            <w:r w:rsidR="004A13AE" w:rsidRPr="007E03F2">
              <w:rPr>
                <w:rFonts w:ascii="Cambria" w:hAnsi="Cambria"/>
                <w:sz w:val="20"/>
                <w:szCs w:val="20"/>
              </w:rPr>
              <w:t>Р</w:t>
            </w:r>
            <w:r w:rsidR="00EF7044" w:rsidRPr="007E03F2">
              <w:rPr>
                <w:rFonts w:ascii="Cambria" w:hAnsi="Cambria"/>
                <w:sz w:val="20"/>
                <w:szCs w:val="20"/>
              </w:rPr>
              <w:t>екомендациями</w:t>
            </w:r>
            <w:r w:rsidR="004A13AE" w:rsidRPr="007E03F2">
              <w:rPr>
                <w:rFonts w:ascii="Cambria" w:hAnsi="Cambria"/>
                <w:sz w:val="20"/>
                <w:szCs w:val="20"/>
              </w:rPr>
              <w:t xml:space="preserve"> по оценке</w:t>
            </w:r>
            <w:r w:rsidR="00EF7044" w:rsidRPr="007E03F2">
              <w:rPr>
                <w:rFonts w:ascii="Cambria" w:hAnsi="Cambria"/>
                <w:sz w:val="20"/>
                <w:szCs w:val="20"/>
              </w:rPr>
              <w:t>, корректирующих (поправочных, понижающих) коэффициентов</w:t>
            </w:r>
            <w:r w:rsidRPr="007E03F2">
              <w:rPr>
                <w:rFonts w:ascii="Cambria" w:hAnsi="Cambria"/>
                <w:sz w:val="20"/>
                <w:szCs w:val="20"/>
              </w:rPr>
              <w:t>. Итоговый рейтинг заявки не может быть больше 100 (ста) баллов</w:t>
            </w:r>
          </w:p>
        </w:tc>
      </w:tr>
      <w:tr w:rsidR="00494FD1" w:rsidRPr="007E03F2" w14:paraId="259A6422" w14:textId="77777777">
        <w:tc>
          <w:tcPr>
            <w:tcW w:w="2518" w:type="dxa"/>
          </w:tcPr>
          <w:p w14:paraId="04C10703"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t xml:space="preserve">Коэффициент значимости критерия </w:t>
            </w:r>
            <w:r w:rsidR="005E6668" w:rsidRPr="007E03F2">
              <w:rPr>
                <w:rFonts w:ascii="Cambria" w:hAnsi="Cambria"/>
                <w:b/>
                <w:sz w:val="20"/>
                <w:szCs w:val="20"/>
              </w:rPr>
              <w:t>(КЗК)</w:t>
            </w:r>
          </w:p>
        </w:tc>
        <w:tc>
          <w:tcPr>
            <w:tcW w:w="3969" w:type="dxa"/>
          </w:tcPr>
          <w:p w14:paraId="7C36B4B6"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Вес критерия оценки в совокупности критериев оценки, установленных в документации о закупке, деленный на 100 (значимость критерия оценки, деленная на 100)</w:t>
            </w:r>
          </w:p>
        </w:tc>
        <w:tc>
          <w:tcPr>
            <w:tcW w:w="3544" w:type="dxa"/>
          </w:tcPr>
          <w:p w14:paraId="59BF93EA"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t>Коэффициент значимости критерия используется в целях корректировки рейтинга заявки исключительно как математическая категория. Рейтинг заявки по критерию, рассчитанный путем использования коэффициента значимости критерия должен быть равен рейтингу заявки по критерию, рассчитанному путем использования значимости критерия оценки. Сумма коэффициентов значимости критериев оценки должна составлять 1,0</w:t>
            </w:r>
          </w:p>
        </w:tc>
      </w:tr>
      <w:tr w:rsidR="00494FD1" w:rsidRPr="007E03F2" w14:paraId="3B2CB5E5" w14:textId="77777777">
        <w:tc>
          <w:tcPr>
            <w:tcW w:w="2518" w:type="dxa"/>
          </w:tcPr>
          <w:p w14:paraId="2F0023F3" w14:textId="77777777" w:rsidR="00187685" w:rsidRPr="007E03F2" w:rsidRDefault="00494FD1">
            <w:pPr>
              <w:spacing w:after="0" w:line="240" w:lineRule="auto"/>
              <w:jc w:val="both"/>
              <w:rPr>
                <w:rFonts w:ascii="Cambria" w:hAnsi="Cambria"/>
                <w:sz w:val="20"/>
                <w:szCs w:val="20"/>
              </w:rPr>
            </w:pPr>
            <w:r w:rsidRPr="007E03F2">
              <w:rPr>
                <w:rFonts w:ascii="Cambria" w:hAnsi="Cambria"/>
                <w:b/>
                <w:sz w:val="20"/>
                <w:szCs w:val="20"/>
              </w:rPr>
              <w:t xml:space="preserve">Коэффициент значимости подкритерия </w:t>
            </w:r>
            <w:r w:rsidR="005E6668" w:rsidRPr="007E03F2">
              <w:rPr>
                <w:rFonts w:ascii="Cambria" w:hAnsi="Cambria"/>
                <w:b/>
                <w:sz w:val="20"/>
                <w:szCs w:val="20"/>
              </w:rPr>
              <w:t>(КЗП)</w:t>
            </w:r>
          </w:p>
        </w:tc>
        <w:tc>
          <w:tcPr>
            <w:tcW w:w="3969" w:type="dxa"/>
          </w:tcPr>
          <w:p w14:paraId="336FF293" w14:textId="77777777" w:rsidR="00187685"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Вес подкритерия в совокупности подкритериев</w:t>
            </w:r>
            <w:r w:rsidR="00290ED8" w:rsidRPr="007E03F2">
              <w:rPr>
                <w:rFonts w:ascii="Cambria" w:hAnsi="Cambria"/>
                <w:sz w:val="20"/>
                <w:szCs w:val="20"/>
                <w:lang w:eastAsia="ru-RU"/>
              </w:rPr>
              <w:t xml:space="preserve"> критерия оценки</w:t>
            </w:r>
            <w:r w:rsidRPr="007E03F2">
              <w:rPr>
                <w:rFonts w:ascii="Cambria" w:hAnsi="Cambria"/>
                <w:sz w:val="20"/>
                <w:szCs w:val="20"/>
                <w:lang w:eastAsia="ru-RU"/>
              </w:rPr>
              <w:t>,</w:t>
            </w:r>
            <w:r w:rsidRPr="007E03F2">
              <w:rPr>
                <w:rFonts w:ascii="Cambria" w:hAnsi="Cambria"/>
                <w:sz w:val="20"/>
                <w:szCs w:val="20"/>
              </w:rPr>
              <w:t xml:space="preserve"> установленных в документации о закупке, деленный на 100 (значимость </w:t>
            </w:r>
            <w:r w:rsidR="00290ED8" w:rsidRPr="007E03F2">
              <w:rPr>
                <w:rFonts w:ascii="Cambria" w:hAnsi="Cambria"/>
                <w:sz w:val="20"/>
                <w:szCs w:val="20"/>
              </w:rPr>
              <w:t>подкритерия</w:t>
            </w:r>
            <w:r w:rsidRPr="007E03F2">
              <w:rPr>
                <w:rFonts w:ascii="Cambria" w:hAnsi="Cambria"/>
                <w:sz w:val="20"/>
                <w:szCs w:val="20"/>
                <w:lang w:eastAsia="ru-RU"/>
              </w:rPr>
              <w:t>,</w:t>
            </w:r>
            <w:r w:rsidRPr="007E03F2">
              <w:rPr>
                <w:rFonts w:ascii="Cambria" w:hAnsi="Cambria"/>
                <w:sz w:val="20"/>
                <w:szCs w:val="20"/>
              </w:rPr>
              <w:t xml:space="preserve"> деленная на 100)</w:t>
            </w:r>
          </w:p>
        </w:tc>
        <w:tc>
          <w:tcPr>
            <w:tcW w:w="3544" w:type="dxa"/>
          </w:tcPr>
          <w:p w14:paraId="68B9CE50" w14:textId="77777777" w:rsidR="00187685" w:rsidRPr="007E03F2" w:rsidRDefault="00494FD1">
            <w:pPr>
              <w:spacing w:after="0" w:line="240" w:lineRule="auto"/>
              <w:jc w:val="both"/>
              <w:rPr>
                <w:rFonts w:ascii="Cambria" w:hAnsi="Cambria"/>
                <w:sz w:val="20"/>
                <w:szCs w:val="20"/>
              </w:rPr>
            </w:pPr>
            <w:r w:rsidRPr="007E03F2">
              <w:rPr>
                <w:rFonts w:ascii="Cambria" w:hAnsi="Cambria"/>
                <w:sz w:val="20"/>
                <w:szCs w:val="20"/>
              </w:rPr>
              <w:t xml:space="preserve">Коэффициент значимости </w:t>
            </w:r>
            <w:r w:rsidR="00290ED8" w:rsidRPr="007E03F2">
              <w:rPr>
                <w:rFonts w:ascii="Cambria" w:hAnsi="Cambria"/>
                <w:sz w:val="20"/>
                <w:szCs w:val="20"/>
                <w:lang w:eastAsia="ru-RU"/>
              </w:rPr>
              <w:t>под</w:t>
            </w:r>
            <w:r w:rsidRPr="007E03F2">
              <w:rPr>
                <w:rFonts w:ascii="Cambria" w:hAnsi="Cambria"/>
                <w:sz w:val="20"/>
                <w:szCs w:val="20"/>
                <w:lang w:eastAsia="ru-RU"/>
              </w:rPr>
              <w:t>критерия</w:t>
            </w:r>
            <w:r w:rsidRPr="007E03F2">
              <w:rPr>
                <w:rFonts w:ascii="Cambria" w:hAnsi="Cambria"/>
                <w:sz w:val="20"/>
                <w:szCs w:val="20"/>
              </w:rPr>
              <w:t xml:space="preserve"> </w:t>
            </w:r>
            <w:r w:rsidR="00290ED8" w:rsidRPr="007E03F2">
              <w:rPr>
                <w:rFonts w:ascii="Cambria" w:hAnsi="Cambria"/>
                <w:sz w:val="20"/>
                <w:szCs w:val="20"/>
              </w:rPr>
              <w:t>критерия оценки</w:t>
            </w:r>
            <w:r w:rsidRPr="007E03F2">
              <w:rPr>
                <w:rFonts w:ascii="Cambria" w:hAnsi="Cambria"/>
                <w:sz w:val="20"/>
                <w:szCs w:val="20"/>
              </w:rPr>
              <w:t xml:space="preserve"> используется исключительно как математическая категория в целях расчета рейтинга заявки, осуществляемого путем корректировки значения в баллах, присвоенного ЗК заявке участника по каждому из подкритериев</w:t>
            </w:r>
            <w:r w:rsidRPr="007E03F2">
              <w:rPr>
                <w:rFonts w:ascii="Cambria" w:hAnsi="Cambria"/>
                <w:sz w:val="20"/>
                <w:szCs w:val="20"/>
                <w:lang w:eastAsia="ru-RU"/>
              </w:rPr>
              <w:t>.</w:t>
            </w:r>
            <w:r w:rsidRPr="007E03F2">
              <w:rPr>
                <w:rFonts w:ascii="Cambria" w:hAnsi="Cambria"/>
                <w:sz w:val="20"/>
                <w:szCs w:val="20"/>
              </w:rPr>
              <w:t xml:space="preserve"> Сумма коэффициентов значимости </w:t>
            </w:r>
            <w:r w:rsidR="00290ED8" w:rsidRPr="007E03F2">
              <w:rPr>
                <w:rFonts w:ascii="Cambria" w:hAnsi="Cambria"/>
                <w:sz w:val="20"/>
                <w:szCs w:val="20"/>
                <w:lang w:eastAsia="ru-RU"/>
              </w:rPr>
              <w:t>подкритериев</w:t>
            </w:r>
            <w:r w:rsidRPr="007E03F2">
              <w:rPr>
                <w:rFonts w:ascii="Cambria" w:hAnsi="Cambria"/>
                <w:sz w:val="20"/>
                <w:szCs w:val="20"/>
              </w:rPr>
              <w:t xml:space="preserve"> должна составлять 1,0</w:t>
            </w:r>
          </w:p>
        </w:tc>
      </w:tr>
      <w:tr w:rsidR="00494FD1" w:rsidRPr="007E03F2" w14:paraId="3D235C91" w14:textId="77777777">
        <w:tc>
          <w:tcPr>
            <w:tcW w:w="2518" w:type="dxa"/>
          </w:tcPr>
          <w:p w14:paraId="3D4ADC12"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b/>
                <w:sz w:val="20"/>
                <w:szCs w:val="20"/>
              </w:rPr>
              <w:t>Критерий оценки</w:t>
            </w:r>
          </w:p>
        </w:tc>
        <w:tc>
          <w:tcPr>
            <w:tcW w:w="3969" w:type="dxa"/>
          </w:tcPr>
          <w:p w14:paraId="7BE97C1F"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t xml:space="preserve">Установленная в документации о закупке сравнительная категория (признак, свойство, условие) в соответствии с которой по единому алгоритму осуществляется сравнительный анализ поданных </w:t>
            </w:r>
            <w:r w:rsidRPr="007E03F2">
              <w:rPr>
                <w:rFonts w:ascii="Cambria" w:hAnsi="Cambria"/>
                <w:sz w:val="20"/>
                <w:szCs w:val="20"/>
              </w:rPr>
              <w:lastRenderedPageBreak/>
              <w:t>участниками закупки предложений и в последующем оценка предпочтительности таких предложений</w:t>
            </w:r>
          </w:p>
        </w:tc>
        <w:tc>
          <w:tcPr>
            <w:tcW w:w="3544" w:type="dxa"/>
          </w:tcPr>
          <w:p w14:paraId="474BAC72"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lastRenderedPageBreak/>
              <w:t>Критерий оценки «Квалификация участника закупки» может не являться условием исполнения договора</w:t>
            </w:r>
          </w:p>
        </w:tc>
      </w:tr>
      <w:tr w:rsidR="00494FD1" w:rsidRPr="007E03F2" w14:paraId="57E12171" w14:textId="77777777">
        <w:tc>
          <w:tcPr>
            <w:tcW w:w="2518" w:type="dxa"/>
          </w:tcPr>
          <w:p w14:paraId="10A307A3"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lastRenderedPageBreak/>
              <w:t>Оценка и сопоставление заявок</w:t>
            </w:r>
          </w:p>
        </w:tc>
        <w:tc>
          <w:tcPr>
            <w:tcW w:w="3969" w:type="dxa"/>
          </w:tcPr>
          <w:p w14:paraId="5968AD56"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Процесс выявления лучших условий исполнения договора среди заявок участников закупки, допущенных к участию в закупке, с целью определения лица, с которым будет заключен договор, осуществляемый ЗК на основании критериев оценки и в порядке, установленном в документации о закупке</w:t>
            </w:r>
          </w:p>
        </w:tc>
        <w:tc>
          <w:tcPr>
            <w:tcW w:w="3544" w:type="dxa"/>
          </w:tcPr>
          <w:p w14:paraId="1FCEB421"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t>Оценка и сопоставление заявок является исключительным полномочием ЗК. Проведение оценки и сопоставления заявок по критериям или в порядке, которые не предусмотрены документацией о закупке, не допускается</w:t>
            </w:r>
          </w:p>
        </w:tc>
      </w:tr>
      <w:tr w:rsidR="00494FD1" w:rsidRPr="007E03F2" w14:paraId="02CFF412" w14:textId="77777777">
        <w:tc>
          <w:tcPr>
            <w:tcW w:w="2518" w:type="dxa"/>
          </w:tcPr>
          <w:p w14:paraId="72CCC284" w14:textId="77777777" w:rsidR="00187685" w:rsidRPr="007E03F2" w:rsidRDefault="006B309E">
            <w:pPr>
              <w:spacing w:after="0" w:line="240" w:lineRule="auto"/>
              <w:jc w:val="both"/>
              <w:rPr>
                <w:rFonts w:ascii="Cambria" w:hAnsi="Cambria"/>
                <w:sz w:val="20"/>
                <w:szCs w:val="20"/>
              </w:rPr>
            </w:pPr>
            <w:r w:rsidRPr="007E03F2">
              <w:rPr>
                <w:rFonts w:ascii="Cambria" w:hAnsi="Cambria"/>
                <w:b/>
                <w:sz w:val="20"/>
                <w:szCs w:val="20"/>
              </w:rPr>
              <w:t>П</w:t>
            </w:r>
            <w:r w:rsidR="005E6668" w:rsidRPr="007E03F2">
              <w:rPr>
                <w:rFonts w:ascii="Cambria" w:hAnsi="Cambria"/>
                <w:b/>
                <w:sz w:val="20"/>
                <w:szCs w:val="20"/>
              </w:rPr>
              <w:t>одкритерий</w:t>
            </w:r>
            <w:r w:rsidR="00494FD1" w:rsidRPr="007E03F2">
              <w:rPr>
                <w:rFonts w:ascii="Cambria" w:hAnsi="Cambria"/>
                <w:b/>
                <w:sz w:val="20"/>
                <w:szCs w:val="20"/>
              </w:rPr>
              <w:t xml:space="preserve"> (ПКО)</w:t>
            </w:r>
          </w:p>
        </w:tc>
        <w:tc>
          <w:tcPr>
            <w:tcW w:w="3969" w:type="dxa"/>
          </w:tcPr>
          <w:p w14:paraId="344F3352" w14:textId="77777777" w:rsidR="0021600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Составная часть критерия оценки, раскрывающая содержание критерия оценки</w:t>
            </w:r>
          </w:p>
        </w:tc>
        <w:tc>
          <w:tcPr>
            <w:tcW w:w="3544" w:type="dxa"/>
          </w:tcPr>
          <w:p w14:paraId="5D70A3E2" w14:textId="77777777" w:rsidR="00506830" w:rsidRPr="007E03F2" w:rsidRDefault="006B309E" w:rsidP="006519E9">
            <w:pPr>
              <w:spacing w:after="0" w:line="240" w:lineRule="auto"/>
              <w:jc w:val="both"/>
              <w:rPr>
                <w:rFonts w:ascii="Cambria" w:hAnsi="Cambria"/>
                <w:sz w:val="20"/>
                <w:szCs w:val="20"/>
              </w:rPr>
            </w:pPr>
            <w:r w:rsidRPr="007E03F2">
              <w:rPr>
                <w:rFonts w:ascii="Cambria" w:hAnsi="Cambria"/>
                <w:sz w:val="20"/>
                <w:szCs w:val="20"/>
                <w:lang w:eastAsia="ru-RU"/>
              </w:rPr>
              <w:t>Подкритерии</w:t>
            </w:r>
            <w:r w:rsidR="00494FD1" w:rsidRPr="007E03F2">
              <w:rPr>
                <w:rFonts w:ascii="Cambria" w:hAnsi="Cambria"/>
                <w:sz w:val="20"/>
                <w:szCs w:val="20"/>
              </w:rPr>
              <w:t xml:space="preserve"> могут устанавливаться только для критериев оценки:</w:t>
            </w:r>
          </w:p>
          <w:p w14:paraId="454BFFCD" w14:textId="77777777" w:rsidR="00187685" w:rsidRPr="007E03F2" w:rsidRDefault="001B7369" w:rsidP="009D06FE">
            <w:pPr>
              <w:pStyle w:val="afb"/>
              <w:numPr>
                <w:ilvl w:val="0"/>
                <w:numId w:val="56"/>
              </w:numPr>
              <w:spacing w:after="0" w:line="240" w:lineRule="auto"/>
              <w:ind w:left="0" w:firstLine="317"/>
              <w:jc w:val="both"/>
              <w:rPr>
                <w:rFonts w:ascii="Cambria" w:hAnsi="Cambria"/>
                <w:sz w:val="20"/>
                <w:szCs w:val="20"/>
                <w:lang w:eastAsia="ru-RU"/>
              </w:rPr>
            </w:pPr>
            <w:r w:rsidRPr="007E03F2">
              <w:rPr>
                <w:rFonts w:ascii="Cambria" w:hAnsi="Cambria"/>
                <w:sz w:val="20"/>
                <w:szCs w:val="20"/>
                <w:lang w:eastAsia="ru-RU"/>
              </w:rPr>
              <w:t>«Цена договора или цена за единицу продукции»;</w:t>
            </w:r>
          </w:p>
          <w:p w14:paraId="0FA12821" w14:textId="77777777" w:rsidR="00187685" w:rsidRPr="007E03F2" w:rsidRDefault="001B7369" w:rsidP="009F153B">
            <w:pPr>
              <w:pStyle w:val="afb"/>
              <w:numPr>
                <w:ilvl w:val="0"/>
                <w:numId w:val="56"/>
              </w:numPr>
              <w:spacing w:after="0" w:line="240" w:lineRule="auto"/>
              <w:ind w:left="0" w:firstLine="317"/>
              <w:jc w:val="both"/>
              <w:rPr>
                <w:rFonts w:ascii="Cambria" w:hAnsi="Cambria"/>
                <w:sz w:val="20"/>
                <w:szCs w:val="20"/>
              </w:rPr>
            </w:pPr>
            <w:r w:rsidRPr="007E03F2">
              <w:rPr>
                <w:rFonts w:ascii="Cambria" w:hAnsi="Cambria"/>
                <w:sz w:val="20"/>
                <w:szCs w:val="20"/>
              </w:rPr>
              <w:t>«Функциональные характеристики (потребительские свойства) или качественные характеристики товара»</w:t>
            </w:r>
            <w:r w:rsidR="00494FD1" w:rsidRPr="007E03F2">
              <w:rPr>
                <w:rStyle w:val="af0"/>
                <w:rFonts w:ascii="Cambria" w:hAnsi="Cambria"/>
                <w:sz w:val="20"/>
                <w:szCs w:val="20"/>
              </w:rPr>
              <w:footnoteReference w:id="5"/>
            </w:r>
            <w:r w:rsidRPr="007E03F2">
              <w:rPr>
                <w:rFonts w:ascii="Cambria" w:hAnsi="Cambria"/>
                <w:sz w:val="20"/>
                <w:szCs w:val="20"/>
              </w:rPr>
              <w:t>;</w:t>
            </w:r>
          </w:p>
          <w:p w14:paraId="348D267F" w14:textId="77777777" w:rsidR="00187685" w:rsidRPr="007E03F2" w:rsidRDefault="001B7369" w:rsidP="009F153B">
            <w:pPr>
              <w:pStyle w:val="afb"/>
              <w:numPr>
                <w:ilvl w:val="0"/>
                <w:numId w:val="56"/>
              </w:numPr>
              <w:spacing w:after="0" w:line="240" w:lineRule="auto"/>
              <w:ind w:left="0" w:firstLine="317"/>
              <w:jc w:val="both"/>
              <w:rPr>
                <w:rFonts w:ascii="Cambria" w:hAnsi="Cambria"/>
                <w:sz w:val="20"/>
                <w:szCs w:val="20"/>
              </w:rPr>
            </w:pPr>
            <w:r w:rsidRPr="007E03F2">
              <w:rPr>
                <w:rFonts w:ascii="Cambria" w:hAnsi="Cambria"/>
                <w:sz w:val="20"/>
                <w:szCs w:val="20"/>
              </w:rPr>
              <w:t>«Качество технического предложения участника закупки при проведении закупки на выполнение работ, оказание услуг»;</w:t>
            </w:r>
          </w:p>
          <w:p w14:paraId="260AABEE" w14:textId="77777777" w:rsidR="00187685" w:rsidRPr="007E03F2" w:rsidRDefault="001B7369" w:rsidP="009F153B">
            <w:pPr>
              <w:pStyle w:val="afb"/>
              <w:numPr>
                <w:ilvl w:val="0"/>
                <w:numId w:val="56"/>
              </w:numPr>
              <w:spacing w:after="0" w:line="240" w:lineRule="auto"/>
              <w:ind w:left="0" w:firstLine="317"/>
              <w:jc w:val="both"/>
              <w:rPr>
                <w:rFonts w:ascii="Cambria" w:hAnsi="Cambria"/>
                <w:sz w:val="20"/>
                <w:szCs w:val="20"/>
              </w:rPr>
            </w:pPr>
            <w:r w:rsidRPr="007E03F2">
              <w:rPr>
                <w:rFonts w:ascii="Cambria" w:hAnsi="Cambria"/>
                <w:sz w:val="20"/>
                <w:szCs w:val="20"/>
              </w:rPr>
              <w:t>«Квалификация участника закупки»</w:t>
            </w:r>
            <w:r w:rsidR="00494FD1" w:rsidRPr="007E03F2">
              <w:rPr>
                <w:rStyle w:val="af0"/>
                <w:rFonts w:ascii="Cambria" w:hAnsi="Cambria"/>
                <w:sz w:val="20"/>
                <w:szCs w:val="20"/>
              </w:rPr>
              <w:footnoteReference w:id="6"/>
            </w:r>
            <w:r w:rsidRPr="007E03F2">
              <w:rPr>
                <w:rFonts w:ascii="Cambria" w:hAnsi="Cambria"/>
                <w:sz w:val="20"/>
                <w:szCs w:val="20"/>
              </w:rPr>
              <w:t>.</w:t>
            </w:r>
          </w:p>
          <w:p w14:paraId="0272A27B" w14:textId="77777777" w:rsidR="00187685" w:rsidRPr="007E03F2" w:rsidRDefault="00216000" w:rsidP="009F153B">
            <w:pPr>
              <w:spacing w:after="0" w:line="240" w:lineRule="auto"/>
              <w:ind w:firstLine="317"/>
              <w:jc w:val="both"/>
              <w:rPr>
                <w:rFonts w:ascii="Cambria" w:hAnsi="Cambria"/>
                <w:sz w:val="20"/>
                <w:szCs w:val="20"/>
              </w:rPr>
            </w:pPr>
            <w:r w:rsidRPr="007E03F2">
              <w:rPr>
                <w:rFonts w:ascii="Cambria" w:hAnsi="Cambria"/>
                <w:sz w:val="20"/>
                <w:szCs w:val="20"/>
              </w:rPr>
              <w:t xml:space="preserve">Максимальное значение каждого установленного в документации о закупке подкритерия должно составлять 100 (сто) баллов. При этом в отношении каждого </w:t>
            </w:r>
            <w:r w:rsidR="00622029" w:rsidRPr="007E03F2">
              <w:rPr>
                <w:rFonts w:ascii="Cambria" w:hAnsi="Cambria"/>
                <w:sz w:val="20"/>
                <w:szCs w:val="20"/>
                <w:lang w:eastAsia="ru-RU"/>
              </w:rPr>
              <w:t>подкритерия</w:t>
            </w:r>
            <w:r w:rsidRPr="007E03F2">
              <w:rPr>
                <w:rFonts w:ascii="Cambria" w:hAnsi="Cambria"/>
                <w:sz w:val="20"/>
                <w:szCs w:val="20"/>
              </w:rPr>
              <w:t xml:space="preserve"> устанавливается порядок присвоения баллов (способ оценки) и значимость подкритерия</w:t>
            </w:r>
          </w:p>
        </w:tc>
      </w:tr>
      <w:tr w:rsidR="00494FD1" w:rsidRPr="007E03F2" w14:paraId="77EC9AE6" w14:textId="77777777">
        <w:tc>
          <w:tcPr>
            <w:tcW w:w="2518" w:type="dxa"/>
          </w:tcPr>
          <w:p w14:paraId="7ED31088"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t>Рейтинг заявки (РЗ)</w:t>
            </w:r>
          </w:p>
        </w:tc>
        <w:tc>
          <w:tcPr>
            <w:tcW w:w="3969" w:type="dxa"/>
          </w:tcPr>
          <w:p w14:paraId="022E38E0"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Значение в баллах по каждому из критериев оценки, рассчитанное в порядке, установленном в документации о закупке, до его корректировки на коэффициент значимости критерия оценки</w:t>
            </w:r>
          </w:p>
        </w:tc>
        <w:tc>
          <w:tcPr>
            <w:tcW w:w="3544" w:type="dxa"/>
          </w:tcPr>
          <w:p w14:paraId="4248A4F1"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t>Рейтинг заявки не может составлять более 100 (сто) баллов</w:t>
            </w:r>
          </w:p>
        </w:tc>
      </w:tr>
      <w:tr w:rsidR="00494FD1" w:rsidRPr="007E03F2" w14:paraId="0399AAF9" w14:textId="77777777">
        <w:tc>
          <w:tcPr>
            <w:tcW w:w="2518" w:type="dxa"/>
          </w:tcPr>
          <w:p w14:paraId="4AFF693B"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t>Рейтинг заявки по критерию</w:t>
            </w:r>
            <w:r w:rsidRPr="007E03F2">
              <w:rPr>
                <w:rFonts w:ascii="Cambria" w:hAnsi="Cambria"/>
                <w:sz w:val="20"/>
                <w:szCs w:val="20"/>
              </w:rPr>
              <w:t xml:space="preserve"> </w:t>
            </w:r>
            <w:r w:rsidRPr="007E03F2">
              <w:rPr>
                <w:rFonts w:ascii="Cambria" w:hAnsi="Cambria"/>
                <w:b/>
                <w:sz w:val="20"/>
                <w:szCs w:val="20"/>
              </w:rPr>
              <w:t>(РЗК)</w:t>
            </w:r>
          </w:p>
        </w:tc>
        <w:tc>
          <w:tcPr>
            <w:tcW w:w="3969" w:type="dxa"/>
          </w:tcPr>
          <w:p w14:paraId="4374EA0E"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Значение в баллах по каждому из критериев оценки, рассчитанное в порядке, установленном в документации о закупке, после его корректировки на коэффициент значимости критерия оценки</w:t>
            </w:r>
          </w:p>
        </w:tc>
        <w:tc>
          <w:tcPr>
            <w:tcW w:w="3544" w:type="dxa"/>
          </w:tcPr>
          <w:p w14:paraId="7743EAF5" w14:textId="77777777" w:rsidR="00506830" w:rsidRPr="007E03F2" w:rsidRDefault="00494FD1" w:rsidP="006A11F6">
            <w:pPr>
              <w:spacing w:after="0" w:line="240" w:lineRule="auto"/>
              <w:jc w:val="both"/>
              <w:rPr>
                <w:rFonts w:ascii="Cambria" w:hAnsi="Cambria"/>
                <w:sz w:val="20"/>
                <w:szCs w:val="20"/>
              </w:rPr>
            </w:pPr>
            <w:r w:rsidRPr="007E03F2">
              <w:rPr>
                <w:rFonts w:ascii="Cambria" w:hAnsi="Cambria"/>
                <w:sz w:val="20"/>
                <w:szCs w:val="20"/>
              </w:rPr>
              <w:t>ЗК путем суммирования рейтингов заявки по каждому из установленных критериев оценки рассчитывает итоговый рейтинг заявки, в соответствии с которым осуществляет определение победителя</w:t>
            </w:r>
          </w:p>
        </w:tc>
      </w:tr>
      <w:tr w:rsidR="00494FD1" w:rsidRPr="007E03F2" w14:paraId="5B675F2C" w14:textId="77777777">
        <w:tc>
          <w:tcPr>
            <w:tcW w:w="2518" w:type="dxa"/>
          </w:tcPr>
          <w:p w14:paraId="3940D093"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b/>
                <w:sz w:val="20"/>
                <w:szCs w:val="20"/>
              </w:rPr>
              <w:lastRenderedPageBreak/>
              <w:t>Способ оценки</w:t>
            </w:r>
          </w:p>
        </w:tc>
        <w:tc>
          <w:tcPr>
            <w:tcW w:w="3969" w:type="dxa"/>
          </w:tcPr>
          <w:p w14:paraId="068E6123" w14:textId="77777777" w:rsidR="00187685"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 xml:space="preserve">Установленный документацией о закупке способ присвоения заявкам участников закупки значений по каждому из критериев оценки </w:t>
            </w:r>
            <w:r w:rsidR="00A24C32" w:rsidRPr="007E03F2">
              <w:rPr>
                <w:rFonts w:ascii="Cambria" w:hAnsi="Cambria"/>
                <w:sz w:val="20"/>
                <w:szCs w:val="20"/>
              </w:rPr>
              <w:t>и/или</w:t>
            </w:r>
            <w:r w:rsidRPr="007E03F2">
              <w:rPr>
                <w:rFonts w:ascii="Cambria" w:hAnsi="Cambria"/>
                <w:sz w:val="20"/>
                <w:szCs w:val="20"/>
              </w:rPr>
              <w:t xml:space="preserve"> подкритериев</w:t>
            </w:r>
          </w:p>
        </w:tc>
        <w:tc>
          <w:tcPr>
            <w:tcW w:w="3544" w:type="dxa"/>
          </w:tcPr>
          <w:p w14:paraId="1F312501"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sz w:val="20"/>
                <w:szCs w:val="20"/>
              </w:rPr>
              <w:t>Оценка и сопоставление заявок могут осуществляться следующими способами:</w:t>
            </w:r>
          </w:p>
          <w:p w14:paraId="3B654E10" w14:textId="77777777" w:rsidR="00187685" w:rsidRPr="007E03F2" w:rsidRDefault="001B7369" w:rsidP="009F153B">
            <w:pPr>
              <w:pStyle w:val="afb"/>
              <w:numPr>
                <w:ilvl w:val="0"/>
                <w:numId w:val="58"/>
              </w:numPr>
              <w:spacing w:after="0" w:line="240" w:lineRule="auto"/>
              <w:jc w:val="both"/>
              <w:rPr>
                <w:rFonts w:ascii="Cambria" w:hAnsi="Cambria"/>
                <w:sz w:val="20"/>
                <w:szCs w:val="20"/>
              </w:rPr>
            </w:pPr>
            <w:r w:rsidRPr="007E03F2">
              <w:rPr>
                <w:rFonts w:ascii="Cambria" w:hAnsi="Cambria"/>
                <w:sz w:val="20"/>
                <w:szCs w:val="20"/>
              </w:rPr>
              <w:t>путем использования шкалы значений;</w:t>
            </w:r>
          </w:p>
          <w:p w14:paraId="38708638" w14:textId="77777777" w:rsidR="00187685" w:rsidRPr="007E03F2" w:rsidRDefault="001B7369" w:rsidP="009F153B">
            <w:pPr>
              <w:pStyle w:val="afb"/>
              <w:numPr>
                <w:ilvl w:val="0"/>
                <w:numId w:val="58"/>
              </w:numPr>
              <w:spacing w:after="0" w:line="240" w:lineRule="auto"/>
              <w:jc w:val="both"/>
              <w:rPr>
                <w:rFonts w:ascii="Cambria" w:hAnsi="Cambria"/>
                <w:sz w:val="20"/>
                <w:szCs w:val="20"/>
              </w:rPr>
            </w:pPr>
            <w:r w:rsidRPr="007E03F2">
              <w:rPr>
                <w:rFonts w:ascii="Cambria" w:hAnsi="Cambria"/>
                <w:sz w:val="20"/>
                <w:szCs w:val="20"/>
              </w:rPr>
              <w:t>путем использования формул расчета;</w:t>
            </w:r>
          </w:p>
          <w:p w14:paraId="4FD9D3FB" w14:textId="77777777" w:rsidR="00187685" w:rsidRPr="007E03F2" w:rsidRDefault="001B7369" w:rsidP="009F153B">
            <w:pPr>
              <w:pStyle w:val="afb"/>
              <w:numPr>
                <w:ilvl w:val="0"/>
                <w:numId w:val="58"/>
              </w:numPr>
              <w:spacing w:after="0" w:line="240" w:lineRule="auto"/>
              <w:jc w:val="both"/>
              <w:rPr>
                <w:rFonts w:ascii="Cambria" w:hAnsi="Cambria"/>
                <w:sz w:val="20"/>
                <w:szCs w:val="20"/>
              </w:rPr>
            </w:pPr>
            <w:r w:rsidRPr="007E03F2">
              <w:rPr>
                <w:rFonts w:ascii="Cambria" w:hAnsi="Cambria"/>
                <w:sz w:val="20"/>
                <w:szCs w:val="20"/>
              </w:rPr>
              <w:t>путем экспертной оценки.</w:t>
            </w:r>
          </w:p>
          <w:p w14:paraId="72A62284" w14:textId="77777777" w:rsidR="00506830" w:rsidRPr="007E03F2" w:rsidRDefault="00494FD1" w:rsidP="00F82780">
            <w:pPr>
              <w:spacing w:after="0" w:line="240" w:lineRule="auto"/>
              <w:jc w:val="both"/>
              <w:rPr>
                <w:rFonts w:ascii="Cambria" w:hAnsi="Cambria"/>
                <w:sz w:val="20"/>
                <w:szCs w:val="20"/>
              </w:rPr>
            </w:pPr>
            <w:r w:rsidRPr="007E03F2">
              <w:rPr>
                <w:rFonts w:ascii="Cambria" w:hAnsi="Cambria"/>
                <w:sz w:val="20"/>
                <w:szCs w:val="20"/>
              </w:rPr>
              <w:t xml:space="preserve">В документации о закупке в отношении каждого критерия оценки </w:t>
            </w:r>
            <w:r w:rsidR="00A24C32" w:rsidRPr="007E03F2">
              <w:rPr>
                <w:rFonts w:ascii="Cambria" w:hAnsi="Cambria"/>
                <w:sz w:val="20"/>
                <w:szCs w:val="20"/>
              </w:rPr>
              <w:t>и/или</w:t>
            </w:r>
            <w:r w:rsidRPr="007E03F2">
              <w:rPr>
                <w:rFonts w:ascii="Cambria" w:hAnsi="Cambria"/>
                <w:sz w:val="20"/>
                <w:szCs w:val="20"/>
              </w:rPr>
              <w:t xml:space="preserve"> подкритерия устанавливается конкретный способ оценки; при этом в отношении различных критериев оценки </w:t>
            </w:r>
            <w:r w:rsidR="00A24C32" w:rsidRPr="007E03F2">
              <w:rPr>
                <w:rFonts w:ascii="Cambria" w:hAnsi="Cambria"/>
                <w:sz w:val="20"/>
                <w:szCs w:val="20"/>
              </w:rPr>
              <w:t>и/или</w:t>
            </w:r>
            <w:r w:rsidRPr="007E03F2">
              <w:rPr>
                <w:rFonts w:ascii="Cambria" w:hAnsi="Cambria"/>
                <w:sz w:val="20"/>
                <w:szCs w:val="20"/>
              </w:rPr>
              <w:t xml:space="preserve"> подкритериев допускается использование различных способов оценки.</w:t>
            </w:r>
          </w:p>
          <w:p w14:paraId="6A871617" w14:textId="77777777" w:rsidR="00187685" w:rsidRPr="007E03F2" w:rsidRDefault="00494FD1">
            <w:pPr>
              <w:spacing w:after="0" w:line="240" w:lineRule="auto"/>
              <w:jc w:val="both"/>
              <w:rPr>
                <w:rFonts w:ascii="Cambria" w:hAnsi="Cambria"/>
                <w:sz w:val="20"/>
                <w:szCs w:val="20"/>
              </w:rPr>
            </w:pPr>
            <w:r w:rsidRPr="007E03F2">
              <w:rPr>
                <w:rFonts w:ascii="Cambria" w:hAnsi="Cambria"/>
                <w:sz w:val="20"/>
                <w:szCs w:val="20"/>
              </w:rPr>
              <w:t>Одновременное или альтернативное использование различных способов оценки в отношении одного критерия оценки (в случае, если в отношении него не установлены подкритерии) или в отношении одного подкритерия</w:t>
            </w:r>
            <w:r w:rsidR="00622029" w:rsidRPr="007E03F2">
              <w:rPr>
                <w:rFonts w:ascii="Cambria" w:hAnsi="Cambria"/>
                <w:sz w:val="20"/>
                <w:szCs w:val="20"/>
              </w:rPr>
              <w:t xml:space="preserve"> </w:t>
            </w:r>
            <w:r w:rsidRPr="007E03F2">
              <w:rPr>
                <w:rFonts w:ascii="Cambria" w:hAnsi="Cambria"/>
                <w:sz w:val="20"/>
                <w:szCs w:val="20"/>
              </w:rPr>
              <w:t>не допускается</w:t>
            </w:r>
          </w:p>
        </w:tc>
      </w:tr>
      <w:tr w:rsidR="00494FD1" w:rsidRPr="007E03F2" w14:paraId="1DAD8ED7" w14:textId="77777777">
        <w:tc>
          <w:tcPr>
            <w:tcW w:w="2518" w:type="dxa"/>
          </w:tcPr>
          <w:p w14:paraId="27BB0DA0" w14:textId="77777777" w:rsidR="00506830"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b/>
                <w:sz w:val="20"/>
                <w:szCs w:val="20"/>
              </w:rPr>
              <w:t>Экспертная оценка</w:t>
            </w:r>
          </w:p>
        </w:tc>
        <w:tc>
          <w:tcPr>
            <w:tcW w:w="3969" w:type="dxa"/>
          </w:tcPr>
          <w:p w14:paraId="4E068984" w14:textId="77777777" w:rsidR="00187685" w:rsidRPr="007E03F2" w:rsidRDefault="00494FD1" w:rsidP="009F153B">
            <w:pPr>
              <w:pStyle w:val="a7"/>
              <w:widowControl w:val="0"/>
              <w:tabs>
                <w:tab w:val="left" w:pos="284"/>
              </w:tabs>
              <w:suppressAutoHyphens w:val="0"/>
              <w:spacing w:before="0" w:after="160" w:line="259" w:lineRule="auto"/>
              <w:rPr>
                <w:rFonts w:ascii="Cambria" w:hAnsi="Cambria"/>
                <w:sz w:val="20"/>
                <w:szCs w:val="20"/>
              </w:rPr>
            </w:pPr>
            <w:r w:rsidRPr="007E03F2">
              <w:rPr>
                <w:rFonts w:ascii="Cambria" w:hAnsi="Cambria"/>
                <w:sz w:val="20"/>
                <w:szCs w:val="20"/>
              </w:rPr>
              <w:t>Способ оценки, при котором значения в баллах по качественным критериям оценки или по качественным подкритериям присваиваются членами ЗК путем сравнительного анализа предложений участников закупки и их изучения, основанных на профессиональной квалификации члена ЗК и/или привлеченного эксперта</w:t>
            </w:r>
          </w:p>
        </w:tc>
        <w:tc>
          <w:tcPr>
            <w:tcW w:w="3544" w:type="dxa"/>
          </w:tcPr>
          <w:p w14:paraId="6BD67759" w14:textId="77777777" w:rsidR="00506830" w:rsidRPr="007E03F2" w:rsidRDefault="00494FD1" w:rsidP="006519E9">
            <w:pPr>
              <w:spacing w:after="0" w:line="240" w:lineRule="auto"/>
              <w:jc w:val="both"/>
              <w:rPr>
                <w:rFonts w:ascii="Cambria" w:hAnsi="Cambria"/>
                <w:sz w:val="20"/>
                <w:szCs w:val="20"/>
              </w:rPr>
            </w:pPr>
            <w:r w:rsidRPr="007E03F2">
              <w:rPr>
                <w:rFonts w:ascii="Cambria" w:hAnsi="Cambria"/>
                <w:sz w:val="20"/>
                <w:szCs w:val="20"/>
              </w:rPr>
              <w:t>В документации о закупке должны быть установлены</w:t>
            </w:r>
            <w:r w:rsidRPr="007E03F2">
              <w:rPr>
                <w:rFonts w:ascii="Cambria" w:hAnsi="Cambria"/>
                <w:sz w:val="20"/>
                <w:szCs w:val="20"/>
                <w:lang w:eastAsia="ru-RU"/>
              </w:rPr>
              <w:t xml:space="preserve"> </w:t>
            </w:r>
            <w:r w:rsidR="00696FB5" w:rsidRPr="007E03F2">
              <w:rPr>
                <w:rFonts w:ascii="Cambria" w:hAnsi="Cambria"/>
                <w:sz w:val="20"/>
                <w:szCs w:val="20"/>
                <w:lang w:eastAsia="ru-RU"/>
              </w:rPr>
              <w:t>в виде шкалы значений</w:t>
            </w:r>
            <w:r w:rsidR="00696FB5" w:rsidRPr="007E03F2">
              <w:rPr>
                <w:rFonts w:ascii="Cambria" w:hAnsi="Cambria"/>
                <w:sz w:val="20"/>
                <w:szCs w:val="20"/>
              </w:rPr>
              <w:t xml:space="preserve"> </w:t>
            </w:r>
            <w:r w:rsidRPr="007E03F2">
              <w:rPr>
                <w:rFonts w:ascii="Cambria" w:hAnsi="Cambria"/>
                <w:sz w:val="20"/>
                <w:szCs w:val="20"/>
              </w:rPr>
              <w:t>технические, качественные, целевые, методологические ориентиры (границы) и иные требования к предложениям участников закупки, на основании которых в дальнейшем осуществляется экспертная оценка</w:t>
            </w:r>
          </w:p>
        </w:tc>
      </w:tr>
    </w:tbl>
    <w:p w14:paraId="264D8B2D" w14:textId="77777777" w:rsidR="00494FD1" w:rsidRPr="007E03F2" w:rsidRDefault="00494FD1" w:rsidP="00B41BE8">
      <w:pPr>
        <w:spacing w:after="0" w:line="276" w:lineRule="auto"/>
        <w:ind w:firstLine="709"/>
        <w:jc w:val="both"/>
        <w:rPr>
          <w:rFonts w:ascii="Cambria" w:hAnsi="Cambria"/>
          <w:sz w:val="20"/>
          <w:szCs w:val="20"/>
        </w:rPr>
      </w:pPr>
    </w:p>
    <w:p w14:paraId="07E0F240" w14:textId="77777777"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r w:rsidRPr="007E03F2">
        <w:rPr>
          <w:rFonts w:ascii="Cambria" w:hAnsi="Cambria"/>
          <w:sz w:val="20"/>
          <w:szCs w:val="20"/>
        </w:rPr>
        <w:t>Общие положения</w:t>
      </w:r>
    </w:p>
    <w:p w14:paraId="5BBA3DDE"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Количество используемых критериев оценки должно быть не менее двух.</w:t>
      </w:r>
      <w:r w:rsidR="00546DBD" w:rsidRPr="007E03F2">
        <w:rPr>
          <w:rFonts w:ascii="Cambria" w:hAnsi="Cambria"/>
          <w:sz w:val="20"/>
          <w:szCs w:val="20"/>
          <w:lang w:eastAsia="ru-RU"/>
        </w:rPr>
        <w:t xml:space="preserve"> При этом не допускается установление только двух ценовых критериев, указанных в п. </w:t>
      </w:r>
      <w:r w:rsidR="001B7369" w:rsidRPr="007E03F2">
        <w:rPr>
          <w:rFonts w:ascii="Cambria" w:hAnsi="Cambria"/>
          <w:sz w:val="20"/>
          <w:szCs w:val="20"/>
          <w:lang w:eastAsia="ru-RU"/>
        </w:rPr>
        <w:fldChar w:fldCharType="begin"/>
      </w:r>
      <w:r w:rsidR="00546DBD" w:rsidRPr="007E03F2">
        <w:rPr>
          <w:rFonts w:ascii="Cambria" w:hAnsi="Cambria"/>
          <w:sz w:val="20"/>
          <w:szCs w:val="20"/>
          <w:lang w:eastAsia="ru-RU"/>
        </w:rPr>
        <w:instrText xml:space="preserve"> REF _Ref434591377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2.1.1.1</w:t>
      </w:r>
      <w:r w:rsidR="001B7369" w:rsidRPr="007E03F2">
        <w:rPr>
          <w:rFonts w:ascii="Cambria" w:hAnsi="Cambria"/>
          <w:sz w:val="20"/>
          <w:szCs w:val="20"/>
          <w:lang w:eastAsia="ru-RU"/>
        </w:rPr>
        <w:fldChar w:fldCharType="end"/>
      </w:r>
      <w:r w:rsidR="00546DBD" w:rsidRPr="007E03F2">
        <w:rPr>
          <w:rFonts w:ascii="Cambria" w:hAnsi="Cambria"/>
          <w:sz w:val="20"/>
          <w:szCs w:val="20"/>
          <w:lang w:eastAsia="ru-RU"/>
        </w:rPr>
        <w:t xml:space="preserve"> </w:t>
      </w:r>
      <w:r w:rsidR="004A13AE" w:rsidRPr="007E03F2">
        <w:rPr>
          <w:rFonts w:ascii="Cambria" w:hAnsi="Cambria"/>
          <w:sz w:val="20"/>
          <w:szCs w:val="20"/>
          <w:lang w:eastAsia="ru-RU"/>
        </w:rPr>
        <w:t>Р</w:t>
      </w:r>
      <w:r w:rsidR="00546DBD" w:rsidRPr="007E03F2">
        <w:rPr>
          <w:rFonts w:ascii="Cambria" w:hAnsi="Cambria"/>
          <w:sz w:val="20"/>
          <w:szCs w:val="20"/>
          <w:lang w:eastAsia="ru-RU"/>
        </w:rPr>
        <w:t>екомендаций</w:t>
      </w:r>
      <w:r w:rsidR="004A13AE" w:rsidRPr="007E03F2">
        <w:rPr>
          <w:rFonts w:ascii="Cambria" w:hAnsi="Cambria"/>
          <w:sz w:val="20"/>
          <w:szCs w:val="20"/>
          <w:lang w:eastAsia="ru-RU"/>
        </w:rPr>
        <w:t xml:space="preserve"> по оценке</w:t>
      </w:r>
      <w:r w:rsidR="00546DBD" w:rsidRPr="007E03F2">
        <w:rPr>
          <w:rFonts w:ascii="Cambria" w:hAnsi="Cambria"/>
          <w:sz w:val="20"/>
          <w:szCs w:val="20"/>
          <w:lang w:eastAsia="ru-RU"/>
        </w:rPr>
        <w:t>.</w:t>
      </w:r>
    </w:p>
    <w:p w14:paraId="12E44578"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Установление допустимых критериев оценки и их значимости осуществляется с соблюдением требований Таблицы 3. Установленные в Таблице 3 ограничения максимальной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минимальной значимости критериев оценки применяются в случае, если использование соответствующих критериев оценки предусмотрено документацией о закупке. Положения Таблицы 3 не могут рассматриваться в качестве требований к обязательному использованию того или иного критерия оценки. </w:t>
      </w:r>
      <w:r w:rsidR="00BC3C85" w:rsidRPr="007E03F2">
        <w:rPr>
          <w:rFonts w:ascii="Cambria" w:hAnsi="Cambria"/>
          <w:sz w:val="20"/>
          <w:szCs w:val="20"/>
          <w:lang w:eastAsia="ru-RU"/>
        </w:rPr>
        <w:t xml:space="preserve">Требования Таблицы 3 к максимальной значимости критериев оценки не применяются в случаях, предусмотренных п. </w:t>
      </w:r>
      <w:r w:rsidR="00AD62D2" w:rsidRPr="007E03F2">
        <w:rPr>
          <w:rFonts w:ascii="Cambria" w:hAnsi="Cambria"/>
          <w:sz w:val="20"/>
          <w:szCs w:val="20"/>
          <w:lang w:eastAsia="ru-RU"/>
        </w:rPr>
        <w:fldChar w:fldCharType="begin"/>
      </w:r>
      <w:r w:rsidR="00AD62D2" w:rsidRPr="007E03F2">
        <w:rPr>
          <w:rFonts w:ascii="Cambria" w:hAnsi="Cambria"/>
          <w:sz w:val="20"/>
          <w:szCs w:val="20"/>
          <w:lang w:eastAsia="ru-RU"/>
        </w:rPr>
        <w:instrText xml:space="preserve"> REF _Ref419923749 \w \h </w:instrText>
      </w:r>
      <w:r w:rsidR="009D06FE" w:rsidRPr="007E03F2">
        <w:rPr>
          <w:rFonts w:ascii="Cambria" w:hAnsi="Cambria"/>
          <w:sz w:val="20"/>
          <w:szCs w:val="20"/>
          <w:lang w:eastAsia="ru-RU"/>
        </w:rPr>
        <w:instrText xml:space="preserve"> \* MERGEFORMAT </w:instrText>
      </w:r>
      <w:r w:rsidR="00AD62D2" w:rsidRPr="007E03F2">
        <w:rPr>
          <w:rFonts w:ascii="Cambria" w:hAnsi="Cambria"/>
          <w:sz w:val="20"/>
          <w:szCs w:val="20"/>
          <w:lang w:eastAsia="ru-RU"/>
        </w:rPr>
      </w:r>
      <w:r w:rsidR="00AD62D2" w:rsidRPr="007E03F2">
        <w:rPr>
          <w:rFonts w:ascii="Cambria" w:hAnsi="Cambria"/>
          <w:sz w:val="20"/>
          <w:szCs w:val="20"/>
          <w:lang w:eastAsia="ru-RU"/>
        </w:rPr>
        <w:fldChar w:fldCharType="separate"/>
      </w:r>
      <w:r w:rsidR="00975A0D" w:rsidRPr="007E03F2">
        <w:rPr>
          <w:rFonts w:ascii="Cambria" w:hAnsi="Cambria"/>
          <w:sz w:val="20"/>
          <w:szCs w:val="20"/>
          <w:lang w:eastAsia="ru-RU"/>
        </w:rPr>
        <w:t>3.4.4</w:t>
      </w:r>
      <w:r w:rsidR="00AD62D2" w:rsidRPr="007E03F2">
        <w:rPr>
          <w:rFonts w:ascii="Cambria" w:hAnsi="Cambria"/>
          <w:sz w:val="20"/>
          <w:szCs w:val="20"/>
          <w:lang w:eastAsia="ru-RU"/>
        </w:rPr>
        <w:fldChar w:fldCharType="end"/>
      </w:r>
      <w:r w:rsidR="00AD62D2" w:rsidRPr="007E03F2">
        <w:rPr>
          <w:rFonts w:ascii="Cambria" w:hAnsi="Cambria"/>
          <w:sz w:val="20"/>
          <w:szCs w:val="20"/>
          <w:lang w:eastAsia="ru-RU"/>
        </w:rPr>
        <w:t xml:space="preserve">, </w:t>
      </w:r>
      <w:r w:rsidR="001B7369" w:rsidRPr="007E03F2">
        <w:rPr>
          <w:rFonts w:ascii="Cambria" w:hAnsi="Cambria"/>
          <w:sz w:val="20"/>
          <w:szCs w:val="20"/>
          <w:lang w:eastAsia="ru-RU"/>
        </w:rPr>
        <w:fldChar w:fldCharType="begin"/>
      </w:r>
      <w:r w:rsidR="00BC3C85" w:rsidRPr="007E03F2">
        <w:rPr>
          <w:rFonts w:ascii="Cambria" w:hAnsi="Cambria"/>
          <w:sz w:val="20"/>
          <w:szCs w:val="20"/>
          <w:lang w:eastAsia="ru-RU"/>
        </w:rPr>
        <w:instrText xml:space="preserve"> REF _Ref437098502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3.4.5</w:t>
      </w:r>
      <w:r w:rsidR="001B7369" w:rsidRPr="007E03F2">
        <w:rPr>
          <w:rFonts w:ascii="Cambria" w:hAnsi="Cambria"/>
          <w:sz w:val="20"/>
          <w:szCs w:val="20"/>
          <w:lang w:eastAsia="ru-RU"/>
        </w:rPr>
        <w:fldChar w:fldCharType="end"/>
      </w:r>
      <w:r w:rsidR="00BC3C85" w:rsidRPr="007E03F2">
        <w:rPr>
          <w:rFonts w:ascii="Cambria" w:hAnsi="Cambria"/>
          <w:sz w:val="20"/>
          <w:szCs w:val="20"/>
          <w:lang w:eastAsia="ru-RU"/>
        </w:rPr>
        <w:t xml:space="preserve">, </w:t>
      </w:r>
      <w:r w:rsidR="001B7369" w:rsidRPr="007E03F2">
        <w:rPr>
          <w:rFonts w:ascii="Cambria" w:hAnsi="Cambria"/>
          <w:sz w:val="20"/>
          <w:szCs w:val="20"/>
          <w:lang w:eastAsia="ru-RU"/>
        </w:rPr>
        <w:fldChar w:fldCharType="begin"/>
      </w:r>
      <w:r w:rsidR="00BC3C85" w:rsidRPr="007E03F2">
        <w:rPr>
          <w:rFonts w:ascii="Cambria" w:hAnsi="Cambria"/>
          <w:sz w:val="20"/>
          <w:szCs w:val="20"/>
          <w:lang w:eastAsia="ru-RU"/>
        </w:rPr>
        <w:instrText xml:space="preserve"> REF _Ref437098518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3.6.4</w:t>
      </w:r>
      <w:r w:rsidR="001B7369" w:rsidRPr="007E03F2">
        <w:rPr>
          <w:rFonts w:ascii="Cambria" w:hAnsi="Cambria"/>
          <w:sz w:val="20"/>
          <w:szCs w:val="20"/>
          <w:lang w:eastAsia="ru-RU"/>
        </w:rPr>
        <w:fldChar w:fldCharType="end"/>
      </w:r>
      <w:r w:rsidR="00BC3C85" w:rsidRPr="007E03F2">
        <w:rPr>
          <w:rFonts w:ascii="Cambria" w:hAnsi="Cambria"/>
          <w:sz w:val="20"/>
          <w:szCs w:val="20"/>
          <w:lang w:eastAsia="ru-RU"/>
        </w:rPr>
        <w:t xml:space="preserve">, </w:t>
      </w:r>
      <w:r w:rsidR="001B7369" w:rsidRPr="007E03F2">
        <w:rPr>
          <w:rFonts w:ascii="Cambria" w:hAnsi="Cambria"/>
          <w:sz w:val="20"/>
          <w:szCs w:val="20"/>
          <w:lang w:eastAsia="ru-RU"/>
        </w:rPr>
        <w:fldChar w:fldCharType="begin"/>
      </w:r>
      <w:r w:rsidR="00BC3C85" w:rsidRPr="007E03F2">
        <w:rPr>
          <w:rFonts w:ascii="Cambria" w:hAnsi="Cambria"/>
          <w:sz w:val="20"/>
          <w:szCs w:val="20"/>
          <w:lang w:eastAsia="ru-RU"/>
        </w:rPr>
        <w:instrText xml:space="preserve"> REF _Ref434419069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3.7.4.4</w:t>
      </w:r>
      <w:r w:rsidR="001B7369" w:rsidRPr="007E03F2">
        <w:rPr>
          <w:rFonts w:ascii="Cambria" w:hAnsi="Cambria"/>
          <w:sz w:val="20"/>
          <w:szCs w:val="20"/>
          <w:lang w:eastAsia="ru-RU"/>
        </w:rPr>
        <w:fldChar w:fldCharType="end"/>
      </w:r>
      <w:r w:rsidR="00BC3C85" w:rsidRPr="007E03F2">
        <w:rPr>
          <w:rFonts w:ascii="Cambria" w:hAnsi="Cambria"/>
          <w:sz w:val="20"/>
          <w:szCs w:val="20"/>
          <w:lang w:eastAsia="ru-RU"/>
        </w:rPr>
        <w:t xml:space="preserve">, </w:t>
      </w:r>
      <w:r w:rsidR="001B7369" w:rsidRPr="007E03F2">
        <w:rPr>
          <w:rFonts w:ascii="Cambria" w:hAnsi="Cambria"/>
          <w:sz w:val="20"/>
          <w:szCs w:val="20"/>
          <w:lang w:eastAsia="ru-RU"/>
        </w:rPr>
        <w:fldChar w:fldCharType="begin"/>
      </w:r>
      <w:r w:rsidR="00BC3C85" w:rsidRPr="007E03F2">
        <w:rPr>
          <w:rFonts w:ascii="Cambria" w:hAnsi="Cambria"/>
          <w:sz w:val="20"/>
          <w:szCs w:val="20"/>
          <w:lang w:eastAsia="ru-RU"/>
        </w:rPr>
        <w:instrText xml:space="preserve"> REF _Ref437098534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3.8.4.4</w:t>
      </w:r>
      <w:r w:rsidR="001B7369" w:rsidRPr="007E03F2">
        <w:rPr>
          <w:rFonts w:ascii="Cambria" w:hAnsi="Cambria"/>
          <w:sz w:val="20"/>
          <w:szCs w:val="20"/>
          <w:lang w:eastAsia="ru-RU"/>
        </w:rPr>
        <w:fldChar w:fldCharType="end"/>
      </w:r>
      <w:r w:rsidR="00BC3C85" w:rsidRPr="007E03F2">
        <w:rPr>
          <w:rFonts w:ascii="Cambria" w:hAnsi="Cambria"/>
          <w:sz w:val="20"/>
          <w:szCs w:val="20"/>
          <w:lang w:eastAsia="ru-RU"/>
        </w:rPr>
        <w:t xml:space="preserve">, </w:t>
      </w:r>
      <w:r w:rsidR="001B7369" w:rsidRPr="007E03F2">
        <w:rPr>
          <w:rFonts w:ascii="Cambria" w:hAnsi="Cambria"/>
          <w:sz w:val="20"/>
          <w:szCs w:val="20"/>
          <w:lang w:eastAsia="ru-RU"/>
        </w:rPr>
        <w:fldChar w:fldCharType="begin"/>
      </w:r>
      <w:r w:rsidR="00BC3C85" w:rsidRPr="007E03F2">
        <w:rPr>
          <w:rFonts w:ascii="Cambria" w:hAnsi="Cambria"/>
          <w:sz w:val="20"/>
          <w:szCs w:val="20"/>
          <w:lang w:eastAsia="ru-RU"/>
        </w:rPr>
        <w:instrText xml:space="preserve"> REF _Ref437098542 \r \h </w:instrText>
      </w:r>
      <w:r w:rsidR="009D06FE" w:rsidRPr="007E03F2">
        <w:rPr>
          <w:rFonts w:ascii="Cambria" w:hAnsi="Cambria"/>
          <w:sz w:val="20"/>
          <w:szCs w:val="20"/>
          <w:lang w:eastAsia="ru-RU"/>
        </w:rPr>
        <w:instrText xml:space="preserve"> \* MERGEFORMAT </w:instrText>
      </w:r>
      <w:r w:rsidR="001B7369" w:rsidRPr="007E03F2">
        <w:rPr>
          <w:rFonts w:ascii="Cambria" w:hAnsi="Cambria"/>
          <w:sz w:val="20"/>
          <w:szCs w:val="20"/>
          <w:lang w:eastAsia="ru-RU"/>
        </w:rPr>
      </w:r>
      <w:r w:rsidR="001B7369" w:rsidRPr="007E03F2">
        <w:rPr>
          <w:rFonts w:ascii="Cambria" w:hAnsi="Cambria"/>
          <w:sz w:val="20"/>
          <w:szCs w:val="20"/>
          <w:lang w:eastAsia="ru-RU"/>
        </w:rPr>
        <w:fldChar w:fldCharType="separate"/>
      </w:r>
      <w:r w:rsidR="00975A0D" w:rsidRPr="007E03F2">
        <w:rPr>
          <w:rFonts w:ascii="Cambria" w:hAnsi="Cambria"/>
          <w:sz w:val="20"/>
          <w:szCs w:val="20"/>
          <w:lang w:eastAsia="ru-RU"/>
        </w:rPr>
        <w:t>3.9.5</w:t>
      </w:r>
      <w:r w:rsidR="001B7369" w:rsidRPr="007E03F2">
        <w:rPr>
          <w:rFonts w:ascii="Cambria" w:hAnsi="Cambria"/>
          <w:sz w:val="20"/>
          <w:szCs w:val="20"/>
          <w:lang w:eastAsia="ru-RU"/>
        </w:rPr>
        <w:fldChar w:fldCharType="end"/>
      </w:r>
      <w:r w:rsidR="00BC3C85" w:rsidRPr="007E03F2">
        <w:rPr>
          <w:rFonts w:ascii="Cambria" w:hAnsi="Cambria"/>
          <w:sz w:val="20"/>
          <w:szCs w:val="20"/>
          <w:lang w:eastAsia="ru-RU"/>
        </w:rPr>
        <w:t xml:space="preserve"> </w:t>
      </w:r>
      <w:r w:rsidR="004A13AE" w:rsidRPr="007E03F2">
        <w:rPr>
          <w:rFonts w:ascii="Cambria" w:hAnsi="Cambria"/>
          <w:sz w:val="20"/>
          <w:szCs w:val="20"/>
          <w:lang w:eastAsia="ru-RU"/>
        </w:rPr>
        <w:t>Р</w:t>
      </w:r>
      <w:r w:rsidR="00BC3C85" w:rsidRPr="007E03F2">
        <w:rPr>
          <w:rFonts w:ascii="Cambria" w:hAnsi="Cambria"/>
          <w:sz w:val="20"/>
          <w:szCs w:val="20"/>
          <w:lang w:eastAsia="ru-RU"/>
        </w:rPr>
        <w:t>екомендаций</w:t>
      </w:r>
      <w:r w:rsidR="004A13AE" w:rsidRPr="007E03F2">
        <w:rPr>
          <w:rFonts w:ascii="Cambria" w:hAnsi="Cambria"/>
          <w:sz w:val="20"/>
          <w:szCs w:val="20"/>
          <w:lang w:eastAsia="ru-RU"/>
        </w:rPr>
        <w:t xml:space="preserve"> по оценке</w:t>
      </w:r>
      <w:r w:rsidR="00BC3C85" w:rsidRPr="007E03F2">
        <w:rPr>
          <w:rFonts w:ascii="Cambria" w:hAnsi="Cambria"/>
          <w:sz w:val="20"/>
          <w:szCs w:val="20"/>
          <w:lang w:eastAsia="ru-RU"/>
        </w:rPr>
        <w:t>.</w:t>
      </w:r>
    </w:p>
    <w:p w14:paraId="5A49BB93"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Оценка и сопоставление заявок осуществляется путем последовательного совершения следующих действий:</w:t>
      </w:r>
    </w:p>
    <w:p w14:paraId="59ADCBF8"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В отношении критериев</w:t>
      </w:r>
      <w:r w:rsidR="00546DBD" w:rsidRPr="007E03F2">
        <w:rPr>
          <w:rFonts w:ascii="Cambria" w:hAnsi="Cambria"/>
          <w:sz w:val="20"/>
          <w:szCs w:val="20"/>
          <w:lang w:eastAsia="ru-RU"/>
        </w:rPr>
        <w:t xml:space="preserve"> оценки</w:t>
      </w:r>
      <w:r w:rsidRPr="007E03F2">
        <w:rPr>
          <w:rFonts w:ascii="Cambria" w:hAnsi="Cambria"/>
          <w:sz w:val="20"/>
          <w:szCs w:val="20"/>
        </w:rPr>
        <w:t>, по которым в документации о закупке были установлены подкритерии</w:t>
      </w:r>
      <w:r w:rsidRPr="007E03F2">
        <w:rPr>
          <w:rFonts w:ascii="Cambria" w:hAnsi="Cambria"/>
          <w:sz w:val="20"/>
          <w:szCs w:val="20"/>
          <w:lang w:eastAsia="ru-RU"/>
        </w:rPr>
        <w:t>:</w:t>
      </w:r>
    </w:p>
    <w:p w14:paraId="7B76D390" w14:textId="77777777" w:rsidR="00506830" w:rsidRPr="007E03F2" w:rsidRDefault="00494FD1" w:rsidP="00F82780">
      <w:pPr>
        <w:numPr>
          <w:ilvl w:val="0"/>
          <w:numId w:val="15"/>
        </w:numPr>
        <w:spacing w:before="120" w:after="0" w:line="240" w:lineRule="auto"/>
        <w:jc w:val="both"/>
        <w:rPr>
          <w:rFonts w:ascii="Cambria" w:hAnsi="Cambria"/>
          <w:sz w:val="20"/>
          <w:szCs w:val="20"/>
        </w:rPr>
      </w:pPr>
      <w:r w:rsidRPr="007E03F2">
        <w:rPr>
          <w:rFonts w:ascii="Cambria" w:hAnsi="Cambria"/>
          <w:sz w:val="20"/>
          <w:szCs w:val="20"/>
        </w:rPr>
        <w:t xml:space="preserve">члены ЗК присваивают заявкам участников закупки значения по каждому из установленных </w:t>
      </w:r>
      <w:r w:rsidR="00546DBD" w:rsidRPr="007E03F2">
        <w:rPr>
          <w:rFonts w:ascii="Cambria" w:hAnsi="Cambria"/>
          <w:sz w:val="20"/>
          <w:szCs w:val="20"/>
          <w:lang w:eastAsia="ru-RU"/>
        </w:rPr>
        <w:t>подкритериев</w:t>
      </w:r>
      <w:r w:rsidRPr="007E03F2">
        <w:rPr>
          <w:rFonts w:ascii="Cambria" w:hAnsi="Cambria"/>
          <w:sz w:val="20"/>
          <w:szCs w:val="20"/>
        </w:rPr>
        <w:t xml:space="preserve"> (ПКО) в баллах;</w:t>
      </w:r>
    </w:p>
    <w:p w14:paraId="189F3FCA" w14:textId="77777777" w:rsidR="00506830" w:rsidRPr="007E03F2" w:rsidRDefault="00494FD1" w:rsidP="00F82780">
      <w:pPr>
        <w:numPr>
          <w:ilvl w:val="0"/>
          <w:numId w:val="15"/>
        </w:numPr>
        <w:spacing w:before="120" w:after="0" w:line="240" w:lineRule="auto"/>
        <w:jc w:val="both"/>
        <w:rPr>
          <w:rFonts w:ascii="Cambria" w:hAnsi="Cambria"/>
          <w:sz w:val="20"/>
          <w:szCs w:val="20"/>
        </w:rPr>
      </w:pPr>
      <w:r w:rsidRPr="007E03F2">
        <w:rPr>
          <w:rFonts w:ascii="Cambria" w:hAnsi="Cambria"/>
          <w:sz w:val="20"/>
          <w:szCs w:val="20"/>
        </w:rPr>
        <w:t xml:space="preserve">значения в баллах, присвоенные по каждому из установленных </w:t>
      </w:r>
      <w:r w:rsidR="00D92D9B" w:rsidRPr="007E03F2">
        <w:rPr>
          <w:rFonts w:ascii="Cambria" w:hAnsi="Cambria"/>
          <w:sz w:val="20"/>
          <w:szCs w:val="20"/>
          <w:lang w:eastAsia="ru-RU"/>
        </w:rPr>
        <w:t>подкритериев</w:t>
      </w:r>
      <w:r w:rsidRPr="007E03F2">
        <w:rPr>
          <w:rFonts w:ascii="Cambria" w:hAnsi="Cambria"/>
          <w:sz w:val="20"/>
          <w:szCs w:val="20"/>
        </w:rPr>
        <w:t xml:space="preserve">, корректируются с учетом значимости каждого </w:t>
      </w:r>
      <w:r w:rsidR="00D92D9B" w:rsidRPr="007E03F2">
        <w:rPr>
          <w:rFonts w:ascii="Cambria" w:hAnsi="Cambria"/>
          <w:sz w:val="20"/>
          <w:szCs w:val="20"/>
          <w:lang w:eastAsia="ru-RU"/>
        </w:rPr>
        <w:t>подкритерия</w:t>
      </w:r>
      <w:r w:rsidR="00D92D9B" w:rsidRPr="007E03F2">
        <w:rPr>
          <w:rFonts w:ascii="Cambria" w:hAnsi="Cambria"/>
          <w:sz w:val="20"/>
          <w:szCs w:val="20"/>
        </w:rPr>
        <w:t xml:space="preserve"> </w:t>
      </w:r>
      <w:r w:rsidRPr="007E03F2">
        <w:rPr>
          <w:rFonts w:ascii="Cambria" w:hAnsi="Cambria"/>
          <w:sz w:val="20"/>
          <w:szCs w:val="20"/>
        </w:rPr>
        <w:t xml:space="preserve">в процентах (коэффициента значимости </w:t>
      </w:r>
      <w:r w:rsidR="00D92D9B" w:rsidRPr="007E03F2">
        <w:rPr>
          <w:rFonts w:ascii="Cambria" w:hAnsi="Cambria"/>
          <w:sz w:val="20"/>
          <w:szCs w:val="20"/>
          <w:lang w:eastAsia="ru-RU"/>
        </w:rPr>
        <w:t>подкритерия</w:t>
      </w:r>
      <w:r w:rsidRPr="007E03F2">
        <w:rPr>
          <w:rFonts w:ascii="Cambria" w:hAnsi="Cambria"/>
          <w:sz w:val="20"/>
          <w:szCs w:val="20"/>
        </w:rPr>
        <w:t>) (КЗП);</w:t>
      </w:r>
    </w:p>
    <w:p w14:paraId="305EE141" w14:textId="77777777" w:rsidR="00506830" w:rsidRPr="007E03F2" w:rsidRDefault="00494FD1" w:rsidP="00F82780">
      <w:pPr>
        <w:numPr>
          <w:ilvl w:val="0"/>
          <w:numId w:val="15"/>
        </w:numPr>
        <w:spacing w:before="120" w:after="0" w:line="240" w:lineRule="auto"/>
        <w:jc w:val="both"/>
        <w:rPr>
          <w:rFonts w:ascii="Cambria" w:hAnsi="Cambria"/>
          <w:sz w:val="20"/>
          <w:szCs w:val="20"/>
        </w:rPr>
      </w:pPr>
      <w:r w:rsidRPr="007E03F2">
        <w:rPr>
          <w:rFonts w:ascii="Cambria" w:hAnsi="Cambria"/>
          <w:sz w:val="20"/>
          <w:szCs w:val="20"/>
        </w:rPr>
        <w:t xml:space="preserve">значения в баллах, скорректированные с учетом значимости каждого </w:t>
      </w:r>
      <w:r w:rsidR="00D92D9B" w:rsidRPr="007E03F2">
        <w:rPr>
          <w:rFonts w:ascii="Cambria" w:hAnsi="Cambria"/>
          <w:sz w:val="20"/>
          <w:szCs w:val="20"/>
          <w:lang w:eastAsia="ru-RU"/>
        </w:rPr>
        <w:t>подкритерия</w:t>
      </w:r>
      <w:r w:rsidR="00D92D9B" w:rsidRPr="007E03F2">
        <w:rPr>
          <w:rFonts w:ascii="Cambria" w:hAnsi="Cambria"/>
          <w:sz w:val="20"/>
          <w:szCs w:val="20"/>
        </w:rPr>
        <w:t xml:space="preserve"> </w:t>
      </w:r>
      <w:r w:rsidRPr="007E03F2">
        <w:rPr>
          <w:rFonts w:ascii="Cambria" w:hAnsi="Cambria"/>
          <w:sz w:val="20"/>
          <w:szCs w:val="20"/>
        </w:rPr>
        <w:t xml:space="preserve">в процентах (коэффициента значимости </w:t>
      </w:r>
      <w:r w:rsidR="00D92D9B" w:rsidRPr="007E03F2">
        <w:rPr>
          <w:rFonts w:ascii="Cambria" w:hAnsi="Cambria"/>
          <w:sz w:val="20"/>
          <w:szCs w:val="20"/>
          <w:lang w:eastAsia="ru-RU"/>
        </w:rPr>
        <w:t>подкритерия</w:t>
      </w:r>
      <w:r w:rsidRPr="007E03F2">
        <w:rPr>
          <w:rFonts w:ascii="Cambria" w:hAnsi="Cambria"/>
          <w:sz w:val="20"/>
          <w:szCs w:val="20"/>
        </w:rPr>
        <w:t>) суммируются для получения рейтинга заявки (РЗ);</w:t>
      </w:r>
    </w:p>
    <w:p w14:paraId="42F44F48" w14:textId="77777777" w:rsidR="00506830" w:rsidRPr="007E03F2" w:rsidRDefault="00494FD1" w:rsidP="00F82780">
      <w:pPr>
        <w:numPr>
          <w:ilvl w:val="0"/>
          <w:numId w:val="15"/>
        </w:numPr>
        <w:spacing w:before="120" w:after="0" w:line="240" w:lineRule="auto"/>
        <w:jc w:val="both"/>
        <w:rPr>
          <w:rFonts w:ascii="Cambria" w:hAnsi="Cambria"/>
          <w:sz w:val="20"/>
          <w:szCs w:val="20"/>
        </w:rPr>
      </w:pPr>
      <w:r w:rsidRPr="007E03F2">
        <w:rPr>
          <w:rFonts w:ascii="Cambria" w:hAnsi="Cambria"/>
          <w:sz w:val="20"/>
          <w:szCs w:val="20"/>
        </w:rPr>
        <w:lastRenderedPageBreak/>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319260BD"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В отношении критериев</w:t>
      </w:r>
      <w:r w:rsidR="00D92D9B" w:rsidRPr="007E03F2">
        <w:rPr>
          <w:rFonts w:ascii="Cambria" w:hAnsi="Cambria"/>
          <w:sz w:val="20"/>
          <w:szCs w:val="20"/>
          <w:lang w:eastAsia="ru-RU"/>
        </w:rPr>
        <w:t xml:space="preserve"> оценки</w:t>
      </w:r>
      <w:r w:rsidRPr="007E03F2">
        <w:rPr>
          <w:rFonts w:ascii="Cambria" w:hAnsi="Cambria"/>
          <w:sz w:val="20"/>
          <w:szCs w:val="20"/>
        </w:rPr>
        <w:t xml:space="preserve">, по которым в документации о закупке не были установлены </w:t>
      </w:r>
      <w:r w:rsidR="00D92D9B" w:rsidRPr="007E03F2">
        <w:rPr>
          <w:rFonts w:ascii="Cambria" w:hAnsi="Cambria"/>
          <w:sz w:val="20"/>
          <w:szCs w:val="20"/>
          <w:lang w:eastAsia="ru-RU"/>
        </w:rPr>
        <w:t>подкритерии</w:t>
      </w:r>
      <w:r w:rsidRPr="007E03F2">
        <w:rPr>
          <w:rFonts w:ascii="Cambria" w:hAnsi="Cambria"/>
          <w:sz w:val="20"/>
          <w:szCs w:val="20"/>
        </w:rPr>
        <w:t>:</w:t>
      </w:r>
    </w:p>
    <w:p w14:paraId="5795F57F" w14:textId="77777777" w:rsidR="00506830" w:rsidRPr="007E03F2" w:rsidRDefault="00494FD1" w:rsidP="00F82780">
      <w:pPr>
        <w:numPr>
          <w:ilvl w:val="0"/>
          <w:numId w:val="16"/>
        </w:numPr>
        <w:spacing w:before="120" w:after="0" w:line="240" w:lineRule="auto"/>
        <w:jc w:val="both"/>
        <w:rPr>
          <w:rFonts w:ascii="Cambria" w:hAnsi="Cambria"/>
          <w:sz w:val="20"/>
          <w:szCs w:val="20"/>
        </w:rPr>
      </w:pPr>
      <w:r w:rsidRPr="007E03F2">
        <w:rPr>
          <w:rFonts w:ascii="Cambria" w:hAnsi="Cambria"/>
          <w:sz w:val="20"/>
          <w:szCs w:val="20"/>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2EF7E3E0" w14:textId="77777777" w:rsidR="00506830" w:rsidRPr="007E03F2" w:rsidRDefault="00494FD1" w:rsidP="00F82780">
      <w:pPr>
        <w:numPr>
          <w:ilvl w:val="0"/>
          <w:numId w:val="16"/>
        </w:numPr>
        <w:spacing w:before="120" w:after="0" w:line="240" w:lineRule="auto"/>
        <w:jc w:val="both"/>
        <w:rPr>
          <w:rFonts w:ascii="Cambria" w:hAnsi="Cambria"/>
          <w:sz w:val="20"/>
          <w:szCs w:val="20"/>
        </w:rPr>
      </w:pPr>
      <w:r w:rsidRPr="007E03F2">
        <w:rPr>
          <w:rFonts w:ascii="Cambria" w:hAnsi="Cambria"/>
          <w:sz w:val="20"/>
          <w:szCs w:val="20"/>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76EDE0F0"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В отношении ценовых критериев:</w:t>
      </w:r>
    </w:p>
    <w:p w14:paraId="1EDB4BDA" w14:textId="77777777" w:rsidR="00506830" w:rsidRPr="007E03F2" w:rsidRDefault="00494FD1" w:rsidP="00F82780">
      <w:pPr>
        <w:numPr>
          <w:ilvl w:val="0"/>
          <w:numId w:val="17"/>
        </w:numPr>
        <w:spacing w:before="120" w:after="0" w:line="240" w:lineRule="auto"/>
        <w:jc w:val="both"/>
        <w:rPr>
          <w:rFonts w:ascii="Cambria" w:hAnsi="Cambria"/>
          <w:sz w:val="20"/>
          <w:szCs w:val="20"/>
        </w:rPr>
      </w:pPr>
      <w:r w:rsidRPr="007E03F2">
        <w:rPr>
          <w:rFonts w:ascii="Cambria" w:hAnsi="Cambria"/>
          <w:sz w:val="20"/>
          <w:szCs w:val="20"/>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5DF9BCFD" w14:textId="77777777" w:rsidR="00506830" w:rsidRPr="007E03F2" w:rsidRDefault="00494FD1" w:rsidP="00F82780">
      <w:pPr>
        <w:numPr>
          <w:ilvl w:val="0"/>
          <w:numId w:val="17"/>
        </w:numPr>
        <w:spacing w:before="120" w:after="0" w:line="240" w:lineRule="auto"/>
        <w:jc w:val="both"/>
        <w:rPr>
          <w:rFonts w:ascii="Cambria" w:hAnsi="Cambria"/>
          <w:sz w:val="20"/>
          <w:szCs w:val="20"/>
        </w:rPr>
      </w:pPr>
      <w:r w:rsidRPr="007E03F2">
        <w:rPr>
          <w:rFonts w:ascii="Cambria" w:hAnsi="Cambria"/>
          <w:sz w:val="20"/>
          <w:szCs w:val="20"/>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50D42B19"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76863B37"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Общий порядок проведения ЗК оценки и сопоставления заявок на участие в закупке схематично изображен на Схеме 1.</w:t>
      </w:r>
    </w:p>
    <w:p w14:paraId="169AA4B8"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В документации о закупке в отношении критериев оценки</w:t>
      </w:r>
      <w:r w:rsidRPr="007E03F2">
        <w:rPr>
          <w:rFonts w:ascii="Cambria" w:hAnsi="Cambria"/>
          <w:sz w:val="20"/>
          <w:szCs w:val="20"/>
          <w:lang w:eastAsia="ru-RU"/>
        </w:rPr>
        <w:t xml:space="preserve"> </w:t>
      </w:r>
      <w:r w:rsidR="00187685" w:rsidRPr="007E03F2">
        <w:rPr>
          <w:rFonts w:ascii="Cambria" w:hAnsi="Cambria"/>
          <w:sz w:val="20"/>
          <w:szCs w:val="20"/>
          <w:lang w:eastAsia="ru-RU"/>
        </w:rPr>
        <w:t>«Цена договора или цена за единицу продукции»</w:t>
      </w:r>
      <w:r w:rsidR="00187685" w:rsidRPr="007E03F2">
        <w:rPr>
          <w:rStyle w:val="af0"/>
          <w:rFonts w:ascii="Cambria" w:hAnsi="Cambria"/>
          <w:sz w:val="20"/>
          <w:szCs w:val="20"/>
          <w:lang w:eastAsia="ru-RU"/>
        </w:rPr>
        <w:footnoteReference w:id="7"/>
      </w:r>
      <w:r w:rsidR="00187685" w:rsidRPr="007E03F2">
        <w:rPr>
          <w:rFonts w:ascii="Cambria" w:hAnsi="Cambria"/>
          <w:sz w:val="20"/>
          <w:szCs w:val="20"/>
          <w:lang w:eastAsia="ru-RU"/>
        </w:rPr>
        <w:t>,</w:t>
      </w:r>
      <w:r w:rsidR="00187685" w:rsidRPr="007E03F2">
        <w:rPr>
          <w:rFonts w:ascii="Cambria" w:hAnsi="Cambria"/>
          <w:sz w:val="20"/>
          <w:szCs w:val="20"/>
        </w:rPr>
        <w:t xml:space="preserve"> </w:t>
      </w:r>
      <w:r w:rsidRPr="007E03F2">
        <w:rPr>
          <w:rFonts w:ascii="Cambria" w:hAnsi="Cambria"/>
          <w:sz w:val="20"/>
          <w:szCs w:val="20"/>
        </w:rPr>
        <w:t>«Функциональные характеристики (потребительские свойства) или качественные характеристики товара», «Качество технического предложения участника закупки при проведении закупки на выполнение работ, оказание услуг», «Квалификация участника закупки»</w:t>
      </w:r>
      <w:r w:rsidRPr="007E03F2">
        <w:rPr>
          <w:rStyle w:val="af0"/>
          <w:rFonts w:ascii="Cambria" w:hAnsi="Cambria"/>
          <w:sz w:val="20"/>
          <w:szCs w:val="20"/>
        </w:rPr>
        <w:footnoteReference w:id="8"/>
      </w:r>
      <w:r w:rsidRPr="007E03F2">
        <w:rPr>
          <w:rFonts w:ascii="Cambria" w:hAnsi="Cambria"/>
          <w:sz w:val="20"/>
          <w:szCs w:val="20"/>
        </w:rPr>
        <w:t xml:space="preserve">, могут быть предусмотрены подкритерии, раскрывающие содержание </w:t>
      </w:r>
      <w:r w:rsidR="0080361E" w:rsidRPr="007E03F2">
        <w:rPr>
          <w:rFonts w:ascii="Cambria" w:hAnsi="Cambria"/>
          <w:sz w:val="20"/>
          <w:szCs w:val="20"/>
        </w:rPr>
        <w:t xml:space="preserve">указанных </w:t>
      </w:r>
      <w:r w:rsidRPr="007E03F2">
        <w:rPr>
          <w:rFonts w:ascii="Cambria" w:hAnsi="Cambria"/>
          <w:sz w:val="20"/>
          <w:szCs w:val="20"/>
        </w:rPr>
        <w:t xml:space="preserve">критериев оценки и учитывающие особенности оценки закупаемых товаров, работ, услуг по </w:t>
      </w:r>
      <w:r w:rsidR="0080361E" w:rsidRPr="007E03F2">
        <w:rPr>
          <w:rFonts w:ascii="Cambria" w:hAnsi="Cambria"/>
          <w:sz w:val="20"/>
          <w:szCs w:val="20"/>
        </w:rPr>
        <w:t xml:space="preserve">таким </w:t>
      </w:r>
      <w:r w:rsidRPr="007E03F2">
        <w:rPr>
          <w:rFonts w:ascii="Cambria" w:hAnsi="Cambria"/>
          <w:sz w:val="20"/>
          <w:szCs w:val="20"/>
        </w:rPr>
        <w:t>критериям оценки.</w:t>
      </w:r>
    </w:p>
    <w:p w14:paraId="45ADE48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Для оценки заявок по каждому критерию оценки используется 100-балльная шкала оценки. Если в отношении критерия оценки в документации о закупке предусматриваются подкритерии</w:t>
      </w:r>
      <w:r w:rsidRPr="007E03F2">
        <w:rPr>
          <w:rFonts w:ascii="Cambria" w:hAnsi="Cambria"/>
          <w:sz w:val="20"/>
          <w:szCs w:val="20"/>
          <w:lang w:eastAsia="ru-RU"/>
        </w:rPr>
        <w:t>,</w:t>
      </w:r>
      <w:r w:rsidRPr="007E03F2">
        <w:rPr>
          <w:rFonts w:ascii="Cambria" w:hAnsi="Cambria"/>
          <w:sz w:val="20"/>
          <w:szCs w:val="20"/>
        </w:rPr>
        <w:t xml:space="preserve"> то для каждого </w:t>
      </w:r>
      <w:r w:rsidR="00015090" w:rsidRPr="007E03F2">
        <w:rPr>
          <w:rFonts w:ascii="Cambria" w:hAnsi="Cambria"/>
          <w:sz w:val="20"/>
          <w:szCs w:val="20"/>
          <w:lang w:eastAsia="ru-RU"/>
        </w:rPr>
        <w:t>подкритерия</w:t>
      </w:r>
      <w:r w:rsidR="00015090" w:rsidRPr="007E03F2">
        <w:rPr>
          <w:rFonts w:ascii="Cambria" w:hAnsi="Cambria"/>
          <w:sz w:val="20"/>
          <w:szCs w:val="20"/>
        </w:rPr>
        <w:t xml:space="preserve"> </w:t>
      </w:r>
      <w:r w:rsidRPr="007E03F2">
        <w:rPr>
          <w:rFonts w:ascii="Cambria" w:hAnsi="Cambria"/>
          <w:sz w:val="20"/>
          <w:szCs w:val="20"/>
        </w:rPr>
        <w:t xml:space="preserve">устанавливается 100-балльная шкала оценки и его значимость (в процентах), в соответствии с которой будет производиться оценка, и порядок расчета количества баллов, присуждаемых по таким </w:t>
      </w:r>
      <w:r w:rsidR="00015090" w:rsidRPr="007E03F2">
        <w:rPr>
          <w:rFonts w:ascii="Cambria" w:hAnsi="Cambria"/>
          <w:sz w:val="20"/>
          <w:szCs w:val="20"/>
          <w:lang w:eastAsia="ru-RU"/>
        </w:rPr>
        <w:t>подкритериям</w:t>
      </w:r>
      <w:r w:rsidRPr="007E03F2">
        <w:rPr>
          <w:rFonts w:ascii="Cambria" w:hAnsi="Cambria"/>
          <w:sz w:val="20"/>
          <w:szCs w:val="20"/>
        </w:rPr>
        <w:t>.</w:t>
      </w:r>
    </w:p>
    <w:p w14:paraId="3B243BE0"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24" w:name="Par27"/>
      <w:bookmarkEnd w:id="24"/>
      <w:r w:rsidRPr="007E03F2">
        <w:rPr>
          <w:rFonts w:ascii="Cambria" w:hAnsi="Cambria"/>
          <w:sz w:val="20"/>
          <w:szCs w:val="20"/>
        </w:rPr>
        <w:t>Для оценки заявок по неценовому критерию оценки «Квалификация участника закупки» (</w:t>
      </w:r>
      <w:r w:rsidR="00015090" w:rsidRPr="007E03F2">
        <w:rPr>
          <w:rFonts w:ascii="Cambria" w:hAnsi="Cambria"/>
          <w:sz w:val="20"/>
          <w:szCs w:val="20"/>
          <w:lang w:eastAsia="ru-RU"/>
        </w:rPr>
        <w:t>по под</w:t>
      </w:r>
      <w:r w:rsidRPr="007E03F2">
        <w:rPr>
          <w:rFonts w:ascii="Cambria" w:hAnsi="Cambria"/>
          <w:sz w:val="20"/>
          <w:szCs w:val="20"/>
          <w:lang w:eastAsia="ru-RU"/>
        </w:rPr>
        <w:t>критерия</w:t>
      </w:r>
      <w:r w:rsidR="00015090" w:rsidRPr="007E03F2">
        <w:rPr>
          <w:rFonts w:ascii="Cambria" w:hAnsi="Cambria"/>
          <w:sz w:val="20"/>
          <w:szCs w:val="20"/>
          <w:lang w:eastAsia="ru-RU"/>
        </w:rPr>
        <w:t>м такого</w:t>
      </w:r>
      <w:r w:rsidR="00015090" w:rsidRPr="007E03F2">
        <w:rPr>
          <w:rFonts w:ascii="Cambria" w:hAnsi="Cambria"/>
          <w:sz w:val="20"/>
          <w:szCs w:val="20"/>
        </w:rPr>
        <w:t xml:space="preserve"> критерия</w:t>
      </w:r>
      <w:r w:rsidRPr="007E03F2">
        <w:rPr>
          <w:rFonts w:ascii="Cambria" w:hAnsi="Cambria"/>
          <w:sz w:val="20"/>
          <w:szCs w:val="20"/>
        </w:rPr>
        <w:t xml:space="preserve">) в документации о закупке может быть установлено предельно необходимое минимальное или максимальное количественное значение. В этом случае при оценке заявок (предложений) по </w:t>
      </w:r>
      <w:r w:rsidRPr="007E03F2">
        <w:rPr>
          <w:rFonts w:ascii="Cambria" w:hAnsi="Cambria"/>
          <w:sz w:val="20"/>
          <w:szCs w:val="20"/>
          <w:lang w:eastAsia="ru-RU"/>
        </w:rPr>
        <w:t>так</w:t>
      </w:r>
      <w:r w:rsidR="00015090" w:rsidRPr="007E03F2">
        <w:rPr>
          <w:rFonts w:ascii="Cambria" w:hAnsi="Cambria"/>
          <w:sz w:val="20"/>
          <w:szCs w:val="20"/>
          <w:lang w:eastAsia="ru-RU"/>
        </w:rPr>
        <w:t>о</w:t>
      </w:r>
      <w:r w:rsidRPr="007E03F2">
        <w:rPr>
          <w:rFonts w:ascii="Cambria" w:hAnsi="Cambria"/>
          <w:sz w:val="20"/>
          <w:szCs w:val="20"/>
          <w:lang w:eastAsia="ru-RU"/>
        </w:rPr>
        <w:t>м</w:t>
      </w:r>
      <w:r w:rsidR="00015090" w:rsidRPr="007E03F2">
        <w:rPr>
          <w:rFonts w:ascii="Cambria" w:hAnsi="Cambria"/>
          <w:sz w:val="20"/>
          <w:szCs w:val="20"/>
          <w:lang w:eastAsia="ru-RU"/>
        </w:rPr>
        <w:t>у</w:t>
      </w:r>
      <w:r w:rsidRPr="007E03F2">
        <w:rPr>
          <w:rFonts w:ascii="Cambria" w:hAnsi="Cambria"/>
          <w:sz w:val="20"/>
          <w:szCs w:val="20"/>
          <w:lang w:eastAsia="ru-RU"/>
        </w:rPr>
        <w:t xml:space="preserve"> критери</w:t>
      </w:r>
      <w:r w:rsidR="00015090" w:rsidRPr="007E03F2">
        <w:rPr>
          <w:rFonts w:ascii="Cambria" w:hAnsi="Cambria"/>
          <w:sz w:val="20"/>
          <w:szCs w:val="20"/>
          <w:lang w:eastAsia="ru-RU"/>
        </w:rPr>
        <w:t>ю</w:t>
      </w:r>
      <w:r w:rsidRPr="007E03F2">
        <w:rPr>
          <w:rFonts w:ascii="Cambria" w:hAnsi="Cambria"/>
          <w:sz w:val="20"/>
          <w:szCs w:val="20"/>
          <w:lang w:eastAsia="ru-RU"/>
        </w:rPr>
        <w:t xml:space="preserve"> (</w:t>
      </w:r>
      <w:r w:rsidR="00015090" w:rsidRPr="007E03F2">
        <w:rPr>
          <w:rFonts w:ascii="Cambria" w:hAnsi="Cambria"/>
          <w:sz w:val="20"/>
          <w:szCs w:val="20"/>
          <w:lang w:eastAsia="ru-RU"/>
        </w:rPr>
        <w:t>подкритериям</w:t>
      </w:r>
      <w:r w:rsidRPr="007E03F2">
        <w:rPr>
          <w:rFonts w:ascii="Cambria" w:hAnsi="Cambria"/>
          <w:sz w:val="20"/>
          <w:szCs w:val="20"/>
        </w:rPr>
        <w:t>) участникам закупки, сделавшим предложение, соответствующее такому значению, или лучшее предложение, присваивается 100 (сто) баллов.</w:t>
      </w:r>
    </w:p>
    <w:p w14:paraId="7819C26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r:id="rId12" w:history="1">
        <w:r w:rsidRPr="007E03F2">
          <w:rPr>
            <w:rFonts w:ascii="Cambria" w:hAnsi="Cambria"/>
            <w:sz w:val="20"/>
            <w:szCs w:val="20"/>
            <w:lang w:eastAsia="ru-RU"/>
          </w:rPr>
          <w:t>Таблице</w:t>
        </w:r>
      </w:hyperlink>
      <w:r w:rsidRPr="007E03F2">
        <w:rPr>
          <w:rFonts w:ascii="Cambria" w:hAnsi="Cambria"/>
          <w:sz w:val="20"/>
          <w:szCs w:val="20"/>
        </w:rPr>
        <w:t xml:space="preserve"> 3.</w:t>
      </w:r>
    </w:p>
    <w:p w14:paraId="0F432AC8"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В документации о закупке устанавливаются содержание и значимость (весомость) каждого критерия оценки, наличие подкритериев </w:t>
      </w:r>
      <w:r w:rsidRPr="007E03F2">
        <w:rPr>
          <w:rFonts w:ascii="Cambria" w:hAnsi="Cambria"/>
          <w:sz w:val="20"/>
          <w:szCs w:val="20"/>
          <w:lang w:eastAsia="ru-RU"/>
        </w:rPr>
        <w:t xml:space="preserve">их </w:t>
      </w:r>
      <w:r w:rsidR="00015090" w:rsidRPr="007E03F2">
        <w:rPr>
          <w:rFonts w:ascii="Cambria" w:hAnsi="Cambria"/>
          <w:sz w:val="20"/>
          <w:szCs w:val="20"/>
          <w:lang w:eastAsia="ru-RU"/>
        </w:rPr>
        <w:t>содержание</w:t>
      </w:r>
      <w:r w:rsidR="00015090" w:rsidRPr="007E03F2">
        <w:rPr>
          <w:rFonts w:ascii="Cambria" w:hAnsi="Cambria"/>
          <w:sz w:val="20"/>
          <w:szCs w:val="20"/>
        </w:rPr>
        <w:t xml:space="preserve"> и </w:t>
      </w:r>
      <w:r w:rsidRPr="007E03F2">
        <w:rPr>
          <w:rFonts w:ascii="Cambria" w:hAnsi="Cambria"/>
          <w:sz w:val="20"/>
          <w:szCs w:val="20"/>
        </w:rPr>
        <w:t>значимость (весомость), а также порядок осуществления оценки и сопоставления</w:t>
      </w:r>
      <w:bookmarkStart w:id="25" w:name="_Ref410051512"/>
      <w:r w:rsidR="009F153B" w:rsidRPr="007E03F2">
        <w:rPr>
          <w:rFonts w:ascii="Cambria" w:hAnsi="Cambria"/>
          <w:sz w:val="20"/>
          <w:szCs w:val="20"/>
        </w:rPr>
        <w:t xml:space="preserve"> заявок, включая способ оценки.</w:t>
      </w:r>
    </w:p>
    <w:bookmarkEnd w:id="25"/>
    <w:p w14:paraId="1ECCF3D4"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 (сто процентов).</w:t>
      </w:r>
    </w:p>
    <w:p w14:paraId="37B2D63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Победителем закупки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Дальнейшее ранжирование заявок осуществляется по мере уменьшения итогового рейтинга с присвоением </w:t>
      </w:r>
      <w:r w:rsidRPr="007E03F2">
        <w:rPr>
          <w:rFonts w:ascii="Cambria" w:hAnsi="Cambria"/>
          <w:sz w:val="20"/>
          <w:szCs w:val="20"/>
        </w:rPr>
        <w:lastRenderedPageBreak/>
        <w:t>соответствующих порядковых номеров.</w:t>
      </w:r>
    </w:p>
    <w:p w14:paraId="62D00F42" w14:textId="77777777" w:rsidR="00506830" w:rsidRPr="007E03F2" w:rsidRDefault="00494FD1" w:rsidP="00EE2CA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В случае, если несколько заявок получили одинаковый итоговый рейтинг, победителем закупки признается участник закупки, </w:t>
      </w:r>
      <w:r w:rsidR="00A04133" w:rsidRPr="007E03F2">
        <w:rPr>
          <w:rFonts w:ascii="Cambria" w:hAnsi="Cambria"/>
          <w:sz w:val="20"/>
          <w:szCs w:val="20"/>
        </w:rPr>
        <w:t>предложивший наименьшую цену договора (цену за единицу продукции).</w:t>
      </w:r>
      <w:r w:rsidR="00EE2CA0" w:rsidRPr="007E03F2">
        <w:rPr>
          <w:rFonts w:ascii="Cambria" w:hAnsi="Cambria"/>
          <w:sz w:val="20"/>
          <w:szCs w:val="20"/>
        </w:rPr>
        <w:t xml:space="preserve">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62E641AC" w14:textId="77777777" w:rsidR="00EF7044" w:rsidRPr="007E03F2" w:rsidRDefault="006519E9"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Р</w:t>
      </w:r>
      <w:r w:rsidR="00EF7044" w:rsidRPr="007E03F2">
        <w:rPr>
          <w:rFonts w:ascii="Cambria" w:hAnsi="Cambria"/>
          <w:sz w:val="20"/>
          <w:szCs w:val="20"/>
        </w:rPr>
        <w:t xml:space="preserve">екомендациями </w:t>
      </w:r>
      <w:r w:rsidRPr="007E03F2">
        <w:rPr>
          <w:rFonts w:ascii="Cambria" w:hAnsi="Cambria"/>
          <w:sz w:val="20"/>
          <w:szCs w:val="20"/>
        </w:rPr>
        <w:t xml:space="preserve">по оценке </w:t>
      </w:r>
      <w:r w:rsidR="00EF7044" w:rsidRPr="007E03F2">
        <w:rPr>
          <w:rFonts w:ascii="Cambria" w:hAnsi="Cambria"/>
          <w:sz w:val="20"/>
          <w:szCs w:val="20"/>
        </w:rPr>
        <w:t>могут устанавливаться особенности оценки и сопоставления заявок при проведении отдельных видов закупок.</w:t>
      </w:r>
    </w:p>
    <w:p w14:paraId="36725680" w14:textId="77777777" w:rsidR="00494FD1" w:rsidRPr="007E03F2" w:rsidRDefault="00494FD1" w:rsidP="00B41BE8">
      <w:pPr>
        <w:spacing w:after="0" w:line="276" w:lineRule="auto"/>
        <w:ind w:firstLine="709"/>
        <w:jc w:val="both"/>
        <w:rPr>
          <w:rFonts w:ascii="Cambria" w:hAnsi="Cambria"/>
          <w:b/>
          <w:sz w:val="20"/>
          <w:szCs w:val="20"/>
        </w:rPr>
      </w:pPr>
    </w:p>
    <w:p w14:paraId="5B6D3F5F" w14:textId="77777777" w:rsidR="00494FD1" w:rsidRPr="007E03F2" w:rsidRDefault="00494FD1" w:rsidP="00B41BE8">
      <w:pPr>
        <w:spacing w:after="0" w:line="276" w:lineRule="auto"/>
        <w:ind w:firstLine="709"/>
        <w:jc w:val="both"/>
        <w:rPr>
          <w:rFonts w:ascii="Cambria" w:hAnsi="Cambria"/>
          <w:b/>
          <w:sz w:val="20"/>
          <w:szCs w:val="20"/>
        </w:rPr>
        <w:sectPr w:rsidR="00494FD1" w:rsidRPr="007E03F2" w:rsidSect="007E03F2">
          <w:pgSz w:w="11906" w:h="16838"/>
          <w:pgMar w:top="1134" w:right="567" w:bottom="567" w:left="1134" w:header="709" w:footer="709" w:gutter="0"/>
          <w:cols w:space="708"/>
          <w:titlePg/>
          <w:docGrid w:linePitch="360"/>
        </w:sectPr>
      </w:pPr>
    </w:p>
    <w:p w14:paraId="0924F54F" w14:textId="77777777"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bookmarkStart w:id="26" w:name="_Ref422203522"/>
      <w:r w:rsidRPr="007E03F2">
        <w:rPr>
          <w:rFonts w:ascii="Cambria" w:hAnsi="Cambria"/>
          <w:sz w:val="20"/>
          <w:szCs w:val="20"/>
        </w:rPr>
        <w:lastRenderedPageBreak/>
        <w:t>Порядок оценки и сопоставления заявок по критерию «Цена договора или цена за единицу продукции»</w:t>
      </w:r>
      <w:bookmarkEnd w:id="26"/>
    </w:p>
    <w:p w14:paraId="69E38A59"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В рамках критерия оценивается предлагаемая участниками закупки цена договора или цена за единицу продукции. Лучшим предложением по критерию признается предложение, содержащее наименьшее значение цены договора или цены за единицу продукции.</w:t>
      </w:r>
    </w:p>
    <w:p w14:paraId="593F7071" w14:textId="77777777" w:rsidR="00506830" w:rsidRPr="007E03F2" w:rsidRDefault="00506830" w:rsidP="00F82780">
      <w:pPr>
        <w:spacing w:before="120" w:after="0" w:line="240" w:lineRule="auto"/>
        <w:ind w:firstLine="709"/>
        <w:jc w:val="both"/>
        <w:rPr>
          <w:rFonts w:ascii="Cambria" w:hAnsi="Cambria"/>
          <w:sz w:val="20"/>
          <w:szCs w:val="20"/>
        </w:rPr>
      </w:pPr>
    </w:p>
    <w:p w14:paraId="71C97F68" w14:textId="77777777" w:rsidR="005E6668" w:rsidRPr="007E03F2" w:rsidRDefault="00494FD1" w:rsidP="00C04673">
      <w:pPr>
        <w:widowControl w:val="0"/>
        <w:numPr>
          <w:ilvl w:val="2"/>
          <w:numId w:val="7"/>
        </w:numPr>
        <w:spacing w:before="120" w:after="0" w:line="240" w:lineRule="auto"/>
        <w:ind w:left="0" w:firstLine="284"/>
        <w:jc w:val="both"/>
        <w:rPr>
          <w:rFonts w:ascii="Cambria" w:hAnsi="Cambria"/>
          <w:sz w:val="20"/>
          <w:szCs w:val="20"/>
        </w:rPr>
      </w:pPr>
      <w:bookmarkStart w:id="27" w:name="_Ref419923455"/>
      <w:r w:rsidRPr="007E03F2">
        <w:rPr>
          <w:rFonts w:ascii="Cambria" w:hAnsi="Cambria"/>
          <w:sz w:val="20"/>
          <w:szCs w:val="20"/>
        </w:rPr>
        <w:t>Рейтинг заявки определяется по формуле:</w:t>
      </w:r>
      <w:bookmarkEnd w:id="27"/>
    </w:p>
    <w:tbl>
      <w:tblPr>
        <w:tblW w:w="0" w:type="auto"/>
        <w:tblLook w:val="00A0" w:firstRow="1" w:lastRow="0" w:firstColumn="1" w:lastColumn="0" w:noHBand="0" w:noVBand="0"/>
      </w:tblPr>
      <w:tblGrid>
        <w:gridCol w:w="1350"/>
        <w:gridCol w:w="1393"/>
        <w:gridCol w:w="1500"/>
      </w:tblGrid>
      <w:tr w:rsidR="00494FD1" w:rsidRPr="007E03F2" w14:paraId="53DB3B51" w14:textId="77777777" w:rsidTr="00F62468">
        <w:trPr>
          <w:trHeight w:val="451"/>
        </w:trPr>
        <w:tc>
          <w:tcPr>
            <w:tcW w:w="1134" w:type="dxa"/>
            <w:vMerge w:val="restart"/>
            <w:vAlign w:val="center"/>
          </w:tcPr>
          <w:p w14:paraId="5A29A93F" w14:textId="77777777" w:rsidR="00494FD1" w:rsidRPr="007E03F2" w:rsidRDefault="00494FD1" w:rsidP="009F153B">
            <w:pPr>
              <w:keepNext/>
              <w:keepLines/>
              <w:tabs>
                <w:tab w:val="center" w:pos="4677"/>
                <w:tab w:val="right" w:pos="9355"/>
              </w:tabs>
              <w:suppressAutoHyphens/>
              <w:spacing w:before="120" w:after="0" w:line="240" w:lineRule="auto"/>
              <w:ind w:left="1134"/>
              <w:outlineLvl w:val="1"/>
              <w:rPr>
                <w:rFonts w:ascii="Cambria" w:hAnsi="Cambria"/>
                <w:sz w:val="20"/>
                <w:szCs w:val="20"/>
              </w:rPr>
            </w:pPr>
          </w:p>
          <w:p w14:paraId="0B4EC875" w14:textId="77777777" w:rsidR="00494FD1" w:rsidRPr="007E03F2" w:rsidRDefault="00494FD1" w:rsidP="00C04673">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ЦД</w:t>
            </w:r>
            <w:r w:rsidR="009F153B" w:rsidRPr="007E03F2">
              <w:rPr>
                <w:rFonts w:ascii="Cambria" w:hAnsi="Cambria"/>
                <w:sz w:val="20"/>
                <w:szCs w:val="20"/>
              </w:rPr>
              <w:t xml:space="preserve"> =</w:t>
            </w:r>
          </w:p>
          <w:p w14:paraId="686CD990" w14:textId="77777777" w:rsidR="00494FD1" w:rsidRPr="007E03F2" w:rsidRDefault="00494FD1" w:rsidP="009F153B">
            <w:pPr>
              <w:keepNext/>
              <w:keepLines/>
              <w:tabs>
                <w:tab w:val="center" w:pos="4677"/>
                <w:tab w:val="right" w:pos="9355"/>
              </w:tabs>
              <w:suppressAutoHyphens/>
              <w:spacing w:before="120" w:after="0" w:line="240" w:lineRule="auto"/>
              <w:ind w:left="1134"/>
              <w:outlineLvl w:val="1"/>
              <w:rPr>
                <w:rFonts w:ascii="Cambria" w:hAnsi="Cambria"/>
                <w:sz w:val="20"/>
                <w:szCs w:val="20"/>
              </w:rPr>
            </w:pPr>
          </w:p>
        </w:tc>
        <w:tc>
          <w:tcPr>
            <w:tcW w:w="1393" w:type="dxa"/>
            <w:tcBorders>
              <w:bottom w:val="single" w:sz="4" w:space="0" w:color="auto"/>
            </w:tcBorders>
            <w:vAlign w:val="center"/>
          </w:tcPr>
          <w:p w14:paraId="32E357D5" w14:textId="77777777" w:rsidR="00494FD1" w:rsidRPr="007E03F2" w:rsidRDefault="00494FD1" w:rsidP="00C04673">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Ц</w:t>
            </w:r>
            <w:r w:rsidRPr="007E03F2">
              <w:rPr>
                <w:rFonts w:ascii="Cambria" w:hAnsi="Cambria"/>
                <w:sz w:val="20"/>
                <w:szCs w:val="20"/>
                <w:vertAlign w:val="subscript"/>
                <w:lang w:val="en-US"/>
              </w:rPr>
              <w:t>min</w:t>
            </w:r>
          </w:p>
        </w:tc>
        <w:tc>
          <w:tcPr>
            <w:tcW w:w="1500" w:type="dxa"/>
            <w:vMerge w:val="restart"/>
            <w:vAlign w:val="center"/>
          </w:tcPr>
          <w:p w14:paraId="56AD5D25" w14:textId="77777777" w:rsidR="00494FD1" w:rsidRPr="007E03F2" w:rsidRDefault="00494FD1">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 100, где:</w:t>
            </w:r>
          </w:p>
        </w:tc>
      </w:tr>
      <w:tr w:rsidR="00494FD1" w:rsidRPr="007E03F2" w14:paraId="743671AE" w14:textId="77777777" w:rsidTr="009F153B">
        <w:trPr>
          <w:trHeight w:val="452"/>
        </w:trPr>
        <w:tc>
          <w:tcPr>
            <w:tcW w:w="1134" w:type="dxa"/>
            <w:vMerge/>
          </w:tcPr>
          <w:p w14:paraId="1C7F7B54" w14:textId="77777777" w:rsidR="00494FD1" w:rsidRPr="007E03F2" w:rsidRDefault="00494FD1"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c>
          <w:tcPr>
            <w:tcW w:w="1393" w:type="dxa"/>
            <w:tcBorders>
              <w:top w:val="single" w:sz="4" w:space="0" w:color="auto"/>
            </w:tcBorders>
            <w:vAlign w:val="center"/>
          </w:tcPr>
          <w:p w14:paraId="61AB0461" w14:textId="77777777" w:rsidR="00494FD1" w:rsidRPr="007E03F2" w:rsidRDefault="00494FD1" w:rsidP="00C04673">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Ц</w:t>
            </w:r>
            <w:proofErr w:type="spellStart"/>
            <w:r w:rsidRPr="007E03F2">
              <w:rPr>
                <w:rFonts w:ascii="Cambria" w:hAnsi="Cambria"/>
                <w:sz w:val="20"/>
                <w:szCs w:val="20"/>
                <w:vertAlign w:val="subscript"/>
                <w:lang w:val="en-US"/>
              </w:rPr>
              <w:t>i</w:t>
            </w:r>
            <w:proofErr w:type="spellEnd"/>
          </w:p>
        </w:tc>
        <w:tc>
          <w:tcPr>
            <w:tcW w:w="1500" w:type="dxa"/>
            <w:vMerge/>
          </w:tcPr>
          <w:p w14:paraId="78D3E649" w14:textId="77777777" w:rsidR="00494FD1" w:rsidRPr="007E03F2" w:rsidRDefault="00494FD1"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r>
    </w:tbl>
    <w:p w14:paraId="67B42774"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ЦД </w:t>
      </w:r>
      <w:r w:rsidRPr="007E03F2">
        <w:rPr>
          <w:rFonts w:ascii="Cambria" w:hAnsi="Cambria"/>
          <w:sz w:val="20"/>
          <w:szCs w:val="20"/>
        </w:rPr>
        <w:t>– рейтинг заявки до его корректировки на коэффициент значимости критерия оценки;</w:t>
      </w:r>
    </w:p>
    <w:p w14:paraId="055A881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Ц</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минимальное предложение о цене договора или цене за единицу продукции из предложенных участниками закупки;</w:t>
      </w:r>
    </w:p>
    <w:p w14:paraId="7D2403B1"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Ц</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w:t>
      </w:r>
      <w:r w:rsidRPr="007E03F2">
        <w:rPr>
          <w:rFonts w:ascii="Cambria" w:hAnsi="Cambria"/>
          <w:sz w:val="20"/>
          <w:szCs w:val="20"/>
          <w:vertAlign w:val="subscript"/>
        </w:rPr>
        <w:t xml:space="preserve"> </w:t>
      </w:r>
      <w:r w:rsidRPr="007E03F2">
        <w:rPr>
          <w:rFonts w:ascii="Cambria" w:hAnsi="Cambria"/>
          <w:sz w:val="20"/>
          <w:szCs w:val="20"/>
        </w:rPr>
        <w:t>предложение участника закупки, заявка которого оценивается.</w:t>
      </w:r>
    </w:p>
    <w:p w14:paraId="69AE8A9E" w14:textId="77777777" w:rsidR="00506830" w:rsidRPr="007E03F2" w:rsidRDefault="00506830" w:rsidP="00F82780">
      <w:pPr>
        <w:spacing w:before="120" w:after="0" w:line="240" w:lineRule="auto"/>
        <w:ind w:firstLine="709"/>
        <w:jc w:val="both"/>
        <w:rPr>
          <w:rFonts w:ascii="Cambria" w:hAnsi="Cambria"/>
          <w:sz w:val="20"/>
          <w:szCs w:val="20"/>
        </w:rPr>
      </w:pPr>
    </w:p>
    <w:p w14:paraId="6808D033"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28" w:name="_Ref419923521"/>
      <w:r w:rsidRPr="007E03F2">
        <w:rPr>
          <w:rFonts w:ascii="Cambria" w:hAnsi="Cambria"/>
          <w:sz w:val="20"/>
          <w:szCs w:val="20"/>
        </w:rPr>
        <w:t>Рейтинг заявки, рассчитанный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_Ref419923455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3.3.1</w:t>
      </w:r>
      <w:r w:rsidR="00F72303" w:rsidRPr="007E03F2">
        <w:rPr>
          <w:rFonts w:ascii="Cambria" w:hAnsi="Cambria"/>
          <w:sz w:val="20"/>
          <w:szCs w:val="20"/>
        </w:rPr>
        <w:fldChar w:fldCharType="end"/>
      </w:r>
      <w:r w:rsidRPr="007E03F2">
        <w:rPr>
          <w:rFonts w:ascii="Cambria" w:hAnsi="Cambria"/>
          <w:sz w:val="20"/>
          <w:szCs w:val="20"/>
        </w:rPr>
        <w:t xml:space="preserve"> </w:t>
      </w:r>
      <w:r w:rsidR="006519E9" w:rsidRPr="007E03F2">
        <w:rPr>
          <w:rFonts w:ascii="Cambria" w:hAnsi="Cambria"/>
          <w:sz w:val="20"/>
          <w:szCs w:val="20"/>
        </w:rPr>
        <w:t>Р</w:t>
      </w:r>
      <w:r w:rsidRPr="007E03F2">
        <w:rPr>
          <w:rFonts w:ascii="Cambria" w:hAnsi="Cambria"/>
          <w:sz w:val="20"/>
          <w:szCs w:val="20"/>
        </w:rPr>
        <w:t>екомендаций</w:t>
      </w:r>
      <w:r w:rsidR="006519E9" w:rsidRPr="007E03F2">
        <w:rPr>
          <w:rFonts w:ascii="Cambria" w:hAnsi="Cambria"/>
          <w:sz w:val="20"/>
          <w:szCs w:val="20"/>
        </w:rPr>
        <w:t xml:space="preserve"> по оценке</w:t>
      </w:r>
      <w:r w:rsidRPr="007E03F2">
        <w:rPr>
          <w:rFonts w:ascii="Cambria" w:hAnsi="Cambria"/>
          <w:sz w:val="20"/>
          <w:szCs w:val="20"/>
        </w:rPr>
        <w:t xml:space="preserve">, корректируется на коэффициент значимости критерия с целью получения рейтинга заявки по критерию «Цена договора </w:t>
      </w:r>
      <w:r w:rsidRPr="007E03F2">
        <w:rPr>
          <w:rFonts w:ascii="Cambria" w:hAnsi="Cambria"/>
          <w:sz w:val="20"/>
          <w:szCs w:val="20"/>
          <w:lang w:eastAsia="ru-RU"/>
        </w:rPr>
        <w:t>ил</w:t>
      </w:r>
      <w:r w:rsidR="006662BC" w:rsidRPr="007E03F2">
        <w:rPr>
          <w:rFonts w:ascii="Cambria" w:hAnsi="Cambria"/>
          <w:sz w:val="20"/>
          <w:szCs w:val="20"/>
          <w:lang w:eastAsia="ru-RU"/>
        </w:rPr>
        <w:t>и</w:t>
      </w:r>
      <w:r w:rsidRPr="007E03F2">
        <w:rPr>
          <w:rFonts w:ascii="Cambria" w:hAnsi="Cambria"/>
          <w:sz w:val="20"/>
          <w:szCs w:val="20"/>
        </w:rPr>
        <w:t xml:space="preserve"> цена за единицу продукции» по формуле:</w:t>
      </w:r>
      <w:bookmarkEnd w:id="28"/>
    </w:p>
    <w:p w14:paraId="35281795" w14:textId="77777777" w:rsidR="00506830" w:rsidRPr="007E03F2" w:rsidRDefault="00506830" w:rsidP="00F82780">
      <w:pPr>
        <w:spacing w:before="120" w:after="0" w:line="240" w:lineRule="auto"/>
        <w:ind w:firstLine="709"/>
        <w:jc w:val="both"/>
        <w:rPr>
          <w:rFonts w:ascii="Cambria" w:hAnsi="Cambria"/>
          <w:sz w:val="20"/>
          <w:szCs w:val="20"/>
        </w:rPr>
      </w:pPr>
    </w:p>
    <w:p w14:paraId="5E1D8DE9"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ЦД</w:t>
      </w:r>
      <w:r w:rsidRPr="007E03F2">
        <w:rPr>
          <w:rFonts w:ascii="Cambria" w:hAnsi="Cambria"/>
          <w:sz w:val="20"/>
          <w:szCs w:val="20"/>
        </w:rPr>
        <w:t xml:space="preserve"> = РЗ</w:t>
      </w:r>
      <w:r w:rsidRPr="007E03F2">
        <w:rPr>
          <w:rFonts w:ascii="Cambria" w:hAnsi="Cambria"/>
          <w:sz w:val="20"/>
          <w:szCs w:val="20"/>
          <w:vertAlign w:val="subscript"/>
        </w:rPr>
        <w:t>ЦД</w:t>
      </w:r>
      <w:r w:rsidRPr="007E03F2">
        <w:rPr>
          <w:rFonts w:ascii="Cambria" w:hAnsi="Cambria"/>
          <w:sz w:val="20"/>
          <w:szCs w:val="20"/>
        </w:rPr>
        <w:t xml:space="preserve"> × КЗК</w:t>
      </w:r>
      <w:r w:rsidRPr="007E03F2">
        <w:rPr>
          <w:rFonts w:ascii="Cambria" w:hAnsi="Cambria"/>
          <w:sz w:val="20"/>
          <w:szCs w:val="20"/>
          <w:vertAlign w:val="subscript"/>
        </w:rPr>
        <w:t>ЦД</w:t>
      </w:r>
      <w:r w:rsidRPr="007E03F2">
        <w:rPr>
          <w:rFonts w:ascii="Cambria" w:hAnsi="Cambria"/>
          <w:sz w:val="20"/>
          <w:szCs w:val="20"/>
        </w:rPr>
        <w:t>, где:</w:t>
      </w:r>
    </w:p>
    <w:p w14:paraId="2EDA1B3B" w14:textId="77777777" w:rsidR="00506830" w:rsidRPr="007E03F2" w:rsidRDefault="00506830" w:rsidP="00F82780">
      <w:pPr>
        <w:spacing w:before="120" w:after="0" w:line="240" w:lineRule="auto"/>
        <w:ind w:firstLine="709"/>
        <w:jc w:val="both"/>
        <w:rPr>
          <w:rFonts w:ascii="Cambria" w:hAnsi="Cambria"/>
          <w:sz w:val="20"/>
          <w:szCs w:val="20"/>
        </w:rPr>
      </w:pPr>
    </w:p>
    <w:p w14:paraId="00537C61"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ЦД</w:t>
      </w:r>
      <w:r w:rsidRPr="007E03F2">
        <w:rPr>
          <w:rFonts w:ascii="Cambria" w:hAnsi="Cambria"/>
          <w:sz w:val="20"/>
          <w:szCs w:val="20"/>
        </w:rPr>
        <w:t xml:space="preserve"> – рейтинг заявки по критерию «Цена договора или цена за единицу продукции»;</w:t>
      </w:r>
    </w:p>
    <w:p w14:paraId="1DD755D4" w14:textId="77777777" w:rsidR="00506830" w:rsidRPr="007E03F2" w:rsidRDefault="00494FD1"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ЦД</w:t>
      </w:r>
      <w:r w:rsidRPr="007E03F2">
        <w:rPr>
          <w:rFonts w:ascii="Cambria" w:hAnsi="Cambria"/>
          <w:sz w:val="20"/>
          <w:szCs w:val="20"/>
          <w:lang w:eastAsia="ru-RU"/>
        </w:rPr>
        <w:t xml:space="preserve"> – рейтинг заявки до </w:t>
      </w:r>
      <w:r w:rsidRPr="007E03F2">
        <w:rPr>
          <w:rFonts w:ascii="Cambria" w:hAnsi="Cambria"/>
          <w:sz w:val="20"/>
          <w:szCs w:val="20"/>
        </w:rPr>
        <w:t xml:space="preserve">его корректировки на </w:t>
      </w:r>
      <w:r w:rsidRPr="007E03F2">
        <w:rPr>
          <w:rFonts w:ascii="Cambria" w:hAnsi="Cambria"/>
          <w:sz w:val="20"/>
          <w:szCs w:val="20"/>
          <w:lang w:eastAsia="ru-RU"/>
        </w:rPr>
        <w:t>коэффициент значимости критерия оценки;</w:t>
      </w:r>
    </w:p>
    <w:p w14:paraId="69046F85"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lang w:eastAsia="ru-RU"/>
        </w:rPr>
        <w:t>КЗК</w:t>
      </w:r>
      <w:r w:rsidRPr="007E03F2">
        <w:rPr>
          <w:rFonts w:ascii="Cambria" w:hAnsi="Cambria"/>
          <w:sz w:val="20"/>
          <w:szCs w:val="20"/>
          <w:vertAlign w:val="subscript"/>
          <w:lang w:eastAsia="ru-RU"/>
        </w:rPr>
        <w:t xml:space="preserve">ЦД </w:t>
      </w:r>
      <w:r w:rsidRPr="007E03F2">
        <w:rPr>
          <w:rFonts w:ascii="Cambria" w:hAnsi="Cambria"/>
          <w:sz w:val="20"/>
          <w:szCs w:val="20"/>
          <w:lang w:eastAsia="ru-RU"/>
        </w:rPr>
        <w:t>– коэффициент значимости</w:t>
      </w:r>
      <w:r w:rsidRPr="007E03F2">
        <w:rPr>
          <w:rFonts w:ascii="Cambria" w:hAnsi="Cambria"/>
          <w:sz w:val="20"/>
          <w:szCs w:val="20"/>
          <w:vertAlign w:val="subscript"/>
          <w:lang w:eastAsia="ru-RU"/>
        </w:rPr>
        <w:t xml:space="preserve"> </w:t>
      </w:r>
      <w:r w:rsidRPr="007E03F2">
        <w:rPr>
          <w:rFonts w:ascii="Cambria" w:hAnsi="Cambria"/>
          <w:sz w:val="20"/>
          <w:szCs w:val="20"/>
          <w:lang w:eastAsia="ru-RU"/>
        </w:rPr>
        <w:t>критерия «</w:t>
      </w:r>
      <w:r w:rsidRPr="007E03F2">
        <w:rPr>
          <w:rFonts w:ascii="Cambria" w:hAnsi="Cambria"/>
          <w:sz w:val="20"/>
          <w:szCs w:val="20"/>
        </w:rPr>
        <w:t>Ц</w:t>
      </w:r>
      <w:r w:rsidRPr="007E03F2">
        <w:rPr>
          <w:rFonts w:ascii="Cambria" w:hAnsi="Cambria"/>
          <w:sz w:val="20"/>
          <w:szCs w:val="20"/>
          <w:lang w:eastAsia="ru-RU"/>
        </w:rPr>
        <w:t xml:space="preserve">ена договора </w:t>
      </w:r>
      <w:r w:rsidRPr="007E03F2">
        <w:rPr>
          <w:rFonts w:ascii="Cambria" w:hAnsi="Cambria"/>
          <w:sz w:val="20"/>
          <w:szCs w:val="20"/>
        </w:rPr>
        <w:t>или цена за единицу продукции».</w:t>
      </w:r>
    </w:p>
    <w:p w14:paraId="6A3730CF" w14:textId="77777777" w:rsidR="00506830" w:rsidRPr="007E03F2" w:rsidRDefault="00506830" w:rsidP="00F82780">
      <w:pPr>
        <w:spacing w:before="120" w:after="0" w:line="240" w:lineRule="auto"/>
        <w:ind w:firstLine="709"/>
        <w:jc w:val="both"/>
        <w:rPr>
          <w:rFonts w:ascii="Cambria" w:hAnsi="Cambria"/>
          <w:b/>
          <w:sz w:val="20"/>
          <w:szCs w:val="20"/>
        </w:rPr>
      </w:pPr>
    </w:p>
    <w:p w14:paraId="625859D3"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«Цена договора или цена за единицу продукции» (РЗК</w:t>
      </w:r>
      <w:r w:rsidRPr="007E03F2">
        <w:rPr>
          <w:rFonts w:ascii="Cambria" w:hAnsi="Cambria"/>
          <w:sz w:val="20"/>
          <w:szCs w:val="20"/>
          <w:vertAlign w:val="subscript"/>
        </w:rPr>
        <w:t>ЦД</w:t>
      </w:r>
      <w:r w:rsidRPr="007E03F2">
        <w:rPr>
          <w:rFonts w:ascii="Cambria" w:hAnsi="Cambria"/>
          <w:sz w:val="20"/>
          <w:szCs w:val="20"/>
        </w:rPr>
        <w:t>) суммируется с рейтингами заявки по иным критериям оценки.</w:t>
      </w:r>
    </w:p>
    <w:p w14:paraId="727AF1AE" w14:textId="7E781460"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При проведении процедуры конкурса, запроса </w:t>
      </w:r>
      <w:proofErr w:type="gramStart"/>
      <w:r w:rsidRPr="007E03F2">
        <w:rPr>
          <w:rFonts w:ascii="Cambria" w:hAnsi="Cambria"/>
          <w:sz w:val="20"/>
          <w:szCs w:val="20"/>
        </w:rPr>
        <w:t>предложений</w:t>
      </w:r>
      <w:r w:rsidR="00E065EE" w:rsidRPr="007E03F2">
        <w:rPr>
          <w:rFonts w:ascii="Cambria" w:hAnsi="Cambria"/>
          <w:sz w:val="20"/>
          <w:szCs w:val="20"/>
        </w:rPr>
        <w:t> </w:t>
      </w:r>
      <w:r w:rsidRPr="007E03F2">
        <w:rPr>
          <w:rFonts w:ascii="Cambria" w:hAnsi="Cambria"/>
          <w:sz w:val="20"/>
          <w:szCs w:val="20"/>
        </w:rPr>
        <w:t xml:space="preserve"> подача</w:t>
      </w:r>
      <w:proofErr w:type="gramEnd"/>
      <w:r w:rsidRPr="007E03F2">
        <w:rPr>
          <w:rFonts w:ascii="Cambria" w:hAnsi="Cambria"/>
          <w:sz w:val="20"/>
          <w:szCs w:val="20"/>
        </w:rPr>
        <w:t xml:space="preserve"> участниками закупки предложений </w:t>
      </w:r>
      <w:r w:rsidR="00F04AAC" w:rsidRPr="007E03F2">
        <w:rPr>
          <w:rFonts w:ascii="Cambria" w:hAnsi="Cambria"/>
          <w:sz w:val="20"/>
          <w:szCs w:val="20"/>
          <w:lang w:eastAsia="ru-RU"/>
        </w:rPr>
        <w:t xml:space="preserve">о цене договора или цене за единицу продукции </w:t>
      </w:r>
      <w:r w:rsidRPr="007E03F2">
        <w:rPr>
          <w:rFonts w:ascii="Cambria" w:hAnsi="Cambria"/>
          <w:sz w:val="20"/>
          <w:szCs w:val="20"/>
        </w:rPr>
        <w:t xml:space="preserve">равных или меньше </w:t>
      </w:r>
      <w:r w:rsidRPr="007E03F2">
        <w:rPr>
          <w:rFonts w:ascii="Cambria" w:hAnsi="Cambria"/>
          <w:sz w:val="20"/>
          <w:szCs w:val="20"/>
          <w:lang w:eastAsia="ru-RU"/>
        </w:rPr>
        <w:t>н</w:t>
      </w:r>
      <w:r w:rsidR="00FD6204" w:rsidRPr="007E03F2">
        <w:rPr>
          <w:rFonts w:ascii="Cambria" w:hAnsi="Cambria"/>
          <w:sz w:val="20"/>
          <w:szCs w:val="20"/>
          <w:lang w:eastAsia="ru-RU"/>
        </w:rPr>
        <w:t>у</w:t>
      </w:r>
      <w:r w:rsidRPr="007E03F2">
        <w:rPr>
          <w:rFonts w:ascii="Cambria" w:hAnsi="Cambria"/>
          <w:sz w:val="20"/>
          <w:szCs w:val="20"/>
          <w:lang w:eastAsia="ru-RU"/>
        </w:rPr>
        <w:t>ля</w:t>
      </w:r>
      <w:r w:rsidRPr="007E03F2">
        <w:rPr>
          <w:rFonts w:ascii="Cambria" w:hAnsi="Cambria"/>
          <w:sz w:val="20"/>
          <w:szCs w:val="20"/>
        </w:rPr>
        <w:t xml:space="preserve"> не допускается, что указывается в документации о закупке.</w:t>
      </w:r>
    </w:p>
    <w:p w14:paraId="71968DFA" w14:textId="5FB2B46A" w:rsidR="00FD6204" w:rsidRPr="007E03F2" w:rsidRDefault="00FD6204" w:rsidP="00F82780">
      <w:pPr>
        <w:widowControl w:val="0"/>
        <w:numPr>
          <w:ilvl w:val="2"/>
          <w:numId w:val="7"/>
        </w:numPr>
        <w:spacing w:before="120" w:after="0" w:line="240" w:lineRule="auto"/>
        <w:ind w:left="0" w:firstLine="284"/>
        <w:jc w:val="both"/>
        <w:rPr>
          <w:rFonts w:ascii="Cambria" w:hAnsi="Cambria"/>
          <w:sz w:val="20"/>
          <w:szCs w:val="20"/>
          <w:lang w:eastAsia="ru-RU"/>
        </w:rPr>
      </w:pPr>
      <w:r w:rsidRPr="007E03F2">
        <w:rPr>
          <w:rFonts w:ascii="Cambria" w:hAnsi="Cambria"/>
          <w:sz w:val="20"/>
          <w:szCs w:val="20"/>
        </w:rPr>
        <w:t xml:space="preserve">При проведении </w:t>
      </w:r>
      <w:r w:rsidRPr="007E03F2">
        <w:rPr>
          <w:rFonts w:ascii="Cambria" w:hAnsi="Cambria"/>
          <w:sz w:val="20"/>
          <w:szCs w:val="20"/>
          <w:lang w:eastAsia="ru-RU"/>
        </w:rPr>
        <w:t>процедуры конкурса, запроса предложений</w:t>
      </w:r>
      <w:r w:rsidR="00E065EE" w:rsidRPr="007E03F2">
        <w:rPr>
          <w:rFonts w:ascii="Cambria" w:hAnsi="Cambria"/>
          <w:sz w:val="20"/>
          <w:szCs w:val="20"/>
          <w:lang w:eastAsia="ru-RU"/>
        </w:rPr>
        <w:t> </w:t>
      </w:r>
      <w:r w:rsidRPr="007E03F2">
        <w:rPr>
          <w:rFonts w:ascii="Cambria" w:hAnsi="Cambria"/>
          <w:sz w:val="20"/>
          <w:szCs w:val="20"/>
          <w:lang w:eastAsia="ru-RU"/>
        </w:rPr>
        <w:t xml:space="preserve"> согласно п</w:t>
      </w:r>
      <w:r w:rsidR="00496738" w:rsidRPr="007E03F2">
        <w:rPr>
          <w:rFonts w:ascii="Cambria" w:hAnsi="Cambria"/>
          <w:sz w:val="20"/>
          <w:szCs w:val="20"/>
          <w:lang w:eastAsia="ru-RU"/>
        </w:rPr>
        <w:t>од</w:t>
      </w:r>
      <w:r w:rsidRPr="007E03F2">
        <w:rPr>
          <w:rFonts w:ascii="Cambria" w:hAnsi="Cambria"/>
          <w:sz w:val="20"/>
          <w:szCs w:val="20"/>
          <w:lang w:eastAsia="ru-RU"/>
        </w:rPr>
        <w:t>п. </w:t>
      </w:r>
      <w:r w:rsidR="006519E9" w:rsidRPr="007E03F2">
        <w:rPr>
          <w:rFonts w:ascii="Cambria" w:hAnsi="Cambria"/>
          <w:sz w:val="20"/>
          <w:szCs w:val="20"/>
          <w:highlight w:val="yellow"/>
          <w:lang w:eastAsia="ru-RU"/>
        </w:rPr>
        <w:fldChar w:fldCharType="begin"/>
      </w:r>
      <w:r w:rsidR="006519E9" w:rsidRPr="007E03F2">
        <w:rPr>
          <w:rFonts w:ascii="Cambria" w:hAnsi="Cambria"/>
          <w:sz w:val="20"/>
          <w:szCs w:val="20"/>
          <w:lang w:eastAsia="ru-RU"/>
        </w:rPr>
        <w:instrText xml:space="preserve"> REF _Ref443308750 \w \h </w:instrText>
      </w:r>
      <w:r w:rsidR="00807459" w:rsidRPr="007E03F2">
        <w:rPr>
          <w:rFonts w:ascii="Cambria" w:hAnsi="Cambria"/>
          <w:sz w:val="20"/>
          <w:szCs w:val="20"/>
          <w:highlight w:val="yellow"/>
          <w:lang w:eastAsia="ru-RU"/>
        </w:rPr>
        <w:instrText xml:space="preserve"> \* MERGEFORMAT </w:instrText>
      </w:r>
      <w:r w:rsidR="006519E9" w:rsidRPr="007E03F2">
        <w:rPr>
          <w:rFonts w:ascii="Cambria" w:hAnsi="Cambria"/>
          <w:sz w:val="20"/>
          <w:szCs w:val="20"/>
          <w:highlight w:val="yellow"/>
          <w:lang w:eastAsia="ru-RU"/>
        </w:rPr>
      </w:r>
      <w:r w:rsidR="006519E9" w:rsidRPr="007E03F2">
        <w:rPr>
          <w:rFonts w:ascii="Cambria" w:hAnsi="Cambria"/>
          <w:sz w:val="20"/>
          <w:szCs w:val="20"/>
          <w:highlight w:val="yellow"/>
          <w:lang w:eastAsia="ru-RU"/>
        </w:rPr>
        <w:fldChar w:fldCharType="separate"/>
      </w:r>
      <w:r w:rsidR="00975A0D" w:rsidRPr="007E03F2">
        <w:rPr>
          <w:rFonts w:ascii="Cambria" w:hAnsi="Cambria"/>
          <w:sz w:val="20"/>
          <w:szCs w:val="20"/>
          <w:lang w:eastAsia="ru-RU"/>
        </w:rPr>
        <w:t>2.1.2</w:t>
      </w:r>
      <w:r w:rsidR="006519E9" w:rsidRPr="007E03F2">
        <w:rPr>
          <w:rFonts w:ascii="Cambria" w:hAnsi="Cambria"/>
          <w:sz w:val="20"/>
          <w:szCs w:val="20"/>
          <w:highlight w:val="yellow"/>
          <w:lang w:eastAsia="ru-RU"/>
        </w:rPr>
        <w:fldChar w:fldCharType="end"/>
      </w:r>
      <w:r w:rsidRPr="007E03F2">
        <w:rPr>
          <w:rFonts w:ascii="Cambria" w:hAnsi="Cambria"/>
          <w:sz w:val="20"/>
          <w:szCs w:val="20"/>
          <w:lang w:eastAsia="ru-RU"/>
        </w:rPr>
        <w:t> - </w:t>
      </w:r>
      <w:r w:rsidR="00233F40" w:rsidRPr="007E03F2">
        <w:rPr>
          <w:rFonts w:ascii="Cambria" w:hAnsi="Cambria"/>
          <w:sz w:val="20"/>
          <w:szCs w:val="20"/>
          <w:lang w:eastAsia="ru-RU"/>
        </w:rPr>
        <w:fldChar w:fldCharType="begin"/>
      </w:r>
      <w:r w:rsidR="00233F40" w:rsidRPr="007E03F2">
        <w:rPr>
          <w:rFonts w:ascii="Cambria" w:hAnsi="Cambria"/>
          <w:sz w:val="20"/>
          <w:szCs w:val="20"/>
          <w:lang w:eastAsia="ru-RU"/>
        </w:rPr>
        <w:instrText xml:space="preserve"> REF _Ref497389291 \r \h </w:instrText>
      </w:r>
      <w:r w:rsidR="007E03F2" w:rsidRPr="007E03F2">
        <w:rPr>
          <w:rFonts w:ascii="Cambria" w:hAnsi="Cambria"/>
          <w:sz w:val="20"/>
          <w:szCs w:val="20"/>
          <w:lang w:eastAsia="ru-RU"/>
        </w:rPr>
        <w:instrText xml:space="preserve"> \* MERGEFORMAT </w:instrText>
      </w:r>
      <w:r w:rsidR="00233F40" w:rsidRPr="007E03F2">
        <w:rPr>
          <w:rFonts w:ascii="Cambria" w:hAnsi="Cambria"/>
          <w:sz w:val="20"/>
          <w:szCs w:val="20"/>
          <w:lang w:eastAsia="ru-RU"/>
        </w:rPr>
      </w:r>
      <w:r w:rsidR="00233F40" w:rsidRPr="007E03F2">
        <w:rPr>
          <w:rFonts w:ascii="Cambria" w:hAnsi="Cambria"/>
          <w:sz w:val="20"/>
          <w:szCs w:val="20"/>
          <w:lang w:eastAsia="ru-RU"/>
        </w:rPr>
        <w:fldChar w:fldCharType="separate"/>
      </w:r>
      <w:r w:rsidR="00233F40" w:rsidRPr="007E03F2">
        <w:rPr>
          <w:rFonts w:ascii="Cambria" w:hAnsi="Cambria"/>
          <w:sz w:val="20"/>
          <w:szCs w:val="20"/>
          <w:lang w:eastAsia="ru-RU"/>
        </w:rPr>
        <w:t>2.1.7</w:t>
      </w:r>
      <w:r w:rsidR="00233F40"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14647A" w:rsidRPr="007E03F2">
        <w:rPr>
          <w:rFonts w:ascii="Cambria" w:hAnsi="Cambria"/>
          <w:sz w:val="20"/>
          <w:szCs w:val="20"/>
          <w:lang w:eastAsia="ru-RU"/>
        </w:rPr>
        <w:t>Рекомендаций по оценке</w:t>
      </w:r>
      <w:r w:rsidRPr="007E03F2">
        <w:rPr>
          <w:rFonts w:ascii="Cambria" w:hAnsi="Cambria"/>
          <w:sz w:val="20"/>
          <w:szCs w:val="20"/>
          <w:lang w:eastAsia="ru-RU"/>
        </w:rPr>
        <w:t xml:space="preserve"> ЗК осуществляет расчет рейтинга заявок по критерию оценки «</w:t>
      </w:r>
      <w:r w:rsidRPr="007E03F2">
        <w:rPr>
          <w:rFonts w:ascii="Cambria" w:hAnsi="Cambria"/>
          <w:sz w:val="20"/>
          <w:szCs w:val="20"/>
        </w:rPr>
        <w:t>Ц</w:t>
      </w:r>
      <w:r w:rsidR="00DF1B39" w:rsidRPr="007E03F2">
        <w:rPr>
          <w:rFonts w:ascii="Cambria" w:hAnsi="Cambria"/>
          <w:sz w:val="20"/>
          <w:szCs w:val="20"/>
          <w:lang w:eastAsia="ru-RU"/>
        </w:rPr>
        <w:t xml:space="preserve">ена договора </w:t>
      </w:r>
      <w:r w:rsidRPr="007E03F2">
        <w:rPr>
          <w:rFonts w:ascii="Cambria" w:hAnsi="Cambria"/>
          <w:sz w:val="20"/>
          <w:szCs w:val="20"/>
          <w:lang w:eastAsia="ru-RU"/>
        </w:rPr>
        <w:t>или цена за единицу продукции»</w:t>
      </w:r>
      <w:r w:rsidR="00BA0CF0" w:rsidRPr="007E03F2">
        <w:rPr>
          <w:rFonts w:ascii="Cambria" w:hAnsi="Cambria"/>
          <w:sz w:val="20"/>
          <w:szCs w:val="20"/>
          <w:lang w:eastAsia="ru-RU"/>
        </w:rPr>
        <w:t>, определение победителя закупки</w:t>
      </w:r>
      <w:r w:rsidRPr="007E03F2">
        <w:rPr>
          <w:rFonts w:ascii="Cambria" w:hAnsi="Cambria"/>
          <w:sz w:val="20"/>
          <w:szCs w:val="20"/>
          <w:lang w:eastAsia="ru-RU"/>
        </w:rPr>
        <w:t xml:space="preserve"> после приведения предложений участников закупки к единому базису оценки без учета НДС</w:t>
      </w:r>
      <w:r w:rsidR="00EF6997" w:rsidRPr="007E03F2">
        <w:rPr>
          <w:rFonts w:ascii="Cambria" w:hAnsi="Cambria"/>
          <w:sz w:val="20"/>
          <w:szCs w:val="20"/>
          <w:lang w:eastAsia="ru-RU"/>
        </w:rPr>
        <w:t>.</w:t>
      </w:r>
    </w:p>
    <w:p w14:paraId="37D1B412" w14:textId="77777777" w:rsidR="00506830" w:rsidRPr="007E03F2" w:rsidRDefault="00DA273E"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lang w:eastAsia="ru-RU"/>
        </w:rPr>
        <w:t xml:space="preserve">По результатам проведения </w:t>
      </w:r>
      <w:r w:rsidR="00494FD1" w:rsidRPr="007E03F2">
        <w:rPr>
          <w:rFonts w:ascii="Cambria" w:hAnsi="Cambria"/>
          <w:sz w:val="20"/>
          <w:szCs w:val="20"/>
        </w:rPr>
        <w:t>переторжки оценка заявок по критерию «Цена договора или цена за единицу продукции» проводится в отношении окончательных предложений участников закупки.</w:t>
      </w:r>
    </w:p>
    <w:p w14:paraId="02F5E0F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Критерий оценки «Цена договора или цена за единицу продукции» является только количественным. Расчет рейтинга заявки по критерию «Цена договора или цена за единицу продукции» осуществляется только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_Ref419923455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3.3.1</w:t>
      </w:r>
      <w:r w:rsidR="00F72303" w:rsidRPr="007E03F2">
        <w:rPr>
          <w:rFonts w:ascii="Cambria" w:hAnsi="Cambria"/>
          <w:sz w:val="20"/>
          <w:szCs w:val="20"/>
        </w:rPr>
        <w:fldChar w:fldCharType="end"/>
      </w:r>
      <w:r w:rsidRPr="007E03F2">
        <w:rPr>
          <w:rFonts w:ascii="Cambria" w:hAnsi="Cambria"/>
          <w:sz w:val="20"/>
          <w:szCs w:val="20"/>
        </w:rPr>
        <w:t> -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_Ref419923521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3.3.2</w:t>
      </w:r>
      <w:r w:rsidR="00F72303" w:rsidRPr="007E03F2">
        <w:rPr>
          <w:rFonts w:ascii="Cambria" w:hAnsi="Cambria"/>
          <w:sz w:val="20"/>
          <w:szCs w:val="20"/>
        </w:rPr>
        <w:fldChar w:fldCharType="end"/>
      </w:r>
      <w:r w:rsidRPr="007E03F2">
        <w:rPr>
          <w:rFonts w:ascii="Cambria" w:hAnsi="Cambria"/>
          <w:sz w:val="20"/>
          <w:szCs w:val="20"/>
        </w:rPr>
        <w:t xml:space="preserve"> </w:t>
      </w:r>
      <w:r w:rsidR="006519E9" w:rsidRPr="007E03F2">
        <w:rPr>
          <w:rFonts w:ascii="Cambria" w:hAnsi="Cambria"/>
          <w:sz w:val="20"/>
          <w:szCs w:val="20"/>
        </w:rPr>
        <w:t>Р</w:t>
      </w:r>
      <w:r w:rsidRPr="007E03F2">
        <w:rPr>
          <w:rFonts w:ascii="Cambria" w:hAnsi="Cambria"/>
          <w:sz w:val="20"/>
          <w:szCs w:val="20"/>
        </w:rPr>
        <w:t>екомендаций</w:t>
      </w:r>
      <w:r w:rsidR="006519E9" w:rsidRPr="007E03F2">
        <w:rPr>
          <w:rFonts w:ascii="Cambria" w:hAnsi="Cambria"/>
          <w:sz w:val="20"/>
          <w:szCs w:val="20"/>
        </w:rPr>
        <w:t xml:space="preserve"> по оценке</w:t>
      </w:r>
      <w:r w:rsidRPr="007E03F2">
        <w:rPr>
          <w:rFonts w:ascii="Cambria" w:hAnsi="Cambria"/>
          <w:sz w:val="20"/>
          <w:szCs w:val="20"/>
        </w:rPr>
        <w:t>.</w:t>
      </w:r>
    </w:p>
    <w:p w14:paraId="2DC3658D" w14:textId="77777777" w:rsidR="00EF6997" w:rsidRPr="007E03F2" w:rsidRDefault="00B81192" w:rsidP="00F82780">
      <w:pPr>
        <w:widowControl w:val="0"/>
        <w:numPr>
          <w:ilvl w:val="2"/>
          <w:numId w:val="7"/>
        </w:numPr>
        <w:spacing w:before="120" w:after="0" w:line="240" w:lineRule="auto"/>
        <w:ind w:left="0" w:firstLine="284"/>
        <w:jc w:val="both"/>
        <w:rPr>
          <w:rFonts w:ascii="Cambria" w:hAnsi="Cambria"/>
          <w:sz w:val="20"/>
          <w:szCs w:val="20"/>
          <w:lang w:eastAsia="ru-RU"/>
        </w:rPr>
      </w:pPr>
      <w:r w:rsidRPr="007E03F2">
        <w:rPr>
          <w:rFonts w:ascii="Cambria" w:hAnsi="Cambria"/>
          <w:sz w:val="20"/>
          <w:szCs w:val="20"/>
          <w:lang w:eastAsia="ru-RU"/>
        </w:rPr>
        <w:t>При проведении закупок с целью заключения договоров с единичными расценками без фиксированного объема продукции (подраздел 19.15 Положения о закупке) в документации о закупке устанавливаются подкритерии в виде цены за единицу продукции.</w:t>
      </w:r>
    </w:p>
    <w:p w14:paraId="3C1BB08F" w14:textId="77777777" w:rsidR="00B81192" w:rsidRPr="007E03F2" w:rsidRDefault="00B81192" w:rsidP="00B81192">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В </w:t>
      </w:r>
      <w:r w:rsidRPr="007E03F2">
        <w:rPr>
          <w:rFonts w:ascii="Cambria" w:hAnsi="Cambria"/>
          <w:sz w:val="20"/>
          <w:szCs w:val="20"/>
          <w:lang w:eastAsia="ru-RU"/>
        </w:rPr>
        <w:t>случае, если в документации о закупке в отношении</w:t>
      </w:r>
      <w:r w:rsidRPr="007E03F2">
        <w:rPr>
          <w:rFonts w:ascii="Cambria" w:hAnsi="Cambria"/>
          <w:sz w:val="20"/>
          <w:szCs w:val="20"/>
        </w:rPr>
        <w:t xml:space="preserve"> критерия </w:t>
      </w:r>
      <w:r w:rsidRPr="007E03F2">
        <w:rPr>
          <w:rFonts w:ascii="Cambria" w:hAnsi="Cambria"/>
          <w:sz w:val="20"/>
          <w:szCs w:val="20"/>
          <w:lang w:eastAsia="ru-RU"/>
        </w:rPr>
        <w:t>оценки «Цена договора или цена за единицу продукции» установлены подкритерии, то рейтинг заявки по критерию (РЗК</w:t>
      </w:r>
      <w:r w:rsidRPr="007E03F2">
        <w:rPr>
          <w:rFonts w:ascii="Cambria" w:hAnsi="Cambria"/>
          <w:sz w:val="20"/>
          <w:szCs w:val="20"/>
          <w:vertAlign w:val="subscript"/>
          <w:lang w:eastAsia="ru-RU"/>
        </w:rPr>
        <w:t>ЦД</w:t>
      </w:r>
      <w:r w:rsidRPr="007E03F2">
        <w:rPr>
          <w:rFonts w:ascii="Cambria" w:hAnsi="Cambria"/>
          <w:sz w:val="20"/>
          <w:szCs w:val="20"/>
          <w:lang w:eastAsia="ru-RU"/>
        </w:rPr>
        <w:t>) определяется по формуле:</w:t>
      </w:r>
    </w:p>
    <w:p w14:paraId="0D5142BB" w14:textId="77777777" w:rsidR="00B81192" w:rsidRPr="007E03F2" w:rsidRDefault="00B81192" w:rsidP="00B81192">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РЗК</w:t>
      </w:r>
      <w:r w:rsidRPr="007E03F2">
        <w:rPr>
          <w:rFonts w:ascii="Cambria" w:hAnsi="Cambria"/>
          <w:sz w:val="20"/>
          <w:szCs w:val="20"/>
          <w:vertAlign w:val="subscript"/>
          <w:lang w:eastAsia="ru-RU"/>
        </w:rPr>
        <w:t>ЦД</w:t>
      </w:r>
      <w:r w:rsidRPr="007E03F2">
        <w:rPr>
          <w:rFonts w:ascii="Cambria" w:hAnsi="Cambria"/>
          <w:sz w:val="20"/>
          <w:szCs w:val="20"/>
          <w:lang w:eastAsia="ru-RU"/>
        </w:rPr>
        <w:t xml:space="preserve"> = РЗ</w:t>
      </w:r>
      <w:r w:rsidRPr="007E03F2">
        <w:rPr>
          <w:rFonts w:ascii="Cambria" w:hAnsi="Cambria"/>
          <w:sz w:val="20"/>
          <w:szCs w:val="20"/>
          <w:vertAlign w:val="subscript"/>
          <w:lang w:eastAsia="ru-RU"/>
        </w:rPr>
        <w:t>ЦД</w:t>
      </w:r>
      <w:r w:rsidRPr="007E03F2">
        <w:rPr>
          <w:rFonts w:ascii="Cambria" w:hAnsi="Cambria"/>
          <w:sz w:val="20"/>
          <w:szCs w:val="20"/>
          <w:lang w:eastAsia="ru-RU"/>
        </w:rPr>
        <w:t xml:space="preserve"> × КЗК</w:t>
      </w:r>
      <w:r w:rsidRPr="007E03F2">
        <w:rPr>
          <w:rFonts w:ascii="Cambria" w:hAnsi="Cambria"/>
          <w:sz w:val="20"/>
          <w:szCs w:val="20"/>
          <w:vertAlign w:val="subscript"/>
          <w:lang w:eastAsia="ru-RU"/>
        </w:rPr>
        <w:t>ЦД</w:t>
      </w:r>
      <w:r w:rsidRPr="007E03F2">
        <w:rPr>
          <w:rFonts w:ascii="Cambria" w:hAnsi="Cambria"/>
          <w:sz w:val="20"/>
          <w:szCs w:val="20"/>
          <w:lang w:eastAsia="ru-RU"/>
        </w:rPr>
        <w:t>, где:</w:t>
      </w:r>
    </w:p>
    <w:p w14:paraId="0179BF2D" w14:textId="77777777" w:rsidR="00B81192" w:rsidRPr="007E03F2" w:rsidRDefault="00B81192" w:rsidP="00B81192">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ЦД</w:t>
      </w:r>
      <w:r w:rsidRPr="007E03F2">
        <w:rPr>
          <w:rFonts w:ascii="Cambria" w:hAnsi="Cambria"/>
          <w:sz w:val="20"/>
          <w:szCs w:val="20"/>
        </w:rPr>
        <w:t xml:space="preserve"> – рейтинг заявки до его корректировки на коэффициент значимости критерия оценки;</w:t>
      </w:r>
    </w:p>
    <w:p w14:paraId="36A7E083" w14:textId="77777777" w:rsidR="00B81192" w:rsidRPr="007E03F2" w:rsidRDefault="00B81192" w:rsidP="00B81192">
      <w:pPr>
        <w:spacing w:before="120" w:after="0" w:line="240" w:lineRule="auto"/>
        <w:ind w:firstLine="709"/>
        <w:jc w:val="both"/>
        <w:rPr>
          <w:rFonts w:ascii="Cambria" w:hAnsi="Cambria"/>
          <w:sz w:val="20"/>
          <w:szCs w:val="20"/>
          <w:lang w:eastAsia="ru-RU"/>
        </w:rPr>
      </w:pPr>
      <w:r w:rsidRPr="007E03F2">
        <w:rPr>
          <w:rFonts w:ascii="Cambria" w:hAnsi="Cambria"/>
          <w:sz w:val="20"/>
          <w:szCs w:val="20"/>
        </w:rPr>
        <w:lastRenderedPageBreak/>
        <w:t>КЗК</w:t>
      </w:r>
      <w:r w:rsidRPr="007E03F2">
        <w:rPr>
          <w:rFonts w:ascii="Cambria" w:hAnsi="Cambria"/>
          <w:sz w:val="20"/>
          <w:szCs w:val="20"/>
          <w:vertAlign w:val="subscript"/>
        </w:rPr>
        <w:t xml:space="preserve">ЦД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 xml:space="preserve">критерия «Цена договора </w:t>
      </w:r>
      <w:r w:rsidRPr="007E03F2">
        <w:rPr>
          <w:rFonts w:ascii="Cambria" w:hAnsi="Cambria"/>
          <w:sz w:val="20"/>
          <w:szCs w:val="20"/>
          <w:lang w:eastAsia="ru-RU"/>
        </w:rPr>
        <w:t>или цена за единицу продукции».</w:t>
      </w:r>
    </w:p>
    <w:p w14:paraId="615CE026" w14:textId="77777777" w:rsidR="00B81192" w:rsidRPr="007E03F2" w:rsidRDefault="00B81192" w:rsidP="009D06FE">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lang w:eastAsia="ru-RU"/>
        </w:rPr>
        <w:t>В случае, если в документации о закупке в отношении к</w:t>
      </w:r>
      <w:r w:rsidR="00DF1B39" w:rsidRPr="007E03F2">
        <w:rPr>
          <w:rFonts w:ascii="Cambria" w:hAnsi="Cambria"/>
          <w:sz w:val="20"/>
          <w:szCs w:val="20"/>
          <w:lang w:eastAsia="ru-RU"/>
        </w:rPr>
        <w:t xml:space="preserve">ритерия оценки «Цена договора </w:t>
      </w:r>
      <w:r w:rsidRPr="007E03F2">
        <w:rPr>
          <w:rFonts w:ascii="Cambria" w:hAnsi="Cambria"/>
          <w:sz w:val="20"/>
          <w:szCs w:val="20"/>
          <w:lang w:eastAsia="ru-RU"/>
        </w:rPr>
        <w:t>или цена за единицу продукции» установлены подкритерии, то рейтинг заявки (РЗ</w:t>
      </w:r>
      <w:r w:rsidRPr="007E03F2">
        <w:rPr>
          <w:rFonts w:ascii="Cambria" w:hAnsi="Cambria"/>
          <w:sz w:val="20"/>
          <w:szCs w:val="20"/>
          <w:vertAlign w:val="subscript"/>
          <w:lang w:eastAsia="ru-RU"/>
        </w:rPr>
        <w:t>ЦД</w:t>
      </w:r>
      <w:r w:rsidR="009F153B" w:rsidRPr="007E03F2">
        <w:rPr>
          <w:rFonts w:ascii="Cambria" w:hAnsi="Cambria"/>
          <w:sz w:val="20"/>
          <w:szCs w:val="20"/>
          <w:lang w:eastAsia="ru-RU"/>
        </w:rPr>
        <w:t>) определяется по формуле:</w:t>
      </w:r>
    </w:p>
    <w:p w14:paraId="430FFFF3" w14:textId="77777777" w:rsidR="00B81192" w:rsidRPr="007E03F2" w:rsidRDefault="00B81192" w:rsidP="009D06FE">
      <w:pPr>
        <w:widowControl w:val="0"/>
        <w:spacing w:before="120" w:after="0" w:line="240" w:lineRule="auto"/>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ЦД</w:t>
      </w:r>
      <w:r w:rsidRPr="007E03F2" w:rsidDel="002B3E13">
        <w:rPr>
          <w:rFonts w:ascii="Cambria" w:hAnsi="Cambria"/>
          <w:sz w:val="20"/>
          <w:szCs w:val="20"/>
          <w:lang w:eastAsia="ru-RU"/>
        </w:rPr>
        <w:t xml:space="preserve"> </w:t>
      </w:r>
      <w:r w:rsidRPr="007E03F2">
        <w:rPr>
          <w:rFonts w:ascii="Cambria" w:hAnsi="Cambria"/>
          <w:sz w:val="20"/>
          <w:szCs w:val="20"/>
          <w:lang w:eastAsia="ru-RU"/>
        </w:rPr>
        <w:t>= Ц</w:t>
      </w:r>
      <w:r w:rsidRPr="007E03F2">
        <w:rPr>
          <w:rFonts w:ascii="Cambria" w:hAnsi="Cambria"/>
          <w:sz w:val="20"/>
          <w:szCs w:val="20"/>
          <w:vertAlign w:val="subscript"/>
          <w:lang w:eastAsia="ru-RU"/>
        </w:rPr>
        <w:t>ед1</w:t>
      </w:r>
      <w:r w:rsidRPr="007E03F2">
        <w:rPr>
          <w:rFonts w:ascii="Cambria" w:hAnsi="Cambria"/>
          <w:sz w:val="20"/>
          <w:szCs w:val="20"/>
          <w:lang w:eastAsia="ru-RU"/>
        </w:rPr>
        <w:t>+Ц</w:t>
      </w:r>
      <w:r w:rsidRPr="007E03F2">
        <w:rPr>
          <w:rFonts w:ascii="Cambria" w:hAnsi="Cambria"/>
          <w:sz w:val="20"/>
          <w:szCs w:val="20"/>
          <w:vertAlign w:val="subscript"/>
          <w:lang w:eastAsia="ru-RU"/>
        </w:rPr>
        <w:t>ед2</w:t>
      </w:r>
      <w:r w:rsidRPr="007E03F2">
        <w:rPr>
          <w:rFonts w:ascii="Cambria" w:hAnsi="Cambria"/>
          <w:sz w:val="20"/>
          <w:szCs w:val="20"/>
          <w:lang w:eastAsia="ru-RU"/>
        </w:rPr>
        <w:t xml:space="preserve">+... </w:t>
      </w:r>
      <w:proofErr w:type="spellStart"/>
      <w:r w:rsidRPr="007E03F2">
        <w:rPr>
          <w:rFonts w:ascii="Cambria" w:hAnsi="Cambria"/>
          <w:sz w:val="20"/>
          <w:szCs w:val="20"/>
          <w:lang w:eastAsia="ru-RU"/>
        </w:rPr>
        <w:t>Ц</w:t>
      </w:r>
      <w:r w:rsidRPr="007E03F2">
        <w:rPr>
          <w:rFonts w:ascii="Cambria" w:hAnsi="Cambria"/>
          <w:sz w:val="20"/>
          <w:szCs w:val="20"/>
          <w:vertAlign w:val="subscript"/>
          <w:lang w:eastAsia="ru-RU"/>
        </w:rPr>
        <w:t>ед</w:t>
      </w:r>
      <w:proofErr w:type="spellEnd"/>
      <w:r w:rsidRPr="007E03F2">
        <w:rPr>
          <w:rFonts w:ascii="Cambria" w:hAnsi="Cambria"/>
          <w:sz w:val="20"/>
          <w:szCs w:val="20"/>
          <w:vertAlign w:val="subscript"/>
          <w:lang w:val="en-US" w:eastAsia="ru-RU"/>
        </w:rPr>
        <w:t>n</w:t>
      </w:r>
      <w:r w:rsidR="009F153B" w:rsidRPr="007E03F2">
        <w:rPr>
          <w:rFonts w:ascii="Cambria" w:hAnsi="Cambria"/>
          <w:sz w:val="20"/>
          <w:szCs w:val="20"/>
          <w:lang w:eastAsia="ru-RU"/>
        </w:rPr>
        <w:t>, где:</w:t>
      </w:r>
    </w:p>
    <w:p w14:paraId="57DAE791" w14:textId="77777777" w:rsidR="00B81192" w:rsidRPr="007E03F2" w:rsidRDefault="00B81192" w:rsidP="009D06FE">
      <w:pPr>
        <w:widowControl w:val="0"/>
        <w:spacing w:before="120" w:after="0" w:line="240" w:lineRule="auto"/>
        <w:jc w:val="both"/>
        <w:rPr>
          <w:rFonts w:ascii="Cambria" w:hAnsi="Cambria"/>
          <w:sz w:val="20"/>
          <w:szCs w:val="20"/>
          <w:lang w:eastAsia="ru-RU"/>
        </w:rPr>
      </w:pPr>
      <w:proofErr w:type="spellStart"/>
      <w:r w:rsidRPr="007E03F2">
        <w:rPr>
          <w:rFonts w:ascii="Cambria" w:hAnsi="Cambria"/>
          <w:sz w:val="20"/>
          <w:szCs w:val="20"/>
          <w:lang w:eastAsia="ru-RU"/>
        </w:rPr>
        <w:t>Ц</w:t>
      </w:r>
      <w:r w:rsidRPr="007E03F2">
        <w:rPr>
          <w:rFonts w:ascii="Cambria" w:hAnsi="Cambria"/>
          <w:sz w:val="20"/>
          <w:szCs w:val="20"/>
          <w:vertAlign w:val="subscript"/>
          <w:lang w:eastAsia="ru-RU"/>
        </w:rPr>
        <w:t>ед</w:t>
      </w:r>
      <w:proofErr w:type="spellEnd"/>
      <w:r w:rsidRPr="007E03F2">
        <w:rPr>
          <w:rFonts w:ascii="Cambria" w:hAnsi="Cambria"/>
          <w:sz w:val="20"/>
          <w:szCs w:val="20"/>
          <w:vertAlign w:val="subscript"/>
          <w:lang w:val="en-US" w:eastAsia="ru-RU"/>
        </w:rPr>
        <w:t>n</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присвоенное заявке участника закупки по каждому подкритерию, скорректированное с учетом коэффициента значимости подкритерия, а </w:t>
      </w:r>
      <w:r w:rsidRPr="007E03F2">
        <w:rPr>
          <w:rFonts w:ascii="Cambria" w:hAnsi="Cambria"/>
          <w:sz w:val="20"/>
          <w:szCs w:val="20"/>
          <w:lang w:val="en-US" w:eastAsia="ru-RU"/>
        </w:rPr>
        <w:t>n</w:t>
      </w:r>
      <w:r w:rsidRPr="007E03F2">
        <w:rPr>
          <w:rFonts w:ascii="Cambria" w:hAnsi="Cambria"/>
          <w:sz w:val="20"/>
          <w:szCs w:val="20"/>
          <w:lang w:eastAsia="ru-RU"/>
        </w:rPr>
        <w:t xml:space="preserve"> количество таких</w:t>
      </w:r>
      <w:r w:rsidRPr="007E03F2">
        <w:rPr>
          <w:rFonts w:ascii="Cambria" w:hAnsi="Cambria"/>
          <w:sz w:val="20"/>
          <w:szCs w:val="20"/>
        </w:rPr>
        <w:t xml:space="preserve"> подкритериев</w:t>
      </w:r>
      <w:r w:rsidRPr="007E03F2">
        <w:rPr>
          <w:rFonts w:ascii="Cambria" w:hAnsi="Cambria"/>
          <w:sz w:val="20"/>
          <w:szCs w:val="20"/>
          <w:lang w:eastAsia="ru-RU"/>
        </w:rPr>
        <w:t>.</w:t>
      </w:r>
    </w:p>
    <w:p w14:paraId="03F27ACC" w14:textId="77777777" w:rsidR="00B81192" w:rsidRPr="007E03F2" w:rsidRDefault="00B81192" w:rsidP="00B81192">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lang w:eastAsia="ru-RU"/>
        </w:rPr>
        <w:t>Значение, присвоенное заявке участника закупки по каждому из подкритериев, определяется по формуле:</w:t>
      </w:r>
    </w:p>
    <w:tbl>
      <w:tblPr>
        <w:tblStyle w:val="a8"/>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2126"/>
        <w:gridCol w:w="1276"/>
        <w:gridCol w:w="1842"/>
      </w:tblGrid>
      <w:tr w:rsidR="00B81192" w:rsidRPr="007E03F2" w14:paraId="790E7B19" w14:textId="77777777" w:rsidTr="00051B3F">
        <w:trPr>
          <w:trHeight w:val="689"/>
        </w:trPr>
        <w:tc>
          <w:tcPr>
            <w:tcW w:w="1951" w:type="dxa"/>
            <w:vMerge w:val="restart"/>
            <w:tcBorders>
              <w:right w:val="nil"/>
            </w:tcBorders>
            <w:vAlign w:val="center"/>
          </w:tcPr>
          <w:p w14:paraId="085DA4C7" w14:textId="77777777" w:rsidR="00B81192" w:rsidRPr="007E03F2" w:rsidRDefault="00B81192" w:rsidP="00051B3F">
            <w:pPr>
              <w:widowControl w:val="0"/>
              <w:spacing w:before="120" w:after="0" w:line="240" w:lineRule="auto"/>
              <w:ind w:firstLine="709"/>
              <w:jc w:val="center"/>
              <w:rPr>
                <w:rFonts w:ascii="Cambria" w:hAnsi="Cambria"/>
                <w:sz w:val="20"/>
                <w:szCs w:val="20"/>
                <w:lang w:eastAsia="ru-RU"/>
              </w:rPr>
            </w:pPr>
            <w:proofErr w:type="spellStart"/>
            <w:r w:rsidRPr="007E03F2">
              <w:rPr>
                <w:rFonts w:ascii="Cambria" w:hAnsi="Cambria"/>
                <w:sz w:val="20"/>
                <w:szCs w:val="20"/>
                <w:lang w:eastAsia="ru-RU"/>
              </w:rPr>
              <w:t>Ц</w:t>
            </w:r>
            <w:r w:rsidRPr="007E03F2">
              <w:rPr>
                <w:rFonts w:ascii="Cambria" w:hAnsi="Cambria"/>
                <w:sz w:val="20"/>
                <w:szCs w:val="20"/>
                <w:vertAlign w:val="subscript"/>
                <w:lang w:eastAsia="ru-RU"/>
              </w:rPr>
              <w:t>ед</w:t>
            </w:r>
            <w:proofErr w:type="spellEnd"/>
            <w:r w:rsidRPr="007E03F2">
              <w:rPr>
                <w:rFonts w:ascii="Cambria" w:hAnsi="Cambria"/>
                <w:sz w:val="20"/>
                <w:szCs w:val="20"/>
                <w:vertAlign w:val="subscript"/>
                <w:lang w:val="en-US" w:eastAsia="ru-RU"/>
              </w:rPr>
              <w:t>n</w:t>
            </w:r>
            <w:r w:rsidRPr="007E03F2">
              <w:rPr>
                <w:rFonts w:ascii="Cambria" w:hAnsi="Cambria"/>
                <w:sz w:val="20"/>
                <w:szCs w:val="20"/>
                <w:vertAlign w:val="subscript"/>
                <w:lang w:eastAsia="ru-RU"/>
              </w:rPr>
              <w:t xml:space="preserve"> </w:t>
            </w:r>
            <w:r w:rsidRPr="007E03F2">
              <w:rPr>
                <w:rFonts w:ascii="Cambria" w:hAnsi="Cambria"/>
                <w:sz w:val="20"/>
                <w:szCs w:val="20"/>
                <w:lang w:eastAsia="ru-RU"/>
              </w:rPr>
              <w:t>=</w:t>
            </w:r>
          </w:p>
        </w:tc>
        <w:tc>
          <w:tcPr>
            <w:tcW w:w="2126" w:type="dxa"/>
            <w:tcBorders>
              <w:top w:val="nil"/>
              <w:left w:val="nil"/>
              <w:bottom w:val="single" w:sz="4" w:space="0" w:color="auto"/>
              <w:right w:val="nil"/>
            </w:tcBorders>
            <w:vAlign w:val="center"/>
          </w:tcPr>
          <w:p w14:paraId="0B871068" w14:textId="77777777" w:rsidR="00B81192" w:rsidRPr="007E03F2" w:rsidRDefault="00B81192" w:rsidP="00051B3F">
            <w:pPr>
              <w:widowControl w:val="0"/>
              <w:spacing w:before="120" w:after="0" w:line="240" w:lineRule="auto"/>
              <w:jc w:val="center"/>
              <w:rPr>
                <w:rFonts w:ascii="Cambria" w:hAnsi="Cambria"/>
                <w:sz w:val="20"/>
                <w:szCs w:val="20"/>
                <w:lang w:val="en-US" w:eastAsia="ru-RU"/>
              </w:rPr>
            </w:pPr>
            <w:r w:rsidRPr="007E03F2">
              <w:rPr>
                <w:rFonts w:ascii="Cambria" w:hAnsi="Cambria"/>
                <w:sz w:val="20"/>
                <w:szCs w:val="20"/>
                <w:lang w:eastAsia="ru-RU"/>
              </w:rPr>
              <w:t>Ц</w:t>
            </w:r>
            <w:r w:rsidRPr="007E03F2">
              <w:rPr>
                <w:rFonts w:ascii="Cambria" w:hAnsi="Cambria"/>
                <w:sz w:val="20"/>
                <w:szCs w:val="20"/>
                <w:vertAlign w:val="subscript"/>
                <w:lang w:val="en-US" w:eastAsia="ru-RU"/>
              </w:rPr>
              <w:t>min</w:t>
            </w:r>
          </w:p>
        </w:tc>
        <w:tc>
          <w:tcPr>
            <w:tcW w:w="1276" w:type="dxa"/>
            <w:vMerge w:val="restart"/>
            <w:tcBorders>
              <w:top w:val="nil"/>
              <w:left w:val="nil"/>
              <w:bottom w:val="nil"/>
              <w:right w:val="nil"/>
            </w:tcBorders>
            <w:vAlign w:val="center"/>
          </w:tcPr>
          <w:p w14:paraId="578D1C67" w14:textId="77777777" w:rsidR="00B81192" w:rsidRPr="007E03F2" w:rsidRDefault="00B81192" w:rsidP="00051B3F">
            <w:pPr>
              <w:widowControl w:val="0"/>
              <w:spacing w:before="120" w:after="0" w:line="240" w:lineRule="auto"/>
              <w:jc w:val="center"/>
              <w:rPr>
                <w:rFonts w:ascii="Cambria" w:hAnsi="Cambria"/>
                <w:sz w:val="20"/>
                <w:szCs w:val="20"/>
                <w:lang w:eastAsia="ru-RU"/>
              </w:rPr>
            </w:pPr>
            <w:r w:rsidRPr="007E03F2">
              <w:rPr>
                <w:rFonts w:ascii="Cambria" w:hAnsi="Cambria" w:cs="Segoe UI"/>
                <w:sz w:val="20"/>
                <w:szCs w:val="20"/>
                <w:lang w:eastAsia="ru-RU"/>
              </w:rPr>
              <w:t>× 100</w:t>
            </w:r>
          </w:p>
        </w:tc>
        <w:tc>
          <w:tcPr>
            <w:tcW w:w="1842" w:type="dxa"/>
            <w:vMerge w:val="restart"/>
            <w:tcBorders>
              <w:left w:val="nil"/>
            </w:tcBorders>
            <w:vAlign w:val="center"/>
          </w:tcPr>
          <w:p w14:paraId="5B878537" w14:textId="77777777" w:rsidR="00B81192" w:rsidRPr="007E03F2" w:rsidRDefault="00B81192" w:rsidP="00051B3F">
            <w:pPr>
              <w:widowControl w:val="0"/>
              <w:spacing w:before="120" w:after="0" w:line="240" w:lineRule="auto"/>
              <w:jc w:val="center"/>
              <w:rPr>
                <w:rFonts w:ascii="Cambria" w:hAnsi="Cambria"/>
                <w:sz w:val="20"/>
                <w:szCs w:val="20"/>
                <w:lang w:eastAsia="ru-RU"/>
              </w:rPr>
            </w:pPr>
            <w:r w:rsidRPr="007E03F2">
              <w:rPr>
                <w:rFonts w:ascii="Cambria" w:hAnsi="Cambria" w:cs="Segoe UI"/>
                <w:sz w:val="20"/>
                <w:szCs w:val="20"/>
                <w:lang w:eastAsia="ru-RU"/>
              </w:rPr>
              <w:t>× КЗП, где:</w:t>
            </w:r>
          </w:p>
        </w:tc>
      </w:tr>
      <w:tr w:rsidR="00B81192" w:rsidRPr="007E03F2" w14:paraId="1D7F5CBD" w14:textId="77777777" w:rsidTr="00051B3F">
        <w:tc>
          <w:tcPr>
            <w:tcW w:w="1951" w:type="dxa"/>
            <w:vMerge/>
            <w:tcBorders>
              <w:right w:val="nil"/>
            </w:tcBorders>
          </w:tcPr>
          <w:p w14:paraId="3B957268" w14:textId="77777777" w:rsidR="00B81192" w:rsidRPr="007E03F2" w:rsidRDefault="00B81192" w:rsidP="00051B3F">
            <w:pPr>
              <w:keepNext/>
              <w:keepLines/>
              <w:widowControl w:val="0"/>
              <w:numPr>
                <w:ilvl w:val="0"/>
                <w:numId w:val="5"/>
              </w:numPr>
              <w:suppressAutoHyphens/>
              <w:spacing w:before="120" w:after="0" w:line="240" w:lineRule="auto"/>
              <w:ind w:firstLine="709"/>
              <w:jc w:val="both"/>
              <w:outlineLvl w:val="1"/>
              <w:rPr>
                <w:rFonts w:ascii="Cambria" w:hAnsi="Cambria"/>
                <w:sz w:val="20"/>
                <w:szCs w:val="20"/>
                <w:lang w:val="en-US" w:eastAsia="ru-RU"/>
              </w:rPr>
            </w:pPr>
          </w:p>
        </w:tc>
        <w:tc>
          <w:tcPr>
            <w:tcW w:w="2126" w:type="dxa"/>
            <w:tcBorders>
              <w:top w:val="single" w:sz="4" w:space="0" w:color="auto"/>
              <w:left w:val="nil"/>
              <w:bottom w:val="nil"/>
              <w:right w:val="nil"/>
            </w:tcBorders>
            <w:vAlign w:val="center"/>
          </w:tcPr>
          <w:p w14:paraId="6F52D13A" w14:textId="77777777" w:rsidR="00B81192" w:rsidRPr="007E03F2" w:rsidRDefault="00B81192" w:rsidP="00051B3F">
            <w:pPr>
              <w:widowControl w:val="0"/>
              <w:spacing w:before="120" w:after="0" w:line="240" w:lineRule="auto"/>
              <w:jc w:val="center"/>
              <w:rPr>
                <w:rFonts w:ascii="Cambria" w:hAnsi="Cambria"/>
                <w:sz w:val="20"/>
                <w:szCs w:val="20"/>
                <w:lang w:eastAsia="ru-RU"/>
              </w:rPr>
            </w:pPr>
            <w:r w:rsidRPr="007E03F2">
              <w:rPr>
                <w:rFonts w:ascii="Cambria" w:hAnsi="Cambria"/>
                <w:sz w:val="20"/>
                <w:szCs w:val="20"/>
                <w:lang w:eastAsia="ru-RU"/>
              </w:rPr>
              <w:t>Ц</w:t>
            </w:r>
            <w:proofErr w:type="spellStart"/>
            <w:r w:rsidRPr="007E03F2">
              <w:rPr>
                <w:rFonts w:ascii="Cambria" w:hAnsi="Cambria"/>
                <w:sz w:val="20"/>
                <w:szCs w:val="20"/>
                <w:vertAlign w:val="subscript"/>
                <w:lang w:val="en-US" w:eastAsia="ru-RU"/>
              </w:rPr>
              <w:t>i</w:t>
            </w:r>
            <w:proofErr w:type="spellEnd"/>
          </w:p>
        </w:tc>
        <w:tc>
          <w:tcPr>
            <w:tcW w:w="1276" w:type="dxa"/>
            <w:vMerge/>
            <w:tcBorders>
              <w:top w:val="single" w:sz="4" w:space="0" w:color="auto"/>
              <w:left w:val="nil"/>
              <w:bottom w:val="nil"/>
              <w:right w:val="nil"/>
            </w:tcBorders>
          </w:tcPr>
          <w:p w14:paraId="573188EB" w14:textId="77777777" w:rsidR="00B81192" w:rsidRPr="007E03F2" w:rsidRDefault="00B81192" w:rsidP="00051B3F">
            <w:pPr>
              <w:keepNext/>
              <w:keepLines/>
              <w:widowControl w:val="0"/>
              <w:numPr>
                <w:ilvl w:val="0"/>
                <w:numId w:val="5"/>
              </w:numPr>
              <w:suppressAutoHyphens/>
              <w:spacing w:before="120" w:after="0" w:line="240" w:lineRule="auto"/>
              <w:jc w:val="center"/>
              <w:outlineLvl w:val="1"/>
              <w:rPr>
                <w:rFonts w:ascii="Cambria" w:hAnsi="Cambria"/>
                <w:sz w:val="20"/>
                <w:szCs w:val="20"/>
                <w:lang w:eastAsia="ru-RU"/>
              </w:rPr>
            </w:pPr>
          </w:p>
        </w:tc>
        <w:tc>
          <w:tcPr>
            <w:tcW w:w="1842" w:type="dxa"/>
            <w:vMerge/>
            <w:tcBorders>
              <w:left w:val="nil"/>
            </w:tcBorders>
          </w:tcPr>
          <w:p w14:paraId="225E7A1D" w14:textId="77777777" w:rsidR="00B81192" w:rsidRPr="007E03F2" w:rsidRDefault="00B81192" w:rsidP="00051B3F">
            <w:pPr>
              <w:keepNext/>
              <w:keepLines/>
              <w:widowControl w:val="0"/>
              <w:numPr>
                <w:ilvl w:val="0"/>
                <w:numId w:val="5"/>
              </w:numPr>
              <w:suppressAutoHyphens/>
              <w:spacing w:before="120" w:after="0" w:line="240" w:lineRule="auto"/>
              <w:jc w:val="center"/>
              <w:outlineLvl w:val="1"/>
              <w:rPr>
                <w:rFonts w:ascii="Cambria" w:hAnsi="Cambria"/>
                <w:sz w:val="20"/>
                <w:szCs w:val="20"/>
                <w:lang w:eastAsia="ru-RU"/>
              </w:rPr>
            </w:pPr>
          </w:p>
        </w:tc>
      </w:tr>
    </w:tbl>
    <w:p w14:paraId="3A158CF6" w14:textId="77777777" w:rsidR="00B81192" w:rsidRPr="007E03F2" w:rsidRDefault="00B81192" w:rsidP="00B81192">
      <w:pPr>
        <w:widowControl w:val="0"/>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Ц</w:t>
      </w:r>
      <w:r w:rsidRPr="007E03F2">
        <w:rPr>
          <w:rFonts w:ascii="Cambria" w:hAnsi="Cambria"/>
          <w:sz w:val="20"/>
          <w:szCs w:val="20"/>
          <w:vertAlign w:val="subscript"/>
          <w:lang w:val="en-US" w:eastAsia="ru-RU"/>
        </w:rPr>
        <w:t>min</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минимальное предложение о цене отдельной составляющей цены единицы продукции из предложенных участниками закупки;</w:t>
      </w:r>
    </w:p>
    <w:p w14:paraId="67CD8C16" w14:textId="77777777" w:rsidR="00B81192" w:rsidRPr="007E03F2" w:rsidRDefault="00B81192" w:rsidP="00B81192">
      <w:pPr>
        <w:widowControl w:val="0"/>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Ц</w:t>
      </w:r>
      <w:proofErr w:type="spellStart"/>
      <w:r w:rsidRPr="007E03F2">
        <w:rPr>
          <w:rFonts w:ascii="Cambria" w:hAnsi="Cambria"/>
          <w:sz w:val="20"/>
          <w:szCs w:val="20"/>
          <w:vertAlign w:val="subscript"/>
          <w:lang w:val="en-US" w:eastAsia="ru-RU"/>
        </w:rPr>
        <w:t>i</w:t>
      </w:r>
      <w:proofErr w:type="spellEnd"/>
      <w:r w:rsidRPr="007E03F2">
        <w:rPr>
          <w:rFonts w:ascii="Cambria" w:hAnsi="Cambria"/>
          <w:sz w:val="20"/>
          <w:szCs w:val="20"/>
          <w:vertAlign w:val="subscript"/>
          <w:lang w:eastAsia="ru-RU"/>
        </w:rPr>
        <w:t xml:space="preserve"> </w:t>
      </w:r>
      <w:r w:rsidRPr="007E03F2">
        <w:rPr>
          <w:rFonts w:ascii="Cambria" w:hAnsi="Cambria"/>
          <w:sz w:val="20"/>
          <w:szCs w:val="20"/>
          <w:lang w:eastAsia="ru-RU"/>
        </w:rPr>
        <w:t>– предложение о цене отдельной составляющей цены единицы продукции участника закупки, заявка которого оценивается;</w:t>
      </w:r>
    </w:p>
    <w:p w14:paraId="53841636" w14:textId="77777777" w:rsidR="00B81192" w:rsidRPr="007E03F2" w:rsidRDefault="00B81192" w:rsidP="009D06FE">
      <w:pPr>
        <w:widowControl w:val="0"/>
        <w:spacing w:before="120" w:after="0" w:line="240" w:lineRule="auto"/>
        <w:jc w:val="both"/>
        <w:rPr>
          <w:rFonts w:ascii="Cambria" w:hAnsi="Cambria"/>
          <w:sz w:val="20"/>
          <w:szCs w:val="20"/>
          <w:lang w:eastAsia="ru-RU"/>
        </w:rPr>
      </w:pPr>
      <w:r w:rsidRPr="007E03F2">
        <w:rPr>
          <w:rFonts w:ascii="Cambria" w:hAnsi="Cambria"/>
          <w:sz w:val="20"/>
          <w:szCs w:val="20"/>
          <w:lang w:eastAsia="ru-RU"/>
        </w:rPr>
        <w:t>КЗП – коэффициент значимости подкритерия, установленный в документации о закупке.</w:t>
      </w:r>
    </w:p>
    <w:p w14:paraId="0D54F6E1" w14:textId="77777777" w:rsidR="0023443D" w:rsidRPr="007E03F2" w:rsidRDefault="0023443D" w:rsidP="009D06FE">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lang w:eastAsia="ru-RU"/>
        </w:rPr>
        <w:t>При проведении закупки отдельных видов продукции</w:t>
      </w:r>
      <w:r w:rsidRPr="007E03F2">
        <w:rPr>
          <w:rFonts w:ascii="Cambria" w:hAnsi="Cambria"/>
          <w:sz w:val="20"/>
          <w:szCs w:val="20"/>
        </w:rPr>
        <w:t xml:space="preserve"> допускается</w:t>
      </w:r>
      <w:r w:rsidRPr="007E03F2">
        <w:rPr>
          <w:rFonts w:ascii="Cambria" w:hAnsi="Cambria"/>
          <w:sz w:val="20"/>
          <w:szCs w:val="20"/>
          <w:lang w:eastAsia="ru-RU"/>
        </w:rPr>
        <w:t xml:space="preserve"> устанавливать содержание критерия оценки </w:t>
      </w:r>
      <w:r w:rsidR="00B519E1" w:rsidRPr="007E03F2">
        <w:rPr>
          <w:rFonts w:ascii="Cambria" w:hAnsi="Cambria"/>
          <w:sz w:val="20"/>
          <w:szCs w:val="20"/>
          <w:lang w:eastAsia="ru-RU"/>
        </w:rPr>
        <w:t xml:space="preserve">«Цена договора </w:t>
      </w:r>
      <w:r w:rsidRPr="007E03F2">
        <w:rPr>
          <w:rFonts w:ascii="Cambria" w:hAnsi="Cambria"/>
          <w:sz w:val="20"/>
          <w:szCs w:val="20"/>
          <w:lang w:eastAsia="ru-RU"/>
        </w:rPr>
        <w:t>или цена за единицу продукции» в виде процента скидки (дисконта) от цены продукции, реализуемой участником закупки посредством публичной оферты (например, закупка топлива через автозаправочные станции)</w:t>
      </w:r>
      <w:r w:rsidR="00BA76D2" w:rsidRPr="007E03F2">
        <w:rPr>
          <w:rFonts w:ascii="Cambria" w:hAnsi="Cambria"/>
          <w:sz w:val="20"/>
          <w:szCs w:val="20"/>
          <w:lang w:eastAsia="ru-RU"/>
        </w:rPr>
        <w:t>,</w:t>
      </w:r>
      <w:r w:rsidR="00511380" w:rsidRPr="007E03F2">
        <w:rPr>
          <w:rFonts w:ascii="Cambria" w:hAnsi="Cambria"/>
          <w:sz w:val="20"/>
          <w:szCs w:val="20"/>
          <w:lang w:eastAsia="ru-RU"/>
        </w:rPr>
        <w:t xml:space="preserve">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w:t>
      </w:r>
      <w:r w:rsidRPr="007E03F2">
        <w:rPr>
          <w:rFonts w:ascii="Cambria" w:hAnsi="Cambria"/>
          <w:sz w:val="20"/>
          <w:szCs w:val="20"/>
          <w:lang w:eastAsia="ru-RU"/>
        </w:rPr>
        <w:t>. В документации о закупке устанавливается порядок оценки по критерию, а также требования к порядку поставки продукции участником закупки, обеспечивающие соблюдение предложенных участником закупки условий исполнения договора по критерию, в том числе порядок ведения отчетной документации.</w:t>
      </w:r>
    </w:p>
    <w:p w14:paraId="0F8FC060" w14:textId="77777777" w:rsidR="00511380" w:rsidRPr="007E03F2" w:rsidRDefault="00511380" w:rsidP="004C314D">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lang w:eastAsia="ru-RU"/>
        </w:rPr>
        <w:t>Установление порядка оценки заявок по критерию «Цена договора или цена за единицу продукции»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 допускается при выполнении следующих условий:</w:t>
      </w:r>
    </w:p>
    <w:p w14:paraId="18D3E3EA" w14:textId="77777777" w:rsidR="00511380" w:rsidRPr="007E03F2" w:rsidRDefault="00511380" w:rsidP="004C314D">
      <w:pPr>
        <w:numPr>
          <w:ilvl w:val="0"/>
          <w:numId w:val="69"/>
        </w:numPr>
        <w:spacing w:before="120" w:after="0" w:line="240" w:lineRule="auto"/>
        <w:jc w:val="both"/>
        <w:rPr>
          <w:rFonts w:ascii="Cambria" w:hAnsi="Cambria"/>
          <w:sz w:val="20"/>
          <w:szCs w:val="20"/>
          <w:lang w:eastAsia="ru-RU"/>
        </w:rPr>
      </w:pPr>
      <w:r w:rsidRPr="007E03F2">
        <w:rPr>
          <w:rFonts w:ascii="Cambria" w:hAnsi="Cambria"/>
          <w:sz w:val="20"/>
          <w:szCs w:val="20"/>
          <w:lang w:eastAsia="ru-RU"/>
        </w:rPr>
        <w:t>в результате применения такого порядка оценки обеспечивается приобретение электрической энергии по цене, не превышающей цену электрической энергии в действующем договоре электроснабжения в ценовых условиях текущего года;</w:t>
      </w:r>
    </w:p>
    <w:p w14:paraId="13DB54F6" w14:textId="77777777" w:rsidR="00511380" w:rsidRPr="007E03F2" w:rsidRDefault="00511380" w:rsidP="004C314D">
      <w:pPr>
        <w:numPr>
          <w:ilvl w:val="0"/>
          <w:numId w:val="69"/>
        </w:numPr>
        <w:spacing w:before="120" w:after="0" w:line="240" w:lineRule="auto"/>
        <w:jc w:val="both"/>
        <w:rPr>
          <w:rFonts w:ascii="Cambria" w:hAnsi="Cambria"/>
          <w:sz w:val="20"/>
          <w:szCs w:val="20"/>
          <w:lang w:eastAsia="ru-RU"/>
        </w:rPr>
      </w:pPr>
      <w:r w:rsidRPr="007E03F2">
        <w:rPr>
          <w:rFonts w:ascii="Cambria" w:hAnsi="Cambria"/>
          <w:sz w:val="20"/>
          <w:szCs w:val="20"/>
          <w:lang w:eastAsia="ru-RU"/>
        </w:rPr>
        <w:t>в результате применения такого порядка оценки обеспечивается приобретение электрической энергии по цене, не превышающей цену гарантирующего поставщика, действующего в соответствующих границах деятельности заказчика, в ценовых условиях текущего года;</w:t>
      </w:r>
    </w:p>
    <w:p w14:paraId="605729BF" w14:textId="77777777" w:rsidR="00511380" w:rsidRPr="007E03F2" w:rsidRDefault="00511380" w:rsidP="004C314D">
      <w:pPr>
        <w:numPr>
          <w:ilvl w:val="0"/>
          <w:numId w:val="69"/>
        </w:numPr>
        <w:spacing w:before="120" w:after="0" w:line="240" w:lineRule="auto"/>
        <w:jc w:val="both"/>
        <w:rPr>
          <w:rFonts w:ascii="Cambria" w:hAnsi="Cambria"/>
          <w:sz w:val="20"/>
          <w:szCs w:val="20"/>
          <w:lang w:eastAsia="ru-RU"/>
        </w:rPr>
      </w:pPr>
      <w:r w:rsidRPr="007E03F2">
        <w:rPr>
          <w:rFonts w:ascii="Cambria" w:hAnsi="Cambria"/>
          <w:sz w:val="20"/>
          <w:szCs w:val="20"/>
          <w:lang w:eastAsia="ru-RU"/>
        </w:rPr>
        <w:t xml:space="preserve">возможность и экономическая эффективность применения такого порядка оценки подтверждены (согласованы) структурным подразделением </w:t>
      </w:r>
      <w:r w:rsidR="00B1592C" w:rsidRPr="007E03F2">
        <w:rPr>
          <w:rFonts w:ascii="Cambria" w:hAnsi="Cambria"/>
          <w:sz w:val="20"/>
          <w:szCs w:val="20"/>
          <w:lang w:eastAsia="ru-RU"/>
        </w:rPr>
        <w:t>з</w:t>
      </w:r>
      <w:r w:rsidRPr="007E03F2">
        <w:rPr>
          <w:rFonts w:ascii="Cambria" w:hAnsi="Cambria"/>
          <w:sz w:val="20"/>
          <w:szCs w:val="20"/>
          <w:lang w:eastAsia="ru-RU"/>
        </w:rPr>
        <w:t>аказчика, ответственным за осуществление финансовой политики и/или бухгалтерского учета, в том числе с учетом затрат, возникающих в случае замены поставщика электрической энергии (монтаж и обслуживание автоматизированной системы контроля и учета электрической энергии и прочие расходы);</w:t>
      </w:r>
    </w:p>
    <w:p w14:paraId="0AE97010" w14:textId="77777777" w:rsidR="00FF785D" w:rsidRPr="007E03F2" w:rsidRDefault="00511380" w:rsidP="004C314D">
      <w:pPr>
        <w:numPr>
          <w:ilvl w:val="0"/>
          <w:numId w:val="69"/>
        </w:numPr>
        <w:spacing w:before="120" w:after="0" w:line="240" w:lineRule="auto"/>
        <w:jc w:val="both"/>
        <w:rPr>
          <w:rFonts w:ascii="Cambria" w:hAnsi="Cambria"/>
          <w:sz w:val="20"/>
          <w:szCs w:val="20"/>
          <w:lang w:eastAsia="ru-RU"/>
        </w:rPr>
      </w:pPr>
      <w:r w:rsidRPr="007E03F2">
        <w:rPr>
          <w:rFonts w:ascii="Cambria" w:hAnsi="Cambria"/>
          <w:sz w:val="20"/>
          <w:szCs w:val="20"/>
          <w:lang w:eastAsia="ru-RU"/>
        </w:rPr>
        <w:t>применение такого порядка оценки допускается при условии обеспечения сопоставимости условий поставки электрической энергии с условиями поставки электрической энергии гарантирующим поставщиком с учетом установленной для заказчика категории электроснабжения.</w:t>
      </w:r>
    </w:p>
    <w:p w14:paraId="387CC9F7" w14:textId="77777777" w:rsidR="00187685" w:rsidRPr="007E03F2" w:rsidRDefault="00187685" w:rsidP="009F153B">
      <w:pPr>
        <w:widowControl w:val="0"/>
        <w:spacing w:before="120" w:after="0" w:line="240" w:lineRule="auto"/>
        <w:ind w:left="284"/>
        <w:jc w:val="both"/>
        <w:rPr>
          <w:rFonts w:ascii="Cambria" w:hAnsi="Cambria"/>
          <w:sz w:val="20"/>
          <w:szCs w:val="20"/>
        </w:rPr>
      </w:pPr>
    </w:p>
    <w:p w14:paraId="265CCC65" w14:textId="77777777" w:rsidR="00FA2CAA" w:rsidRPr="007E03F2" w:rsidRDefault="00FA2CAA" w:rsidP="009F153B">
      <w:pPr>
        <w:widowControl w:val="0"/>
        <w:numPr>
          <w:ilvl w:val="2"/>
          <w:numId w:val="7"/>
        </w:numPr>
        <w:spacing w:before="120" w:after="0" w:line="240" w:lineRule="auto"/>
        <w:ind w:left="0" w:firstLine="284"/>
        <w:jc w:val="both"/>
        <w:rPr>
          <w:rFonts w:ascii="Cambria" w:hAnsi="Cambria"/>
          <w:sz w:val="20"/>
          <w:szCs w:val="20"/>
        </w:rPr>
        <w:sectPr w:rsidR="00FA2CAA" w:rsidRPr="007E03F2" w:rsidSect="007E03F2">
          <w:pgSz w:w="11906" w:h="16838"/>
          <w:pgMar w:top="1134" w:right="567" w:bottom="567" w:left="1134" w:header="709" w:footer="709" w:gutter="0"/>
          <w:cols w:space="708"/>
          <w:titlePg/>
          <w:docGrid w:linePitch="360"/>
        </w:sectPr>
      </w:pPr>
    </w:p>
    <w:p w14:paraId="5119F2FE" w14:textId="77777777" w:rsidR="00494FD1" w:rsidRPr="007E03F2" w:rsidRDefault="00494FD1" w:rsidP="009F1B96">
      <w:pPr>
        <w:pStyle w:val="3"/>
        <w:keepNext w:val="0"/>
        <w:keepLines w:val="0"/>
        <w:widowControl w:val="0"/>
        <w:numPr>
          <w:ilvl w:val="1"/>
          <w:numId w:val="7"/>
        </w:numPr>
        <w:suppressAutoHyphens w:val="0"/>
        <w:spacing w:before="0"/>
        <w:jc w:val="both"/>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«Расходы на эксплуатацию и техническое обслуживание приобретаемой продукции»</w:t>
      </w:r>
    </w:p>
    <w:p w14:paraId="6B8BCBDE" w14:textId="77777777" w:rsidR="00494FD1" w:rsidRPr="007E03F2" w:rsidRDefault="00494FD1" w:rsidP="00B41BE8">
      <w:pPr>
        <w:spacing w:after="0" w:line="276" w:lineRule="auto"/>
        <w:ind w:firstLine="709"/>
        <w:jc w:val="both"/>
        <w:rPr>
          <w:rFonts w:ascii="Cambria" w:hAnsi="Cambria"/>
          <w:b/>
          <w:sz w:val="20"/>
          <w:szCs w:val="20"/>
        </w:rPr>
      </w:pPr>
    </w:p>
    <w:p w14:paraId="6D18FC6E" w14:textId="77777777" w:rsidR="00494FD1" w:rsidRPr="007E03F2" w:rsidRDefault="00494FD1" w:rsidP="005B5F7B">
      <w:pPr>
        <w:spacing w:after="0" w:line="276" w:lineRule="auto"/>
        <w:ind w:firstLine="709"/>
        <w:jc w:val="both"/>
        <w:rPr>
          <w:rFonts w:ascii="Cambria" w:hAnsi="Cambria"/>
          <w:sz w:val="20"/>
          <w:szCs w:val="20"/>
        </w:rPr>
      </w:pPr>
      <w:r w:rsidRPr="007E03F2">
        <w:rPr>
          <w:rFonts w:ascii="Cambria" w:hAnsi="Cambria"/>
          <w:sz w:val="20"/>
          <w:szCs w:val="20"/>
        </w:rPr>
        <w:t>В рамках критерия оценивается предлагаемая участниками закупки цена сумма расходов на эксплуатацию и техническое обслуживание приобретаемой продукции</w:t>
      </w:r>
      <w:r w:rsidR="00B519E1" w:rsidRPr="007E03F2">
        <w:rPr>
          <w:rFonts w:ascii="Cambria" w:hAnsi="Cambria"/>
          <w:sz w:val="20"/>
          <w:szCs w:val="20"/>
          <w:lang w:eastAsia="ru-RU"/>
        </w:rPr>
        <w:t xml:space="preserve"> (далее – эксплуатационные расходы)</w:t>
      </w:r>
      <w:r w:rsidRPr="007E03F2">
        <w:rPr>
          <w:rFonts w:ascii="Cambria" w:hAnsi="Cambria"/>
          <w:sz w:val="20"/>
          <w:szCs w:val="20"/>
          <w:lang w:eastAsia="ru-RU"/>
        </w:rPr>
        <w:t xml:space="preserve">. </w:t>
      </w:r>
      <w:r w:rsidR="00B519E1" w:rsidRPr="007E03F2">
        <w:rPr>
          <w:rFonts w:ascii="Cambria" w:hAnsi="Cambria"/>
          <w:sz w:val="20"/>
          <w:szCs w:val="20"/>
          <w:lang w:eastAsia="ru-RU"/>
        </w:rPr>
        <w:t xml:space="preserve">Для целей оценки и сопоставления заявок на участие в закупке эксплуатационные расходы могут включать в себя один или несколько видов эксплуатационных расходов или общую стоимость таких расходов в течение определенного в документации о закупке срока. </w:t>
      </w:r>
      <w:r w:rsidRPr="007E03F2">
        <w:rPr>
          <w:rFonts w:ascii="Cambria" w:hAnsi="Cambria"/>
          <w:sz w:val="20"/>
          <w:szCs w:val="20"/>
          <w:lang w:eastAsia="ru-RU"/>
        </w:rPr>
        <w:t>Лучшим предложением по критерию признается предложение</w:t>
      </w:r>
      <w:r w:rsidR="00B519E1" w:rsidRPr="007E03F2">
        <w:rPr>
          <w:rFonts w:ascii="Cambria" w:hAnsi="Cambria"/>
          <w:sz w:val="20"/>
          <w:szCs w:val="20"/>
          <w:lang w:eastAsia="ru-RU"/>
        </w:rPr>
        <w:t xml:space="preserve"> о наименьшей стоимости эксплуатационных расходов</w:t>
      </w:r>
      <w:r w:rsidRPr="007E03F2">
        <w:rPr>
          <w:rFonts w:ascii="Cambria" w:hAnsi="Cambria"/>
          <w:sz w:val="20"/>
          <w:szCs w:val="20"/>
        </w:rPr>
        <w:t>.</w:t>
      </w:r>
    </w:p>
    <w:p w14:paraId="729900AB" w14:textId="77777777" w:rsidR="00494FD1" w:rsidRPr="007E03F2" w:rsidRDefault="00494FD1" w:rsidP="00B41BE8">
      <w:pPr>
        <w:spacing w:after="0" w:line="276" w:lineRule="auto"/>
        <w:ind w:firstLine="709"/>
        <w:jc w:val="both"/>
        <w:rPr>
          <w:rFonts w:ascii="Cambria" w:hAnsi="Cambria"/>
          <w:b/>
          <w:sz w:val="20"/>
          <w:szCs w:val="20"/>
        </w:rPr>
      </w:pPr>
    </w:p>
    <w:p w14:paraId="72BB91EF" w14:textId="77777777" w:rsidR="005E6668" w:rsidRPr="007E03F2" w:rsidRDefault="00494FD1" w:rsidP="005E6668">
      <w:pPr>
        <w:widowControl w:val="0"/>
        <w:numPr>
          <w:ilvl w:val="2"/>
          <w:numId w:val="7"/>
        </w:numPr>
        <w:spacing w:after="0" w:line="240" w:lineRule="auto"/>
        <w:ind w:left="0" w:firstLine="284"/>
        <w:jc w:val="both"/>
        <w:rPr>
          <w:rFonts w:ascii="Cambria" w:hAnsi="Cambria"/>
          <w:sz w:val="20"/>
          <w:szCs w:val="20"/>
        </w:rPr>
      </w:pPr>
      <w:bookmarkStart w:id="29" w:name="_Ref419923600"/>
      <w:r w:rsidRPr="007E03F2">
        <w:rPr>
          <w:rFonts w:ascii="Cambria" w:hAnsi="Cambria"/>
          <w:sz w:val="20"/>
          <w:szCs w:val="20"/>
        </w:rPr>
        <w:t>Рейтинг заявки определяется по формуле:</w:t>
      </w:r>
      <w:bookmarkEnd w:id="29"/>
    </w:p>
    <w:p w14:paraId="20DA7ABB" w14:textId="77777777" w:rsidR="00494FD1" w:rsidRPr="007E03F2" w:rsidRDefault="00494FD1" w:rsidP="00B2407F">
      <w:pPr>
        <w:spacing w:after="0" w:line="276" w:lineRule="auto"/>
        <w:ind w:firstLine="709"/>
        <w:jc w:val="both"/>
        <w:rPr>
          <w:rFonts w:ascii="Cambria" w:hAnsi="Cambria"/>
          <w:sz w:val="20"/>
          <w:szCs w:val="20"/>
        </w:rPr>
      </w:pPr>
    </w:p>
    <w:tbl>
      <w:tblPr>
        <w:tblW w:w="0" w:type="auto"/>
        <w:tblLook w:val="00A0" w:firstRow="1" w:lastRow="0" w:firstColumn="1" w:lastColumn="0" w:noHBand="0" w:noVBand="0"/>
      </w:tblPr>
      <w:tblGrid>
        <w:gridCol w:w="1350"/>
        <w:gridCol w:w="1393"/>
        <w:gridCol w:w="1500"/>
      </w:tblGrid>
      <w:tr w:rsidR="00494FD1" w:rsidRPr="007E03F2" w14:paraId="1C9FE373" w14:textId="77777777" w:rsidTr="009F153B">
        <w:trPr>
          <w:trHeight w:val="451"/>
        </w:trPr>
        <w:tc>
          <w:tcPr>
            <w:tcW w:w="1134" w:type="dxa"/>
            <w:vMerge w:val="restart"/>
            <w:vAlign w:val="center"/>
          </w:tcPr>
          <w:p w14:paraId="78A329FA" w14:textId="77777777" w:rsidR="00494FD1" w:rsidRPr="007E03F2" w:rsidRDefault="00494FD1" w:rsidP="009F153B">
            <w:pPr>
              <w:keepNext/>
              <w:keepLines/>
              <w:tabs>
                <w:tab w:val="center" w:pos="4677"/>
                <w:tab w:val="right" w:pos="9355"/>
              </w:tabs>
              <w:suppressAutoHyphens/>
              <w:spacing w:before="240" w:after="0" w:line="240" w:lineRule="auto"/>
              <w:ind w:left="1134"/>
              <w:outlineLvl w:val="1"/>
              <w:rPr>
                <w:rFonts w:ascii="Cambria" w:hAnsi="Cambria"/>
                <w:sz w:val="20"/>
                <w:szCs w:val="20"/>
              </w:rPr>
            </w:pPr>
          </w:p>
          <w:p w14:paraId="268E580E" w14:textId="77777777" w:rsidR="00216000" w:rsidRPr="007E03F2" w:rsidRDefault="00494FD1" w:rsidP="00F62468">
            <w:pPr>
              <w:tabs>
                <w:tab w:val="center" w:pos="4677"/>
                <w:tab w:val="right" w:pos="9355"/>
              </w:tabs>
              <w:spacing w:after="0" w:line="240" w:lineRule="auto"/>
              <w:ind w:right="-392"/>
              <w:jc w:val="center"/>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РЭ</w:t>
            </w:r>
            <w:r w:rsidR="009F153B" w:rsidRPr="007E03F2">
              <w:rPr>
                <w:rFonts w:ascii="Cambria" w:hAnsi="Cambria"/>
                <w:sz w:val="20"/>
                <w:szCs w:val="20"/>
              </w:rPr>
              <w:t xml:space="preserve"> =</w:t>
            </w:r>
          </w:p>
          <w:p w14:paraId="3DD4CADB" w14:textId="77777777" w:rsidR="00494FD1" w:rsidRPr="007E03F2" w:rsidRDefault="00494FD1" w:rsidP="009F153B">
            <w:pPr>
              <w:keepNext/>
              <w:keepLines/>
              <w:tabs>
                <w:tab w:val="center" w:pos="4677"/>
                <w:tab w:val="right" w:pos="9355"/>
              </w:tabs>
              <w:suppressAutoHyphens/>
              <w:spacing w:before="240" w:after="0" w:line="240" w:lineRule="auto"/>
              <w:ind w:left="1134"/>
              <w:outlineLvl w:val="1"/>
              <w:rPr>
                <w:rFonts w:ascii="Cambria" w:hAnsi="Cambria"/>
                <w:sz w:val="20"/>
                <w:szCs w:val="20"/>
              </w:rPr>
            </w:pPr>
          </w:p>
        </w:tc>
        <w:tc>
          <w:tcPr>
            <w:tcW w:w="1393" w:type="dxa"/>
            <w:tcBorders>
              <w:bottom w:val="single" w:sz="4" w:space="0" w:color="auto"/>
            </w:tcBorders>
            <w:vAlign w:val="center"/>
          </w:tcPr>
          <w:p w14:paraId="27770F1F" w14:textId="77777777" w:rsidR="00494FD1" w:rsidRPr="007E03F2" w:rsidRDefault="00494FD1" w:rsidP="002827BB">
            <w:pPr>
              <w:tabs>
                <w:tab w:val="center" w:pos="4677"/>
                <w:tab w:val="right" w:pos="9355"/>
              </w:tabs>
              <w:spacing w:after="0" w:line="240" w:lineRule="auto"/>
              <w:jc w:val="center"/>
              <w:rPr>
                <w:rFonts w:ascii="Cambria" w:hAnsi="Cambria"/>
                <w:sz w:val="20"/>
                <w:szCs w:val="20"/>
              </w:rPr>
            </w:pPr>
            <w:r w:rsidRPr="007E03F2">
              <w:rPr>
                <w:rFonts w:ascii="Cambria" w:hAnsi="Cambria"/>
                <w:sz w:val="20"/>
                <w:szCs w:val="20"/>
              </w:rPr>
              <w:t>РЭ</w:t>
            </w:r>
            <w:r w:rsidRPr="007E03F2">
              <w:rPr>
                <w:rFonts w:ascii="Cambria" w:hAnsi="Cambria"/>
                <w:sz w:val="20"/>
                <w:szCs w:val="20"/>
                <w:vertAlign w:val="subscript"/>
                <w:lang w:val="en-US"/>
              </w:rPr>
              <w:t>min</w:t>
            </w:r>
          </w:p>
        </w:tc>
        <w:tc>
          <w:tcPr>
            <w:tcW w:w="1500" w:type="dxa"/>
            <w:vMerge w:val="restart"/>
            <w:vAlign w:val="center"/>
          </w:tcPr>
          <w:p w14:paraId="1D8BF0C1" w14:textId="77777777" w:rsidR="00216000" w:rsidRPr="007E03F2" w:rsidRDefault="00494FD1" w:rsidP="00F62468">
            <w:pPr>
              <w:tabs>
                <w:tab w:val="center" w:pos="4677"/>
                <w:tab w:val="right" w:pos="9355"/>
              </w:tabs>
              <w:spacing w:after="0" w:line="240" w:lineRule="auto"/>
              <w:ind w:left="-367"/>
              <w:jc w:val="center"/>
              <w:rPr>
                <w:rFonts w:ascii="Cambria" w:hAnsi="Cambria"/>
                <w:sz w:val="20"/>
                <w:szCs w:val="20"/>
              </w:rPr>
            </w:pPr>
            <w:r w:rsidRPr="007E03F2">
              <w:rPr>
                <w:rFonts w:ascii="Cambria" w:hAnsi="Cambria"/>
                <w:sz w:val="20"/>
                <w:szCs w:val="20"/>
              </w:rPr>
              <w:t>× 100, где:</w:t>
            </w:r>
          </w:p>
        </w:tc>
      </w:tr>
      <w:tr w:rsidR="00494FD1" w:rsidRPr="007E03F2" w14:paraId="0E317AC3" w14:textId="77777777" w:rsidTr="009F153B">
        <w:trPr>
          <w:trHeight w:val="452"/>
        </w:trPr>
        <w:tc>
          <w:tcPr>
            <w:tcW w:w="1134" w:type="dxa"/>
            <w:vMerge/>
          </w:tcPr>
          <w:p w14:paraId="3CE56342" w14:textId="77777777" w:rsidR="00494FD1" w:rsidRPr="007E03F2"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Cambria" w:hAnsi="Cambria"/>
                <w:sz w:val="20"/>
                <w:szCs w:val="20"/>
              </w:rPr>
            </w:pPr>
          </w:p>
        </w:tc>
        <w:tc>
          <w:tcPr>
            <w:tcW w:w="1393" w:type="dxa"/>
            <w:tcBorders>
              <w:top w:val="single" w:sz="4" w:space="0" w:color="auto"/>
            </w:tcBorders>
            <w:vAlign w:val="center"/>
          </w:tcPr>
          <w:p w14:paraId="471DA275" w14:textId="77777777" w:rsidR="00494FD1" w:rsidRPr="007E03F2" w:rsidRDefault="00494FD1" w:rsidP="002827BB">
            <w:pPr>
              <w:tabs>
                <w:tab w:val="center" w:pos="4677"/>
                <w:tab w:val="right" w:pos="9355"/>
              </w:tabs>
              <w:spacing w:after="0" w:line="240" w:lineRule="auto"/>
              <w:jc w:val="center"/>
              <w:rPr>
                <w:rFonts w:ascii="Cambria" w:hAnsi="Cambria"/>
                <w:sz w:val="20"/>
                <w:szCs w:val="20"/>
                <w:lang w:val="en-US"/>
              </w:rPr>
            </w:pPr>
            <w:r w:rsidRPr="007E03F2">
              <w:rPr>
                <w:rFonts w:ascii="Cambria" w:hAnsi="Cambria"/>
                <w:sz w:val="20"/>
                <w:szCs w:val="20"/>
              </w:rPr>
              <w:t>РЭ</w:t>
            </w:r>
            <w:proofErr w:type="spellStart"/>
            <w:r w:rsidRPr="007E03F2">
              <w:rPr>
                <w:rFonts w:ascii="Cambria" w:hAnsi="Cambria"/>
                <w:sz w:val="20"/>
                <w:szCs w:val="20"/>
                <w:vertAlign w:val="subscript"/>
                <w:lang w:val="en-US"/>
              </w:rPr>
              <w:t>i</w:t>
            </w:r>
            <w:proofErr w:type="spellEnd"/>
          </w:p>
        </w:tc>
        <w:tc>
          <w:tcPr>
            <w:tcW w:w="1500" w:type="dxa"/>
            <w:vMerge/>
          </w:tcPr>
          <w:p w14:paraId="56EE4748" w14:textId="77777777" w:rsidR="00494FD1" w:rsidRPr="007E03F2"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Cambria" w:hAnsi="Cambria"/>
                <w:sz w:val="20"/>
                <w:szCs w:val="20"/>
              </w:rPr>
            </w:pPr>
          </w:p>
        </w:tc>
      </w:tr>
    </w:tbl>
    <w:p w14:paraId="1B3F4A02"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РЭ </w:t>
      </w:r>
      <w:r w:rsidRPr="007E03F2">
        <w:rPr>
          <w:rFonts w:ascii="Cambria" w:hAnsi="Cambria"/>
          <w:sz w:val="20"/>
          <w:szCs w:val="20"/>
        </w:rPr>
        <w:t>– рейтинг заявки до его корректировки на коэффициент значимости критерия оценки;</w:t>
      </w:r>
    </w:p>
    <w:p w14:paraId="6606E6EC"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РЭ</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xml:space="preserve">– минимальное предложение о </w:t>
      </w:r>
      <w:r w:rsidR="00B519E1" w:rsidRPr="007E03F2">
        <w:rPr>
          <w:rFonts w:ascii="Cambria" w:hAnsi="Cambria"/>
          <w:sz w:val="20"/>
          <w:szCs w:val="20"/>
          <w:lang w:eastAsia="ru-RU"/>
        </w:rPr>
        <w:t>стоимости эксплуатационных расходов</w:t>
      </w:r>
      <w:r w:rsidR="00B519E1" w:rsidRPr="007E03F2">
        <w:rPr>
          <w:rFonts w:ascii="Cambria" w:hAnsi="Cambria"/>
          <w:sz w:val="20"/>
          <w:szCs w:val="20"/>
        </w:rPr>
        <w:t xml:space="preserve"> </w:t>
      </w:r>
      <w:r w:rsidRPr="007E03F2">
        <w:rPr>
          <w:rFonts w:ascii="Cambria" w:hAnsi="Cambria"/>
          <w:sz w:val="20"/>
          <w:szCs w:val="20"/>
        </w:rPr>
        <w:t>из предложенных участниками закупки;</w:t>
      </w:r>
    </w:p>
    <w:p w14:paraId="31D5CE6B"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РЭ</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w:t>
      </w:r>
      <w:r w:rsidRPr="007E03F2">
        <w:rPr>
          <w:rFonts w:ascii="Cambria" w:hAnsi="Cambria"/>
          <w:sz w:val="20"/>
          <w:szCs w:val="20"/>
          <w:vertAlign w:val="subscript"/>
        </w:rPr>
        <w:t xml:space="preserve"> </w:t>
      </w:r>
      <w:r w:rsidRPr="007E03F2">
        <w:rPr>
          <w:rFonts w:ascii="Cambria" w:hAnsi="Cambria"/>
          <w:sz w:val="20"/>
          <w:szCs w:val="20"/>
        </w:rPr>
        <w:t>предложение участника закупки, заявка которого оценивается.</w:t>
      </w:r>
    </w:p>
    <w:p w14:paraId="725C9AD0" w14:textId="77777777" w:rsidR="00494FD1" w:rsidRPr="007E03F2" w:rsidRDefault="00494FD1" w:rsidP="00B2407F">
      <w:pPr>
        <w:spacing w:after="0" w:line="276" w:lineRule="auto"/>
        <w:ind w:firstLine="709"/>
        <w:jc w:val="both"/>
        <w:rPr>
          <w:rFonts w:ascii="Cambria" w:hAnsi="Cambria"/>
          <w:sz w:val="20"/>
          <w:szCs w:val="20"/>
        </w:rPr>
      </w:pPr>
    </w:p>
    <w:p w14:paraId="65AC0363" w14:textId="77777777" w:rsidR="005E6668" w:rsidRPr="007E03F2" w:rsidRDefault="00494FD1" w:rsidP="005E6668">
      <w:pPr>
        <w:widowControl w:val="0"/>
        <w:numPr>
          <w:ilvl w:val="2"/>
          <w:numId w:val="7"/>
        </w:numPr>
        <w:spacing w:after="0" w:line="240" w:lineRule="auto"/>
        <w:ind w:left="0" w:firstLine="284"/>
        <w:jc w:val="both"/>
        <w:rPr>
          <w:rFonts w:ascii="Cambria" w:hAnsi="Cambria"/>
          <w:sz w:val="20"/>
          <w:szCs w:val="20"/>
        </w:rPr>
      </w:pPr>
      <w:bookmarkStart w:id="30" w:name="_Ref419923781"/>
      <w:r w:rsidRPr="007E03F2">
        <w:rPr>
          <w:rFonts w:ascii="Cambria" w:hAnsi="Cambria"/>
          <w:sz w:val="20"/>
          <w:szCs w:val="20"/>
        </w:rPr>
        <w:t>Рейтинг заявки, рассчитанный по формуле, указанной в п. </w:t>
      </w:r>
      <w:r w:rsidR="001B7369" w:rsidRPr="007E03F2">
        <w:rPr>
          <w:rFonts w:ascii="Cambria" w:hAnsi="Cambria"/>
          <w:sz w:val="20"/>
          <w:szCs w:val="20"/>
        </w:rPr>
        <w:fldChar w:fldCharType="begin"/>
      </w:r>
      <w:r w:rsidR="001B7369" w:rsidRPr="007E03F2">
        <w:rPr>
          <w:rFonts w:ascii="Cambria" w:hAnsi="Cambria"/>
          <w:sz w:val="20"/>
          <w:szCs w:val="20"/>
        </w:rPr>
        <w:instrText xml:space="preserve"> REF _Ref419923600 \r \h  \* MERGEFORMAT </w:instrText>
      </w:r>
      <w:r w:rsidR="001B7369" w:rsidRPr="007E03F2">
        <w:rPr>
          <w:rFonts w:ascii="Cambria" w:hAnsi="Cambria"/>
          <w:sz w:val="20"/>
          <w:szCs w:val="20"/>
        </w:rPr>
      </w:r>
      <w:r w:rsidR="001B7369" w:rsidRPr="007E03F2">
        <w:rPr>
          <w:rFonts w:ascii="Cambria" w:hAnsi="Cambria"/>
          <w:sz w:val="20"/>
          <w:szCs w:val="20"/>
        </w:rPr>
        <w:fldChar w:fldCharType="separate"/>
      </w:r>
      <w:r w:rsidR="00975A0D" w:rsidRPr="007E03F2">
        <w:rPr>
          <w:rFonts w:ascii="Cambria" w:hAnsi="Cambria"/>
          <w:sz w:val="20"/>
          <w:szCs w:val="20"/>
        </w:rPr>
        <w:t>3.4.1</w:t>
      </w:r>
      <w:r w:rsidR="001B7369"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 корректируется на коэффициент значимости критерия с целью получения рейтинга заявки по критерию «Расходы на эксплуатацию и техническое обслуживание приобретаемой продукции» по формуле:</w:t>
      </w:r>
      <w:bookmarkEnd w:id="30"/>
    </w:p>
    <w:p w14:paraId="130AE77A" w14:textId="77777777" w:rsidR="00494FD1" w:rsidRPr="007E03F2" w:rsidRDefault="00494FD1" w:rsidP="00B2407F">
      <w:pPr>
        <w:spacing w:after="0" w:line="276" w:lineRule="auto"/>
        <w:ind w:firstLine="709"/>
        <w:jc w:val="both"/>
        <w:rPr>
          <w:rFonts w:ascii="Cambria" w:hAnsi="Cambria"/>
          <w:sz w:val="20"/>
          <w:szCs w:val="20"/>
        </w:rPr>
      </w:pPr>
    </w:p>
    <w:p w14:paraId="245EE620"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РЭ</w:t>
      </w:r>
      <w:r w:rsidRPr="007E03F2">
        <w:rPr>
          <w:rFonts w:ascii="Cambria" w:hAnsi="Cambria"/>
          <w:sz w:val="20"/>
          <w:szCs w:val="20"/>
        </w:rPr>
        <w:t xml:space="preserve"> = РЗ</w:t>
      </w:r>
      <w:r w:rsidRPr="007E03F2">
        <w:rPr>
          <w:rFonts w:ascii="Cambria" w:hAnsi="Cambria"/>
          <w:sz w:val="20"/>
          <w:szCs w:val="20"/>
          <w:vertAlign w:val="subscript"/>
        </w:rPr>
        <w:t>РЭ</w:t>
      </w:r>
      <w:r w:rsidRPr="007E03F2">
        <w:rPr>
          <w:rFonts w:ascii="Cambria" w:hAnsi="Cambria"/>
          <w:sz w:val="20"/>
          <w:szCs w:val="20"/>
        </w:rPr>
        <w:t xml:space="preserve"> × КЗК</w:t>
      </w:r>
      <w:r w:rsidRPr="007E03F2">
        <w:rPr>
          <w:rFonts w:ascii="Cambria" w:hAnsi="Cambria"/>
          <w:sz w:val="20"/>
          <w:szCs w:val="20"/>
          <w:vertAlign w:val="subscript"/>
        </w:rPr>
        <w:t>РЭ</w:t>
      </w:r>
      <w:r w:rsidRPr="007E03F2">
        <w:rPr>
          <w:rFonts w:ascii="Cambria" w:hAnsi="Cambria"/>
          <w:sz w:val="20"/>
          <w:szCs w:val="20"/>
        </w:rPr>
        <w:t>, где:</w:t>
      </w:r>
    </w:p>
    <w:p w14:paraId="67AF12F1" w14:textId="77777777" w:rsidR="00494FD1" w:rsidRPr="007E03F2" w:rsidRDefault="00494FD1" w:rsidP="00B2407F">
      <w:pPr>
        <w:spacing w:after="0" w:line="276" w:lineRule="auto"/>
        <w:ind w:firstLine="709"/>
        <w:jc w:val="both"/>
        <w:rPr>
          <w:rFonts w:ascii="Cambria" w:hAnsi="Cambria"/>
          <w:sz w:val="20"/>
          <w:szCs w:val="20"/>
        </w:rPr>
      </w:pPr>
    </w:p>
    <w:p w14:paraId="4276A608"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РЭ</w:t>
      </w:r>
      <w:r w:rsidRPr="007E03F2">
        <w:rPr>
          <w:rFonts w:ascii="Cambria" w:hAnsi="Cambria"/>
          <w:sz w:val="20"/>
          <w:szCs w:val="20"/>
        </w:rPr>
        <w:t xml:space="preserve"> – рейтинг заявки по критерию «Расходы на эксплуатацию и техническое обслуживание приобретаемой продукции»;</w:t>
      </w:r>
    </w:p>
    <w:p w14:paraId="5CCC4BC2"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РЭ</w:t>
      </w:r>
      <w:r w:rsidRPr="007E03F2">
        <w:rPr>
          <w:rFonts w:ascii="Cambria" w:hAnsi="Cambria"/>
          <w:sz w:val="20"/>
          <w:szCs w:val="20"/>
        </w:rPr>
        <w:t xml:space="preserve"> – рейтинг заявки до его корректировки на коэффициент значимости критерия оценки;</w:t>
      </w:r>
    </w:p>
    <w:p w14:paraId="24833CED" w14:textId="77777777" w:rsidR="00494FD1" w:rsidRPr="007E03F2" w:rsidRDefault="00494FD1" w:rsidP="00B2407F">
      <w:pPr>
        <w:spacing w:after="0" w:line="276"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РЭ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«Расходы на эксплуатацию и техническое обслуживание приобретаемой продукции».</w:t>
      </w:r>
    </w:p>
    <w:p w14:paraId="59C515B4" w14:textId="77777777" w:rsidR="00494FD1" w:rsidRPr="007E03F2" w:rsidRDefault="00494FD1" w:rsidP="00B2407F">
      <w:pPr>
        <w:spacing w:after="0" w:line="276" w:lineRule="auto"/>
        <w:ind w:firstLine="709"/>
        <w:jc w:val="both"/>
        <w:rPr>
          <w:rFonts w:ascii="Cambria" w:hAnsi="Cambria"/>
          <w:sz w:val="20"/>
          <w:szCs w:val="20"/>
        </w:rPr>
      </w:pPr>
    </w:p>
    <w:p w14:paraId="78DE90C6" w14:textId="77777777" w:rsidR="005E6668"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«Расходы на эксплуатацию и техническое обслуживание приобретаемой продукции» (РЗК</w:t>
      </w:r>
      <w:r w:rsidRPr="007E03F2">
        <w:rPr>
          <w:rFonts w:ascii="Cambria" w:hAnsi="Cambria"/>
          <w:sz w:val="20"/>
          <w:szCs w:val="20"/>
          <w:vertAlign w:val="subscript"/>
        </w:rPr>
        <w:t>ЦД</w:t>
      </w:r>
      <w:r w:rsidRPr="007E03F2">
        <w:rPr>
          <w:rFonts w:ascii="Cambria" w:hAnsi="Cambria"/>
          <w:sz w:val="20"/>
          <w:szCs w:val="20"/>
        </w:rPr>
        <w:t>) суммируется с рейтингами заявки по иным критериям оценки.</w:t>
      </w:r>
    </w:p>
    <w:p w14:paraId="0D64FBD6" w14:textId="77777777" w:rsidR="005E6668" w:rsidRPr="007E03F2" w:rsidRDefault="00494FD1" w:rsidP="009F153B">
      <w:pPr>
        <w:widowControl w:val="0"/>
        <w:numPr>
          <w:ilvl w:val="2"/>
          <w:numId w:val="7"/>
        </w:numPr>
        <w:spacing w:after="0" w:line="276" w:lineRule="auto"/>
        <w:ind w:left="0" w:firstLine="284"/>
        <w:jc w:val="both"/>
        <w:rPr>
          <w:rFonts w:ascii="Cambria" w:hAnsi="Cambria"/>
          <w:sz w:val="20"/>
          <w:szCs w:val="20"/>
        </w:rPr>
      </w:pPr>
      <w:bookmarkStart w:id="31" w:name="_Ref419923749"/>
      <w:r w:rsidRPr="007E03F2">
        <w:rPr>
          <w:rFonts w:ascii="Cambria" w:hAnsi="Cambria"/>
          <w:sz w:val="20"/>
          <w:szCs w:val="20"/>
        </w:rPr>
        <w:t>Критерий оценки «Расходы на эксплуатацию и техническое обслуживание приобретаемой продукции» может быть установлен в документации о закупке с соблюдением следующих требований:</w:t>
      </w:r>
      <w:bookmarkEnd w:id="31"/>
    </w:p>
    <w:p w14:paraId="761DF69D" w14:textId="77777777" w:rsidR="00027676" w:rsidRPr="007E03F2" w:rsidRDefault="00494FD1" w:rsidP="009F153B">
      <w:pPr>
        <w:numPr>
          <w:ilvl w:val="0"/>
          <w:numId w:val="18"/>
        </w:numPr>
        <w:spacing w:after="0" w:line="276" w:lineRule="auto"/>
        <w:ind w:hanging="357"/>
        <w:jc w:val="both"/>
        <w:rPr>
          <w:rFonts w:ascii="Cambria" w:hAnsi="Cambria"/>
          <w:sz w:val="20"/>
          <w:szCs w:val="20"/>
        </w:rPr>
      </w:pPr>
      <w:r w:rsidRPr="007E03F2">
        <w:rPr>
          <w:rFonts w:ascii="Cambria" w:hAnsi="Cambria"/>
          <w:sz w:val="20"/>
          <w:szCs w:val="20"/>
        </w:rPr>
        <w:t>осуществляется закупка на право заключения договора на поставку товаров или выполнение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768AD5E0" w14:textId="77777777" w:rsidR="00B519E1" w:rsidRPr="007E03F2" w:rsidRDefault="00B519E1" w:rsidP="007E443E">
      <w:pPr>
        <w:numPr>
          <w:ilvl w:val="0"/>
          <w:numId w:val="18"/>
        </w:numPr>
        <w:spacing w:after="0" w:line="276" w:lineRule="auto"/>
        <w:jc w:val="both"/>
        <w:rPr>
          <w:rFonts w:ascii="Cambria" w:hAnsi="Cambria"/>
          <w:sz w:val="20"/>
          <w:szCs w:val="20"/>
          <w:lang w:eastAsia="ru-RU"/>
        </w:rPr>
      </w:pPr>
      <w:r w:rsidRPr="007E03F2">
        <w:rPr>
          <w:rFonts w:ascii="Cambria" w:hAnsi="Cambria"/>
          <w:sz w:val="20"/>
          <w:szCs w:val="20"/>
          <w:lang w:eastAsia="ru-RU"/>
        </w:rPr>
        <w:t>при проведении закупки на право заключения договора на оказание услуг критерий «Расходы на эксплуатацию и техническое обслуживание приобретаемой продукции» не применяется;</w:t>
      </w:r>
    </w:p>
    <w:p w14:paraId="473BE17E" w14:textId="77777777" w:rsidR="00494FD1" w:rsidRPr="007E03F2" w:rsidRDefault="00494FD1" w:rsidP="007E443E">
      <w:pPr>
        <w:numPr>
          <w:ilvl w:val="0"/>
          <w:numId w:val="18"/>
        </w:numPr>
        <w:spacing w:after="0" w:line="276" w:lineRule="auto"/>
        <w:jc w:val="both"/>
        <w:rPr>
          <w:rFonts w:ascii="Cambria" w:hAnsi="Cambria"/>
          <w:sz w:val="20"/>
          <w:szCs w:val="20"/>
        </w:rPr>
      </w:pPr>
      <w:r w:rsidRPr="007E03F2">
        <w:rPr>
          <w:rFonts w:ascii="Cambria" w:hAnsi="Cambria"/>
          <w:sz w:val="20"/>
          <w:szCs w:val="20"/>
        </w:rPr>
        <w:t>в документации о закупке критерий оценки «Расходы на эксплуатацию и техническое обслуживание приобретаемой продукции» не может устанавливаться одновременно с критерием «Функциональные характеристики (потребительские свойства) или качественные характеристики товара» или «Качество технического предложения участника закупки»;</w:t>
      </w:r>
    </w:p>
    <w:p w14:paraId="5F4686FF" w14:textId="77777777" w:rsidR="00494FD1" w:rsidRPr="007E03F2" w:rsidRDefault="00494FD1" w:rsidP="007E443E">
      <w:pPr>
        <w:numPr>
          <w:ilvl w:val="0"/>
          <w:numId w:val="18"/>
        </w:numPr>
        <w:spacing w:after="0" w:line="276" w:lineRule="auto"/>
        <w:jc w:val="both"/>
        <w:rPr>
          <w:rFonts w:ascii="Cambria" w:hAnsi="Cambria"/>
          <w:sz w:val="20"/>
          <w:szCs w:val="20"/>
        </w:rPr>
      </w:pPr>
      <w:r w:rsidRPr="007E03F2">
        <w:rPr>
          <w:rFonts w:ascii="Cambria" w:hAnsi="Cambria"/>
          <w:sz w:val="20"/>
          <w:szCs w:val="20"/>
        </w:rPr>
        <w:t>в документации о закупке устанавливается один или несколько видов эксплуатационных расходов либо совокупность предполагаемых расходов, исходя из особенностей закупаемого товара (</w:t>
      </w:r>
      <w:r w:rsidR="00B519E1" w:rsidRPr="007E03F2">
        <w:rPr>
          <w:rFonts w:ascii="Cambria" w:hAnsi="Cambria"/>
          <w:sz w:val="20"/>
          <w:szCs w:val="20"/>
          <w:lang w:eastAsia="ru-RU"/>
        </w:rPr>
        <w:t xml:space="preserve">создаваемого </w:t>
      </w:r>
      <w:r w:rsidRPr="007E03F2">
        <w:rPr>
          <w:rFonts w:ascii="Cambria" w:hAnsi="Cambria"/>
          <w:sz w:val="20"/>
          <w:szCs w:val="20"/>
        </w:rPr>
        <w:t>объекта) и предполагаемых условий его эксплуатации и ремонта (использования результатов работ);</w:t>
      </w:r>
    </w:p>
    <w:p w14:paraId="2FB5D7E1" w14:textId="77777777" w:rsidR="00DF39A1" w:rsidRPr="007E03F2" w:rsidRDefault="00DF39A1" w:rsidP="007E443E">
      <w:pPr>
        <w:numPr>
          <w:ilvl w:val="0"/>
          <w:numId w:val="18"/>
        </w:numPr>
        <w:spacing w:after="0" w:line="276" w:lineRule="auto"/>
        <w:jc w:val="both"/>
        <w:rPr>
          <w:rFonts w:ascii="Cambria" w:hAnsi="Cambria"/>
          <w:sz w:val="20"/>
          <w:szCs w:val="20"/>
          <w:lang w:eastAsia="ru-RU"/>
        </w:rPr>
      </w:pPr>
      <w:r w:rsidRPr="007E03F2">
        <w:rPr>
          <w:rFonts w:ascii="Cambria" w:hAnsi="Cambria"/>
          <w:sz w:val="20"/>
          <w:szCs w:val="20"/>
        </w:rPr>
        <w:t xml:space="preserve">в документации о закупке </w:t>
      </w:r>
      <w:r w:rsidRPr="007E03F2">
        <w:rPr>
          <w:rFonts w:ascii="Cambria" w:hAnsi="Cambria"/>
          <w:sz w:val="20"/>
          <w:szCs w:val="20"/>
          <w:lang w:eastAsia="ru-RU"/>
        </w:rPr>
        <w:t>устанавливаются условия эксплуатации и ремонта товара, условия проведения работ;</w:t>
      </w:r>
    </w:p>
    <w:p w14:paraId="6E279426" w14:textId="72B33F79" w:rsidR="00DF39A1" w:rsidRPr="007E03F2" w:rsidRDefault="00DF39A1" w:rsidP="00DF39A1">
      <w:pPr>
        <w:numPr>
          <w:ilvl w:val="0"/>
          <w:numId w:val="18"/>
        </w:numPr>
        <w:spacing w:after="0" w:line="276" w:lineRule="auto"/>
        <w:jc w:val="both"/>
        <w:rPr>
          <w:rFonts w:ascii="Cambria" w:hAnsi="Cambria"/>
          <w:sz w:val="20"/>
          <w:szCs w:val="20"/>
          <w:lang w:eastAsia="ru-RU"/>
        </w:rPr>
      </w:pPr>
      <w:bookmarkStart w:id="32" w:name="_Ref442960031"/>
      <w:r w:rsidRPr="007E03F2">
        <w:rPr>
          <w:rFonts w:ascii="Cambria" w:hAnsi="Cambria"/>
          <w:sz w:val="20"/>
          <w:szCs w:val="20"/>
        </w:rPr>
        <w:lastRenderedPageBreak/>
        <w:t xml:space="preserve">в </w:t>
      </w:r>
      <w:r w:rsidRPr="007E03F2">
        <w:rPr>
          <w:rFonts w:ascii="Cambria" w:hAnsi="Cambria"/>
          <w:sz w:val="20"/>
          <w:szCs w:val="20"/>
          <w:lang w:eastAsia="ru-RU"/>
        </w:rPr>
        <w:t>случае, если все заявки содержат одинаковые предложения о стоимости эксплуатационных расходов оценка и сопоставление заявок на участие в закупке по критерию «Расходы на эксплуатацию и техническое обслуживание приобретаемой продукции» не производится, а его значимость суммируется со значимостью</w:t>
      </w:r>
      <w:r w:rsidRPr="007E03F2">
        <w:rPr>
          <w:rFonts w:ascii="Cambria" w:hAnsi="Cambria"/>
          <w:sz w:val="20"/>
          <w:szCs w:val="20"/>
        </w:rPr>
        <w:t xml:space="preserve"> критерия</w:t>
      </w:r>
      <w:r w:rsidRPr="007E03F2">
        <w:rPr>
          <w:rFonts w:ascii="Cambria" w:hAnsi="Cambria"/>
          <w:sz w:val="20"/>
          <w:szCs w:val="20"/>
          <w:lang w:eastAsia="ru-RU"/>
        </w:rPr>
        <w:t xml:space="preserve"> «</w:t>
      </w:r>
      <w:r w:rsidR="00DF1B39" w:rsidRPr="007E03F2">
        <w:rPr>
          <w:rFonts w:ascii="Cambria" w:hAnsi="Cambria"/>
          <w:sz w:val="20"/>
          <w:szCs w:val="20"/>
        </w:rPr>
        <w:t xml:space="preserve">Цена договора </w:t>
      </w:r>
      <w:r w:rsidRPr="007E03F2">
        <w:rPr>
          <w:rFonts w:ascii="Cambria" w:hAnsi="Cambria"/>
          <w:sz w:val="20"/>
          <w:szCs w:val="20"/>
        </w:rPr>
        <w:t>или цена за единицу продукции</w:t>
      </w:r>
      <w:r w:rsidRPr="007E03F2">
        <w:rPr>
          <w:rFonts w:ascii="Cambria" w:hAnsi="Cambria"/>
          <w:sz w:val="20"/>
          <w:szCs w:val="20"/>
          <w:lang w:eastAsia="ru-RU"/>
        </w:rPr>
        <w:t>».</w:t>
      </w:r>
      <w:bookmarkEnd w:id="32"/>
      <w:r w:rsidR="00D4653F" w:rsidRPr="007E03F2">
        <w:rPr>
          <w:rFonts w:ascii="Cambria" w:hAnsi="Cambria"/>
          <w:sz w:val="20"/>
          <w:szCs w:val="20"/>
          <w:lang w:eastAsia="ru-RU"/>
        </w:rPr>
        <w:t xml:space="preserve"> </w:t>
      </w:r>
      <w:r w:rsidR="00D4653F" w:rsidRPr="007E03F2">
        <w:rPr>
          <w:rFonts w:ascii="Cambria" w:hAnsi="Cambria"/>
          <w:sz w:val="20"/>
          <w:szCs w:val="20"/>
        </w:rPr>
        <w:t>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 xml:space="preserve">, участниками которых могут быть только субъекты малого и среднего </w:t>
      </w:r>
      <w:proofErr w:type="gramStart"/>
      <w:r w:rsidR="001D7155" w:rsidRPr="007E03F2">
        <w:rPr>
          <w:rFonts w:ascii="Cambria" w:hAnsi="Cambria"/>
          <w:sz w:val="20"/>
          <w:szCs w:val="20"/>
        </w:rPr>
        <w:t xml:space="preserve">предпринимательства </w:t>
      </w:r>
      <w:r w:rsidR="00D4653F" w:rsidRPr="007E03F2">
        <w:rPr>
          <w:rFonts w:ascii="Cambria" w:hAnsi="Cambria"/>
          <w:sz w:val="20"/>
          <w:szCs w:val="20"/>
        </w:rPr>
        <w:t>.</w:t>
      </w:r>
      <w:proofErr w:type="gramEnd"/>
    </w:p>
    <w:p w14:paraId="7F6B6598" w14:textId="440728DB" w:rsidR="00B01F0A" w:rsidRPr="007E03F2" w:rsidRDefault="00C82C5F" w:rsidP="0014647A">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Е</w:t>
      </w:r>
      <w:r w:rsidR="00B01F0A" w:rsidRPr="007E03F2">
        <w:rPr>
          <w:rFonts w:ascii="Cambria" w:hAnsi="Cambria"/>
          <w:sz w:val="20"/>
          <w:szCs w:val="20"/>
        </w:rPr>
        <w:t>сли будет установлено, что в документации о закупке критерий оценки «Расходы на эксплуатацию и техническое обслуживание приобретаемой продукции» установлен с нарушением требований Положения, оценка заявок по критерию «Расходы на эксплуатацию и техническое обслуживание приобретаемой продукции» не производится, а его значимость суммируется со значимостью критерия «Цена договора или цена за единицу продукции». Оценка заявок производится по критерию «Цена договора или цена за единицу продукции» с новой значимостью этого критерия. 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 xml:space="preserve">, участниками которых могут быть только субъекты малого и среднего </w:t>
      </w:r>
      <w:proofErr w:type="gramStart"/>
      <w:r w:rsidR="001D7155" w:rsidRPr="007E03F2">
        <w:rPr>
          <w:rFonts w:ascii="Cambria" w:hAnsi="Cambria"/>
          <w:sz w:val="20"/>
          <w:szCs w:val="20"/>
        </w:rPr>
        <w:t xml:space="preserve">предпринимательства </w:t>
      </w:r>
      <w:r w:rsidR="00B01F0A" w:rsidRPr="007E03F2">
        <w:rPr>
          <w:rFonts w:ascii="Cambria" w:hAnsi="Cambria"/>
          <w:sz w:val="20"/>
          <w:szCs w:val="20"/>
        </w:rPr>
        <w:t>.</w:t>
      </w:r>
      <w:proofErr w:type="gramEnd"/>
    </w:p>
    <w:p w14:paraId="562578B8" w14:textId="77777777" w:rsidR="005E6668" w:rsidRPr="007E03F2" w:rsidRDefault="00494FD1" w:rsidP="0014647A">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Критерий оценки «Расходы на эксплуатацию и техническое обслуживание приобретаемой продукции» является только количественным. Расчет рейтинга заявки по критерию «Расходы на эксплуатацию и техническое обслуживание приобретаемой продукции» осуществляется только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_Ref419923600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3.4.1</w:t>
      </w:r>
      <w:r w:rsidR="00F72303" w:rsidRPr="007E03F2">
        <w:rPr>
          <w:rFonts w:ascii="Cambria" w:hAnsi="Cambria"/>
          <w:sz w:val="20"/>
          <w:szCs w:val="20"/>
        </w:rPr>
        <w:fldChar w:fldCharType="end"/>
      </w:r>
      <w:r w:rsidRPr="007E03F2">
        <w:rPr>
          <w:rFonts w:ascii="Cambria" w:hAnsi="Cambria"/>
          <w:sz w:val="20"/>
          <w:szCs w:val="20"/>
        </w:rPr>
        <w:t> -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_Ref419923781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3.4.2</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w:t>
      </w:r>
    </w:p>
    <w:p w14:paraId="76951876" w14:textId="77777777" w:rsidR="005E6668" w:rsidRPr="007E03F2" w:rsidRDefault="00494FD1" w:rsidP="0014647A">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В рамках критерия использование подкритериев не допускается.</w:t>
      </w:r>
    </w:p>
    <w:p w14:paraId="50D85D1A" w14:textId="77777777" w:rsidR="00494FD1" w:rsidRPr="007E03F2" w:rsidRDefault="00494FD1" w:rsidP="00B2407F">
      <w:pPr>
        <w:spacing w:after="0" w:line="276" w:lineRule="auto"/>
        <w:ind w:firstLine="709"/>
        <w:jc w:val="both"/>
        <w:rPr>
          <w:rFonts w:ascii="Cambria" w:hAnsi="Cambria"/>
          <w:b/>
          <w:sz w:val="20"/>
          <w:szCs w:val="20"/>
        </w:rPr>
      </w:pPr>
    </w:p>
    <w:p w14:paraId="1778A090" w14:textId="77777777" w:rsidR="00494FD1" w:rsidRPr="007E03F2" w:rsidRDefault="00494FD1" w:rsidP="00B41BE8">
      <w:pPr>
        <w:spacing w:after="0" w:line="276" w:lineRule="auto"/>
        <w:ind w:firstLine="709"/>
        <w:jc w:val="both"/>
        <w:rPr>
          <w:rFonts w:ascii="Cambria" w:hAnsi="Cambria"/>
          <w:sz w:val="20"/>
          <w:szCs w:val="20"/>
        </w:rPr>
        <w:sectPr w:rsidR="00494FD1" w:rsidRPr="007E03F2" w:rsidSect="007E03F2">
          <w:pgSz w:w="11906" w:h="16838"/>
          <w:pgMar w:top="1134" w:right="567" w:bottom="567" w:left="1134" w:header="709" w:footer="709" w:gutter="0"/>
          <w:cols w:space="708"/>
          <w:titlePg/>
          <w:docGrid w:linePitch="360"/>
        </w:sectPr>
      </w:pPr>
    </w:p>
    <w:p w14:paraId="09B4804B" w14:textId="77777777" w:rsidR="00494FD1" w:rsidRPr="007E03F2" w:rsidRDefault="00494FD1" w:rsidP="009F1B96">
      <w:pPr>
        <w:pStyle w:val="3"/>
        <w:keepNext w:val="0"/>
        <w:keepLines w:val="0"/>
        <w:widowControl w:val="0"/>
        <w:numPr>
          <w:ilvl w:val="1"/>
          <w:numId w:val="7"/>
        </w:numPr>
        <w:suppressAutoHyphens w:val="0"/>
        <w:spacing w:before="0"/>
        <w:jc w:val="both"/>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«Стоимо</w:t>
      </w:r>
      <w:r w:rsidR="00807459" w:rsidRPr="007E03F2">
        <w:rPr>
          <w:rFonts w:ascii="Cambria" w:hAnsi="Cambria"/>
          <w:sz w:val="20"/>
          <w:szCs w:val="20"/>
        </w:rPr>
        <w:t>сть жизненного цикла продукции»</w:t>
      </w:r>
    </w:p>
    <w:p w14:paraId="6CAA77C3" w14:textId="77777777" w:rsidR="00494FD1" w:rsidRPr="007E03F2" w:rsidRDefault="00494FD1" w:rsidP="00B41BE8">
      <w:pPr>
        <w:spacing w:after="0" w:line="276" w:lineRule="auto"/>
        <w:ind w:firstLine="709"/>
        <w:jc w:val="both"/>
        <w:rPr>
          <w:rFonts w:ascii="Cambria" w:hAnsi="Cambria"/>
          <w:b/>
          <w:sz w:val="20"/>
          <w:szCs w:val="20"/>
        </w:rPr>
      </w:pPr>
    </w:p>
    <w:p w14:paraId="62C16EB8" w14:textId="77777777" w:rsidR="00494FD1" w:rsidRPr="007E03F2" w:rsidRDefault="00494FD1" w:rsidP="005B5F7B">
      <w:pPr>
        <w:spacing w:after="0" w:line="276" w:lineRule="auto"/>
        <w:ind w:firstLine="709"/>
        <w:jc w:val="both"/>
        <w:rPr>
          <w:rFonts w:ascii="Cambria" w:hAnsi="Cambria"/>
          <w:sz w:val="20"/>
          <w:szCs w:val="20"/>
        </w:rPr>
      </w:pPr>
      <w:r w:rsidRPr="007E03F2">
        <w:rPr>
          <w:rFonts w:ascii="Cambria" w:hAnsi="Cambria"/>
          <w:sz w:val="20"/>
          <w:szCs w:val="20"/>
        </w:rPr>
        <w:t xml:space="preserve">Критерий может быть установлен только в случае осуществления закупки, по результатам которой заключается договор </w:t>
      </w:r>
      <w:r w:rsidR="00A76ACE" w:rsidRPr="007E03F2">
        <w:rPr>
          <w:rFonts w:ascii="Cambria" w:hAnsi="Cambria"/>
          <w:sz w:val="20"/>
          <w:szCs w:val="20"/>
          <w:lang w:eastAsia="ru-RU"/>
        </w:rPr>
        <w:t xml:space="preserve">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w:t>
      </w:r>
      <w:r w:rsidRPr="007E03F2">
        <w:rPr>
          <w:rFonts w:ascii="Cambria" w:hAnsi="Cambria"/>
          <w:sz w:val="20"/>
          <w:szCs w:val="20"/>
          <w:lang w:eastAsia="ru-RU"/>
        </w:rPr>
        <w:t>жизненного цикла</w:t>
      </w:r>
      <w:r w:rsidR="00A76ACE" w:rsidRPr="007E03F2">
        <w:rPr>
          <w:rFonts w:ascii="Cambria" w:hAnsi="Cambria"/>
          <w:sz w:val="20"/>
          <w:szCs w:val="20"/>
          <w:lang w:eastAsia="ru-RU"/>
        </w:rPr>
        <w:t>)</w:t>
      </w:r>
      <w:r w:rsidRPr="007E03F2">
        <w:rPr>
          <w:rFonts w:ascii="Cambria" w:hAnsi="Cambria"/>
          <w:sz w:val="20"/>
          <w:szCs w:val="20"/>
          <w:lang w:eastAsia="ru-RU"/>
        </w:rPr>
        <w:t>.</w:t>
      </w:r>
      <w:r w:rsidRPr="007E03F2">
        <w:rPr>
          <w:rFonts w:ascii="Cambria" w:hAnsi="Cambria"/>
          <w:sz w:val="20"/>
          <w:szCs w:val="20"/>
        </w:rPr>
        <w:t xml:space="preserve"> В рамках критерия оценивается предлагаемая участниками закупки стоимость жизненного цикла продукции. Лучшим предложением по критерию признается предложение, содержащее наименьшее значение по стоимости жизненного цикла продукции.</w:t>
      </w:r>
    </w:p>
    <w:p w14:paraId="31C184DA" w14:textId="77777777" w:rsidR="00494FD1" w:rsidRPr="007E03F2" w:rsidRDefault="00494FD1" w:rsidP="004237E5">
      <w:pPr>
        <w:autoSpaceDE w:val="0"/>
        <w:autoSpaceDN w:val="0"/>
        <w:adjustRightInd w:val="0"/>
        <w:spacing w:after="0" w:line="240" w:lineRule="auto"/>
        <w:ind w:firstLine="540"/>
        <w:jc w:val="both"/>
        <w:rPr>
          <w:rFonts w:ascii="Cambria" w:hAnsi="Cambria"/>
          <w:sz w:val="20"/>
          <w:szCs w:val="20"/>
        </w:rPr>
      </w:pPr>
    </w:p>
    <w:p w14:paraId="68126A45" w14:textId="77777777" w:rsidR="005E6668" w:rsidRPr="007E03F2" w:rsidRDefault="00494FD1" w:rsidP="005E6668">
      <w:pPr>
        <w:widowControl w:val="0"/>
        <w:numPr>
          <w:ilvl w:val="2"/>
          <w:numId w:val="7"/>
        </w:numPr>
        <w:spacing w:after="0" w:line="240" w:lineRule="auto"/>
        <w:ind w:left="0" w:firstLine="284"/>
        <w:jc w:val="both"/>
        <w:rPr>
          <w:rFonts w:ascii="Cambria" w:hAnsi="Cambria"/>
          <w:sz w:val="20"/>
          <w:szCs w:val="20"/>
        </w:rPr>
      </w:pPr>
      <w:bookmarkStart w:id="33" w:name="_Ref419923973"/>
      <w:r w:rsidRPr="007E03F2">
        <w:rPr>
          <w:rFonts w:ascii="Cambria" w:hAnsi="Cambria"/>
          <w:sz w:val="20"/>
          <w:szCs w:val="20"/>
        </w:rPr>
        <w:t>Рейтинг заявки определяется по формуле:</w:t>
      </w:r>
      <w:bookmarkEnd w:id="33"/>
    </w:p>
    <w:p w14:paraId="2583D96C" w14:textId="77777777" w:rsidR="00494FD1" w:rsidRPr="007E03F2" w:rsidRDefault="00494FD1" w:rsidP="000B0264">
      <w:pPr>
        <w:spacing w:after="0" w:line="276" w:lineRule="auto"/>
        <w:ind w:firstLine="709"/>
        <w:jc w:val="both"/>
        <w:rPr>
          <w:rFonts w:ascii="Cambria" w:hAnsi="Cambria"/>
          <w:sz w:val="20"/>
          <w:szCs w:val="20"/>
        </w:rPr>
      </w:pPr>
    </w:p>
    <w:tbl>
      <w:tblPr>
        <w:tblW w:w="0" w:type="auto"/>
        <w:tblLook w:val="00A0" w:firstRow="1" w:lastRow="0" w:firstColumn="1" w:lastColumn="0" w:noHBand="0" w:noVBand="0"/>
      </w:tblPr>
      <w:tblGrid>
        <w:gridCol w:w="1350"/>
        <w:gridCol w:w="1393"/>
        <w:gridCol w:w="1500"/>
      </w:tblGrid>
      <w:tr w:rsidR="00494FD1" w:rsidRPr="007E03F2" w14:paraId="25CAA413" w14:textId="77777777" w:rsidTr="009F153B">
        <w:trPr>
          <w:trHeight w:val="451"/>
        </w:trPr>
        <w:tc>
          <w:tcPr>
            <w:tcW w:w="1134" w:type="dxa"/>
            <w:vMerge w:val="restart"/>
            <w:vAlign w:val="center"/>
          </w:tcPr>
          <w:p w14:paraId="4E38BD7B" w14:textId="77777777" w:rsidR="00494FD1" w:rsidRPr="007E03F2" w:rsidRDefault="00494FD1" w:rsidP="009F153B">
            <w:pPr>
              <w:keepNext/>
              <w:keepLines/>
              <w:tabs>
                <w:tab w:val="center" w:pos="4677"/>
                <w:tab w:val="right" w:pos="9355"/>
              </w:tabs>
              <w:suppressAutoHyphens/>
              <w:spacing w:before="240" w:after="0" w:line="240" w:lineRule="auto"/>
              <w:ind w:left="1134"/>
              <w:outlineLvl w:val="1"/>
              <w:rPr>
                <w:rFonts w:ascii="Cambria" w:hAnsi="Cambria"/>
                <w:sz w:val="20"/>
                <w:szCs w:val="20"/>
              </w:rPr>
            </w:pPr>
          </w:p>
          <w:p w14:paraId="71C9E8D4" w14:textId="77777777" w:rsidR="00494FD1" w:rsidRPr="007E03F2" w:rsidRDefault="00494FD1" w:rsidP="000570EB">
            <w:pPr>
              <w:tabs>
                <w:tab w:val="center" w:pos="4677"/>
                <w:tab w:val="right" w:pos="9355"/>
              </w:tabs>
              <w:spacing w:after="0" w:line="240" w:lineRule="auto"/>
              <w:jc w:val="center"/>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ЖЦ</w:t>
            </w:r>
            <w:r w:rsidR="009F153B" w:rsidRPr="007E03F2">
              <w:rPr>
                <w:rFonts w:ascii="Cambria" w:hAnsi="Cambria"/>
                <w:sz w:val="20"/>
                <w:szCs w:val="20"/>
              </w:rPr>
              <w:t xml:space="preserve"> =</w:t>
            </w:r>
          </w:p>
          <w:p w14:paraId="69F6025A" w14:textId="77777777" w:rsidR="00494FD1" w:rsidRPr="007E03F2" w:rsidRDefault="00494FD1" w:rsidP="009F153B">
            <w:pPr>
              <w:keepNext/>
              <w:keepLines/>
              <w:tabs>
                <w:tab w:val="center" w:pos="4677"/>
                <w:tab w:val="right" w:pos="9355"/>
              </w:tabs>
              <w:suppressAutoHyphens/>
              <w:spacing w:before="240" w:after="0" w:line="240" w:lineRule="auto"/>
              <w:ind w:left="1134"/>
              <w:outlineLvl w:val="1"/>
              <w:rPr>
                <w:rFonts w:ascii="Cambria" w:hAnsi="Cambria"/>
                <w:sz w:val="20"/>
                <w:szCs w:val="20"/>
              </w:rPr>
            </w:pPr>
          </w:p>
        </w:tc>
        <w:tc>
          <w:tcPr>
            <w:tcW w:w="1393" w:type="dxa"/>
            <w:tcBorders>
              <w:bottom w:val="single" w:sz="4" w:space="0" w:color="auto"/>
            </w:tcBorders>
            <w:vAlign w:val="center"/>
          </w:tcPr>
          <w:p w14:paraId="1DC521EC" w14:textId="77777777" w:rsidR="00494FD1" w:rsidRPr="007E03F2" w:rsidRDefault="00494FD1" w:rsidP="000570EB">
            <w:pPr>
              <w:tabs>
                <w:tab w:val="center" w:pos="4677"/>
                <w:tab w:val="right" w:pos="9355"/>
              </w:tabs>
              <w:spacing w:after="0" w:line="240" w:lineRule="auto"/>
              <w:jc w:val="center"/>
              <w:rPr>
                <w:rFonts w:ascii="Cambria" w:hAnsi="Cambria"/>
                <w:sz w:val="20"/>
                <w:szCs w:val="20"/>
              </w:rPr>
            </w:pPr>
            <w:r w:rsidRPr="007E03F2">
              <w:rPr>
                <w:rFonts w:ascii="Cambria" w:hAnsi="Cambria"/>
                <w:sz w:val="20"/>
                <w:szCs w:val="20"/>
              </w:rPr>
              <w:t>ЖЦ</w:t>
            </w:r>
            <w:r w:rsidRPr="007E03F2">
              <w:rPr>
                <w:rFonts w:ascii="Cambria" w:hAnsi="Cambria"/>
                <w:sz w:val="20"/>
                <w:szCs w:val="20"/>
                <w:vertAlign w:val="subscript"/>
                <w:lang w:val="en-US"/>
              </w:rPr>
              <w:t>min</w:t>
            </w:r>
          </w:p>
        </w:tc>
        <w:tc>
          <w:tcPr>
            <w:tcW w:w="1500" w:type="dxa"/>
            <w:vMerge w:val="restart"/>
            <w:vAlign w:val="center"/>
          </w:tcPr>
          <w:p w14:paraId="2EB30B70" w14:textId="77777777" w:rsidR="00494FD1" w:rsidRPr="007E03F2" w:rsidRDefault="00494FD1" w:rsidP="000570EB">
            <w:pPr>
              <w:tabs>
                <w:tab w:val="center" w:pos="4677"/>
                <w:tab w:val="right" w:pos="9355"/>
              </w:tabs>
              <w:spacing w:after="0" w:line="240" w:lineRule="auto"/>
              <w:jc w:val="center"/>
              <w:rPr>
                <w:rFonts w:ascii="Cambria" w:hAnsi="Cambria"/>
                <w:sz w:val="20"/>
                <w:szCs w:val="20"/>
              </w:rPr>
            </w:pPr>
            <w:r w:rsidRPr="007E03F2">
              <w:rPr>
                <w:rFonts w:ascii="Cambria" w:hAnsi="Cambria"/>
                <w:sz w:val="20"/>
                <w:szCs w:val="20"/>
              </w:rPr>
              <w:t>× 100, где:</w:t>
            </w:r>
          </w:p>
        </w:tc>
      </w:tr>
      <w:tr w:rsidR="00494FD1" w:rsidRPr="007E03F2" w14:paraId="7F7C1974" w14:textId="77777777" w:rsidTr="009F153B">
        <w:trPr>
          <w:trHeight w:val="452"/>
        </w:trPr>
        <w:tc>
          <w:tcPr>
            <w:tcW w:w="1134" w:type="dxa"/>
            <w:vMerge/>
          </w:tcPr>
          <w:p w14:paraId="6A054551" w14:textId="77777777" w:rsidR="00494FD1" w:rsidRPr="007E03F2"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Cambria" w:hAnsi="Cambria"/>
                <w:sz w:val="20"/>
                <w:szCs w:val="20"/>
              </w:rPr>
            </w:pPr>
          </w:p>
        </w:tc>
        <w:tc>
          <w:tcPr>
            <w:tcW w:w="1393" w:type="dxa"/>
            <w:tcBorders>
              <w:top w:val="single" w:sz="4" w:space="0" w:color="auto"/>
            </w:tcBorders>
            <w:vAlign w:val="center"/>
          </w:tcPr>
          <w:p w14:paraId="67411B27" w14:textId="77777777" w:rsidR="00494FD1" w:rsidRPr="007E03F2" w:rsidRDefault="00494FD1" w:rsidP="000570EB">
            <w:pPr>
              <w:tabs>
                <w:tab w:val="center" w:pos="4677"/>
                <w:tab w:val="right" w:pos="9355"/>
              </w:tabs>
              <w:spacing w:after="0" w:line="240" w:lineRule="auto"/>
              <w:jc w:val="center"/>
              <w:rPr>
                <w:rFonts w:ascii="Cambria" w:hAnsi="Cambria"/>
                <w:sz w:val="20"/>
                <w:szCs w:val="20"/>
                <w:lang w:val="en-US"/>
              </w:rPr>
            </w:pPr>
            <w:r w:rsidRPr="007E03F2">
              <w:rPr>
                <w:rFonts w:ascii="Cambria" w:hAnsi="Cambria"/>
                <w:sz w:val="20"/>
                <w:szCs w:val="20"/>
              </w:rPr>
              <w:t>ЖЦ</w:t>
            </w:r>
            <w:proofErr w:type="spellStart"/>
            <w:r w:rsidRPr="007E03F2">
              <w:rPr>
                <w:rFonts w:ascii="Cambria" w:hAnsi="Cambria"/>
                <w:sz w:val="20"/>
                <w:szCs w:val="20"/>
                <w:vertAlign w:val="subscript"/>
                <w:lang w:val="en-US"/>
              </w:rPr>
              <w:t>i</w:t>
            </w:r>
            <w:proofErr w:type="spellEnd"/>
          </w:p>
        </w:tc>
        <w:tc>
          <w:tcPr>
            <w:tcW w:w="1500" w:type="dxa"/>
            <w:vMerge/>
          </w:tcPr>
          <w:p w14:paraId="47BB8221" w14:textId="77777777" w:rsidR="00494FD1" w:rsidRPr="007E03F2"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Cambria" w:hAnsi="Cambria"/>
                <w:sz w:val="20"/>
                <w:szCs w:val="20"/>
              </w:rPr>
            </w:pPr>
          </w:p>
        </w:tc>
      </w:tr>
    </w:tbl>
    <w:p w14:paraId="56E985CE" w14:textId="77777777" w:rsidR="00494FD1" w:rsidRPr="007E03F2" w:rsidRDefault="00494FD1" w:rsidP="000B0264">
      <w:pPr>
        <w:spacing w:after="0" w:line="276" w:lineRule="auto"/>
        <w:ind w:firstLine="709"/>
        <w:jc w:val="both"/>
        <w:rPr>
          <w:rFonts w:ascii="Cambria" w:hAnsi="Cambria"/>
          <w:sz w:val="20"/>
          <w:szCs w:val="20"/>
          <w:lang w:val="en-US"/>
        </w:rPr>
      </w:pPr>
    </w:p>
    <w:p w14:paraId="57BF03AE"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ЖЦ </w:t>
      </w:r>
      <w:r w:rsidRPr="007E03F2">
        <w:rPr>
          <w:rFonts w:ascii="Cambria" w:hAnsi="Cambria"/>
          <w:sz w:val="20"/>
          <w:szCs w:val="20"/>
        </w:rPr>
        <w:t>– рейтинг заявки до его корректировки на коэффициент значимости критерия оценки;</w:t>
      </w:r>
    </w:p>
    <w:p w14:paraId="55FD0DDD"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ЖЦ</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00F82780" w:rsidRPr="007E03F2">
        <w:rPr>
          <w:rFonts w:ascii="Cambria" w:hAnsi="Cambria"/>
          <w:sz w:val="20"/>
          <w:szCs w:val="20"/>
        </w:rPr>
        <w:t xml:space="preserve">– минимальное </w:t>
      </w:r>
      <w:r w:rsidRPr="007E03F2">
        <w:rPr>
          <w:rFonts w:ascii="Cambria" w:hAnsi="Cambria"/>
          <w:sz w:val="20"/>
          <w:szCs w:val="20"/>
        </w:rPr>
        <w:t>предложение о стоимости жизненного цикла продукции из предложенных участниками закупки;</w:t>
      </w:r>
    </w:p>
    <w:p w14:paraId="6809C773"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ЖЦ</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w:t>
      </w:r>
      <w:r w:rsidRPr="007E03F2">
        <w:rPr>
          <w:rFonts w:ascii="Cambria" w:hAnsi="Cambria"/>
          <w:sz w:val="20"/>
          <w:szCs w:val="20"/>
          <w:vertAlign w:val="subscript"/>
        </w:rPr>
        <w:t xml:space="preserve"> </w:t>
      </w:r>
      <w:r w:rsidRPr="007E03F2">
        <w:rPr>
          <w:rFonts w:ascii="Cambria" w:hAnsi="Cambria"/>
          <w:sz w:val="20"/>
          <w:szCs w:val="20"/>
        </w:rPr>
        <w:t>предложение участника закупки, заявка которого оценивается.</w:t>
      </w:r>
    </w:p>
    <w:p w14:paraId="5A3583C2" w14:textId="77777777" w:rsidR="00494FD1" w:rsidRPr="007E03F2" w:rsidRDefault="00494FD1" w:rsidP="000B0264">
      <w:pPr>
        <w:spacing w:after="0" w:line="276" w:lineRule="auto"/>
        <w:ind w:firstLine="709"/>
        <w:jc w:val="both"/>
        <w:rPr>
          <w:rFonts w:ascii="Cambria" w:hAnsi="Cambria"/>
          <w:sz w:val="20"/>
          <w:szCs w:val="20"/>
        </w:rPr>
      </w:pPr>
    </w:p>
    <w:p w14:paraId="520C826A" w14:textId="77777777" w:rsidR="005E6668" w:rsidRPr="007E03F2" w:rsidRDefault="00494FD1" w:rsidP="005E6668">
      <w:pPr>
        <w:widowControl w:val="0"/>
        <w:numPr>
          <w:ilvl w:val="2"/>
          <w:numId w:val="7"/>
        </w:numPr>
        <w:spacing w:after="0" w:line="240" w:lineRule="auto"/>
        <w:ind w:left="0" w:firstLine="284"/>
        <w:jc w:val="both"/>
        <w:rPr>
          <w:rFonts w:ascii="Cambria" w:hAnsi="Cambria"/>
          <w:sz w:val="20"/>
          <w:szCs w:val="20"/>
        </w:rPr>
      </w:pPr>
      <w:bookmarkStart w:id="34" w:name="_Ref419923975"/>
      <w:r w:rsidRPr="007E03F2">
        <w:rPr>
          <w:rFonts w:ascii="Cambria" w:hAnsi="Cambria"/>
          <w:sz w:val="20"/>
          <w:szCs w:val="20"/>
        </w:rPr>
        <w:t>Рейтинг заявки, рассчитанный по формуле, указанной в подп.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_Ref419923973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3.5.1</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 корректируется на коэффициент значимости критерия с целью получения рейтинга заявки по критерию «Стоимость жизненного цикла продукции» по формуле:</w:t>
      </w:r>
      <w:bookmarkEnd w:id="34"/>
    </w:p>
    <w:p w14:paraId="44F40DA6" w14:textId="77777777" w:rsidR="00494FD1" w:rsidRPr="007E03F2" w:rsidRDefault="00494FD1" w:rsidP="000B0264">
      <w:pPr>
        <w:spacing w:after="0" w:line="276" w:lineRule="auto"/>
        <w:ind w:firstLine="709"/>
        <w:jc w:val="both"/>
        <w:rPr>
          <w:rFonts w:ascii="Cambria" w:hAnsi="Cambria"/>
          <w:sz w:val="20"/>
          <w:szCs w:val="20"/>
        </w:rPr>
      </w:pPr>
    </w:p>
    <w:p w14:paraId="61BC7DC8"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ЖЦ</w:t>
      </w:r>
      <w:r w:rsidRPr="007E03F2">
        <w:rPr>
          <w:rFonts w:ascii="Cambria" w:hAnsi="Cambria"/>
          <w:sz w:val="20"/>
          <w:szCs w:val="20"/>
        </w:rPr>
        <w:t xml:space="preserve"> = РЗ</w:t>
      </w:r>
      <w:r w:rsidRPr="007E03F2">
        <w:rPr>
          <w:rFonts w:ascii="Cambria" w:hAnsi="Cambria"/>
          <w:sz w:val="20"/>
          <w:szCs w:val="20"/>
          <w:vertAlign w:val="subscript"/>
        </w:rPr>
        <w:t>ЖЦ</w:t>
      </w:r>
      <w:r w:rsidRPr="007E03F2">
        <w:rPr>
          <w:rFonts w:ascii="Cambria" w:hAnsi="Cambria"/>
          <w:sz w:val="20"/>
          <w:szCs w:val="20"/>
        </w:rPr>
        <w:t xml:space="preserve"> × КЗК</w:t>
      </w:r>
      <w:r w:rsidRPr="007E03F2">
        <w:rPr>
          <w:rFonts w:ascii="Cambria" w:hAnsi="Cambria"/>
          <w:sz w:val="20"/>
          <w:szCs w:val="20"/>
          <w:vertAlign w:val="subscript"/>
        </w:rPr>
        <w:t>ЖЦ</w:t>
      </w:r>
      <w:r w:rsidRPr="007E03F2">
        <w:rPr>
          <w:rFonts w:ascii="Cambria" w:hAnsi="Cambria"/>
          <w:sz w:val="20"/>
          <w:szCs w:val="20"/>
        </w:rPr>
        <w:t>, где:</w:t>
      </w:r>
    </w:p>
    <w:p w14:paraId="173251C0" w14:textId="77777777" w:rsidR="00494FD1" w:rsidRPr="007E03F2" w:rsidRDefault="00494FD1" w:rsidP="000B0264">
      <w:pPr>
        <w:spacing w:after="0" w:line="276" w:lineRule="auto"/>
        <w:ind w:firstLine="709"/>
        <w:jc w:val="both"/>
        <w:rPr>
          <w:rFonts w:ascii="Cambria" w:hAnsi="Cambria"/>
          <w:sz w:val="20"/>
          <w:szCs w:val="20"/>
        </w:rPr>
      </w:pPr>
    </w:p>
    <w:p w14:paraId="00770267"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ЖЦ</w:t>
      </w:r>
      <w:r w:rsidRPr="007E03F2">
        <w:rPr>
          <w:rFonts w:ascii="Cambria" w:hAnsi="Cambria"/>
          <w:sz w:val="20"/>
          <w:szCs w:val="20"/>
        </w:rPr>
        <w:t xml:space="preserve"> – рейтинг заявки по критерию «Стоимость жизненного цикла продукции»;</w:t>
      </w:r>
    </w:p>
    <w:p w14:paraId="70A3E01D"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ЖЦ</w:t>
      </w:r>
      <w:r w:rsidRPr="007E03F2">
        <w:rPr>
          <w:rFonts w:ascii="Cambria" w:hAnsi="Cambria"/>
          <w:sz w:val="20"/>
          <w:szCs w:val="20"/>
        </w:rPr>
        <w:t xml:space="preserve"> – рейтинг заявки до его корректировки на коэффициент значимости критерия оценки;</w:t>
      </w:r>
    </w:p>
    <w:p w14:paraId="59D9A94D" w14:textId="77777777" w:rsidR="00494FD1" w:rsidRPr="007E03F2" w:rsidRDefault="00494FD1" w:rsidP="000B0264">
      <w:pPr>
        <w:spacing w:after="0" w:line="276"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ЖЦ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«Стоимость жизненного цикла продукции».</w:t>
      </w:r>
    </w:p>
    <w:p w14:paraId="0E40E297" w14:textId="77777777" w:rsidR="00494FD1" w:rsidRPr="007E03F2" w:rsidRDefault="00494FD1" w:rsidP="000B0264">
      <w:pPr>
        <w:spacing w:after="0" w:line="276" w:lineRule="auto"/>
        <w:ind w:firstLine="709"/>
        <w:jc w:val="both"/>
        <w:rPr>
          <w:rFonts w:ascii="Cambria" w:hAnsi="Cambria"/>
          <w:sz w:val="20"/>
          <w:szCs w:val="20"/>
        </w:rPr>
      </w:pPr>
    </w:p>
    <w:p w14:paraId="6A4178BE" w14:textId="77777777" w:rsidR="005E6668"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«Стоимость жизненного цикла продукции» (РЗК</w:t>
      </w:r>
      <w:r w:rsidRPr="007E03F2">
        <w:rPr>
          <w:rFonts w:ascii="Cambria" w:hAnsi="Cambria"/>
          <w:sz w:val="20"/>
          <w:szCs w:val="20"/>
          <w:vertAlign w:val="subscript"/>
        </w:rPr>
        <w:t>ЖЦ</w:t>
      </w:r>
      <w:r w:rsidRPr="007E03F2">
        <w:rPr>
          <w:rFonts w:ascii="Cambria" w:hAnsi="Cambria"/>
          <w:sz w:val="20"/>
          <w:szCs w:val="20"/>
        </w:rPr>
        <w:t>) суммируется с рейтингами заявки по иным критериям оценки.</w:t>
      </w:r>
    </w:p>
    <w:p w14:paraId="6CC21292" w14:textId="77777777" w:rsidR="005E6668"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Стоимостью жизненного цикла продукции признается цена договора жизненного цикла, предлагаем</w:t>
      </w:r>
      <w:r w:rsidR="009F153B" w:rsidRPr="007E03F2">
        <w:rPr>
          <w:rFonts w:ascii="Cambria" w:hAnsi="Cambria"/>
          <w:sz w:val="20"/>
          <w:szCs w:val="20"/>
        </w:rPr>
        <w:t>ая участником закупки в заявке.</w:t>
      </w:r>
    </w:p>
    <w:p w14:paraId="6C4F6D69" w14:textId="77777777" w:rsidR="005E6668"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Установление критерия оценки «Стоимость жизненного цикла продукции» допускается в случае, если предметом закупки является заключение договора жизненного цикла; при этом установление такого критерия не является обязательным.</w:t>
      </w:r>
    </w:p>
    <w:p w14:paraId="3E255772" w14:textId="77777777" w:rsidR="005E6668" w:rsidRPr="007E03F2" w:rsidRDefault="00C93538"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 xml:space="preserve">Критерий оценки «Стоимость жизненного цикла продукции» не может устанавливаться одновременно с </w:t>
      </w:r>
      <w:r w:rsidR="00494FD1" w:rsidRPr="007E03F2">
        <w:rPr>
          <w:rFonts w:ascii="Cambria" w:hAnsi="Cambria"/>
          <w:sz w:val="20"/>
          <w:szCs w:val="20"/>
        </w:rPr>
        <w:t>критери</w:t>
      </w:r>
      <w:r w:rsidRPr="007E03F2">
        <w:rPr>
          <w:rFonts w:ascii="Cambria" w:hAnsi="Cambria"/>
          <w:sz w:val="20"/>
          <w:szCs w:val="20"/>
        </w:rPr>
        <w:t>ем оценки</w:t>
      </w:r>
      <w:r w:rsidR="00494FD1" w:rsidRPr="007E03F2">
        <w:rPr>
          <w:rFonts w:ascii="Cambria" w:hAnsi="Cambria"/>
          <w:sz w:val="20"/>
          <w:szCs w:val="20"/>
        </w:rPr>
        <w:t xml:space="preserve"> «Цена договора или цена за единицу продукции»</w:t>
      </w:r>
      <w:r w:rsidRPr="007E03F2">
        <w:rPr>
          <w:rFonts w:ascii="Cambria" w:hAnsi="Cambria"/>
          <w:sz w:val="20"/>
          <w:szCs w:val="20"/>
        </w:rPr>
        <w:t xml:space="preserve"> и/или критерием «</w:t>
      </w:r>
      <w:r w:rsidRPr="007E03F2">
        <w:rPr>
          <w:rFonts w:ascii="Cambria" w:hAnsi="Cambria"/>
          <w:sz w:val="20"/>
          <w:szCs w:val="20"/>
          <w:lang w:eastAsia="ru-RU"/>
        </w:rPr>
        <w:t>Расходы на эксплуатацию и техническое обслуживание приобретаемой продукции</w:t>
      </w:r>
      <w:r w:rsidRPr="007E03F2">
        <w:rPr>
          <w:rFonts w:ascii="Cambria" w:hAnsi="Cambria"/>
          <w:sz w:val="20"/>
          <w:szCs w:val="20"/>
        </w:rPr>
        <w:t>».</w:t>
      </w:r>
    </w:p>
    <w:p w14:paraId="39988575" w14:textId="77777777" w:rsidR="005E6668" w:rsidRPr="007E03F2" w:rsidRDefault="00494FD1" w:rsidP="0014647A">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Критерий оценки «Стоимость жизненного цикла продукции» является только количественным. Расчет рейтинга заявки по критерию «Стоимость жизненного цикла продукции» осуществляется только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_Ref419923973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3.5.1</w:t>
      </w:r>
      <w:r w:rsidR="00F72303" w:rsidRPr="007E03F2">
        <w:rPr>
          <w:rFonts w:ascii="Cambria" w:hAnsi="Cambria"/>
          <w:sz w:val="20"/>
          <w:szCs w:val="20"/>
        </w:rPr>
        <w:fldChar w:fldCharType="end"/>
      </w:r>
      <w:r w:rsidRPr="007E03F2">
        <w:rPr>
          <w:rFonts w:ascii="Cambria" w:hAnsi="Cambria"/>
          <w:sz w:val="20"/>
          <w:szCs w:val="20"/>
        </w:rPr>
        <w:t> -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_Ref419923975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3.5.2</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w:t>
      </w:r>
    </w:p>
    <w:p w14:paraId="2B44B990" w14:textId="77777777" w:rsidR="005F4BE0"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В рамках критерия использование подкритериев не допускается.</w:t>
      </w:r>
    </w:p>
    <w:p w14:paraId="068F9DE9" w14:textId="77777777" w:rsidR="00C93538" w:rsidRPr="007E03F2" w:rsidRDefault="00C93538" w:rsidP="00C93538">
      <w:pPr>
        <w:widowControl w:val="0"/>
        <w:numPr>
          <w:ilvl w:val="2"/>
          <w:numId w:val="7"/>
        </w:numPr>
        <w:spacing w:after="0" w:line="240" w:lineRule="auto"/>
        <w:ind w:left="0" w:firstLine="284"/>
        <w:jc w:val="both"/>
        <w:rPr>
          <w:rFonts w:ascii="Cambria" w:hAnsi="Cambria"/>
          <w:sz w:val="20"/>
          <w:szCs w:val="20"/>
        </w:rPr>
      </w:pPr>
      <w:r w:rsidRPr="007E03F2">
        <w:rPr>
          <w:rFonts w:ascii="Cambria" w:hAnsi="Cambria"/>
          <w:sz w:val="20"/>
          <w:szCs w:val="20"/>
        </w:rPr>
        <w:t>Содержание критерия оценки «Стоимость жизненного цикла продукции» включает в себя:</w:t>
      </w:r>
    </w:p>
    <w:p w14:paraId="4EA9A9E4" w14:textId="77777777" w:rsidR="00C93538" w:rsidRPr="007E03F2" w:rsidRDefault="00C93538" w:rsidP="00DB0880">
      <w:pPr>
        <w:pStyle w:val="afb"/>
        <w:widowControl w:val="0"/>
        <w:numPr>
          <w:ilvl w:val="0"/>
          <w:numId w:val="48"/>
        </w:numPr>
        <w:spacing w:after="0" w:line="240" w:lineRule="auto"/>
        <w:ind w:left="0" w:firstLine="709"/>
        <w:jc w:val="both"/>
        <w:rPr>
          <w:rFonts w:ascii="Cambria" w:hAnsi="Cambria"/>
          <w:sz w:val="20"/>
          <w:szCs w:val="20"/>
        </w:rPr>
      </w:pPr>
      <w:r w:rsidRPr="007E03F2">
        <w:rPr>
          <w:rFonts w:ascii="Cambria" w:hAnsi="Cambria"/>
          <w:sz w:val="20"/>
          <w:szCs w:val="20"/>
        </w:rPr>
        <w:t>порядок (методику) расчета стоимости жизненного цикла продукции, перечень этапов жизненного цикла продукции,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14:paraId="5DE77D26" w14:textId="77777777" w:rsidR="00C93538" w:rsidRPr="007E03F2" w:rsidRDefault="00C93538" w:rsidP="00DB0880">
      <w:pPr>
        <w:pStyle w:val="afb"/>
        <w:widowControl w:val="0"/>
        <w:numPr>
          <w:ilvl w:val="0"/>
          <w:numId w:val="48"/>
        </w:numPr>
        <w:spacing w:after="0" w:line="240" w:lineRule="auto"/>
        <w:ind w:left="0" w:firstLine="709"/>
        <w:jc w:val="both"/>
        <w:rPr>
          <w:rFonts w:ascii="Cambria" w:hAnsi="Cambria"/>
          <w:sz w:val="20"/>
          <w:szCs w:val="20"/>
        </w:rPr>
      </w:pPr>
      <w:r w:rsidRPr="007E03F2">
        <w:rPr>
          <w:rFonts w:ascii="Cambria" w:hAnsi="Cambria"/>
          <w:sz w:val="20"/>
          <w:szCs w:val="20"/>
        </w:rPr>
        <w:t xml:space="preserve">порядок определения объема прогнозируемых доходов, получаемых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w:t>
      </w:r>
      <w:r w:rsidRPr="007E03F2">
        <w:rPr>
          <w:rFonts w:ascii="Cambria" w:hAnsi="Cambria"/>
          <w:sz w:val="20"/>
          <w:szCs w:val="20"/>
        </w:rPr>
        <w:lastRenderedPageBreak/>
        <w:t>которой является извлечение в дальнейшем Заказчиком доходов от пользования и/или распоряжения такой продукцией);</w:t>
      </w:r>
    </w:p>
    <w:p w14:paraId="14B8F52C" w14:textId="77777777" w:rsidR="00C93538" w:rsidRPr="007E03F2" w:rsidRDefault="00C93538" w:rsidP="00DB0880">
      <w:pPr>
        <w:pStyle w:val="afb"/>
        <w:widowControl w:val="0"/>
        <w:numPr>
          <w:ilvl w:val="0"/>
          <w:numId w:val="48"/>
        </w:numPr>
        <w:spacing w:after="0" w:line="240" w:lineRule="auto"/>
        <w:ind w:left="0" w:firstLine="709"/>
        <w:jc w:val="both"/>
        <w:rPr>
          <w:rFonts w:ascii="Cambria" w:hAnsi="Cambria"/>
          <w:sz w:val="20"/>
          <w:szCs w:val="20"/>
        </w:rPr>
      </w:pPr>
      <w:r w:rsidRPr="007E03F2">
        <w:rPr>
          <w:rFonts w:ascii="Cambria" w:hAnsi="Cambria"/>
          <w:sz w:val="20"/>
          <w:szCs w:val="20"/>
        </w:rPr>
        <w:t>порядок учета сумм экономии, ожидаемой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не является извлечение в дальнейшем Заказчиком доходов от пользования и/или распоряжения такой продукцией);</w:t>
      </w:r>
    </w:p>
    <w:p w14:paraId="16A24EB6" w14:textId="77777777" w:rsidR="00C93538" w:rsidRPr="007E03F2" w:rsidRDefault="00C93538" w:rsidP="00DB0880">
      <w:pPr>
        <w:pStyle w:val="afb"/>
        <w:widowControl w:val="0"/>
        <w:numPr>
          <w:ilvl w:val="0"/>
          <w:numId w:val="48"/>
        </w:numPr>
        <w:spacing w:after="0" w:line="240" w:lineRule="auto"/>
        <w:ind w:left="0" w:firstLine="709"/>
        <w:jc w:val="both"/>
        <w:rPr>
          <w:rFonts w:ascii="Cambria" w:hAnsi="Cambria"/>
          <w:sz w:val="20"/>
          <w:szCs w:val="20"/>
        </w:rPr>
      </w:pPr>
      <w:r w:rsidRPr="007E03F2">
        <w:rPr>
          <w:rFonts w:ascii="Cambria" w:hAnsi="Cambria"/>
          <w:sz w:val="20"/>
          <w:szCs w:val="20"/>
        </w:rPr>
        <w:t>порядок расчета полной стоимости владения Заказчиком продукцией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w:t>
      </w:r>
    </w:p>
    <w:p w14:paraId="6BB258A8" w14:textId="77777777" w:rsidR="00C93538" w:rsidRPr="007E03F2" w:rsidRDefault="00C93538" w:rsidP="00DB0880">
      <w:pPr>
        <w:pStyle w:val="afb"/>
        <w:widowControl w:val="0"/>
        <w:numPr>
          <w:ilvl w:val="0"/>
          <w:numId w:val="48"/>
        </w:numPr>
        <w:spacing w:after="0" w:line="240" w:lineRule="auto"/>
        <w:ind w:left="0" w:firstLine="709"/>
        <w:jc w:val="both"/>
        <w:rPr>
          <w:rFonts w:ascii="Cambria" w:hAnsi="Cambria"/>
          <w:sz w:val="20"/>
          <w:szCs w:val="20"/>
        </w:rPr>
      </w:pPr>
      <w:r w:rsidRPr="007E03F2">
        <w:rPr>
          <w:rFonts w:ascii="Cambria" w:hAnsi="Cambria"/>
          <w:sz w:val="20"/>
          <w:szCs w:val="20"/>
        </w:rPr>
        <w:t>порядок учета внешних факторов, влияющих на стоимость жизненного цикла продукции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14:paraId="34001C3E" w14:textId="77777777" w:rsidR="00494FD1" w:rsidRPr="007E03F2" w:rsidRDefault="00494FD1" w:rsidP="00DB0880">
      <w:pPr>
        <w:spacing w:after="0" w:line="276" w:lineRule="auto"/>
        <w:ind w:firstLine="709"/>
        <w:jc w:val="both"/>
        <w:rPr>
          <w:rFonts w:ascii="Cambria" w:hAnsi="Cambria"/>
          <w:sz w:val="20"/>
          <w:szCs w:val="20"/>
        </w:rPr>
      </w:pPr>
    </w:p>
    <w:p w14:paraId="03485011" w14:textId="77777777" w:rsidR="00494FD1" w:rsidRPr="007E03F2" w:rsidRDefault="00494FD1" w:rsidP="00B41BE8">
      <w:pPr>
        <w:spacing w:after="0" w:line="276" w:lineRule="auto"/>
        <w:ind w:firstLine="709"/>
        <w:jc w:val="both"/>
        <w:rPr>
          <w:rFonts w:ascii="Cambria" w:hAnsi="Cambria"/>
          <w:sz w:val="20"/>
          <w:szCs w:val="20"/>
        </w:rPr>
        <w:sectPr w:rsidR="00494FD1" w:rsidRPr="007E03F2" w:rsidSect="007E03F2">
          <w:pgSz w:w="11906" w:h="16838"/>
          <w:pgMar w:top="1134" w:right="567" w:bottom="567" w:left="1134" w:header="709" w:footer="709" w:gutter="0"/>
          <w:cols w:space="708"/>
          <w:titlePg/>
          <w:docGrid w:linePitch="360"/>
        </w:sectPr>
      </w:pPr>
    </w:p>
    <w:p w14:paraId="083451FA" w14:textId="77777777"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«Срок поставки товара, вы</w:t>
      </w:r>
      <w:r w:rsidR="00807459" w:rsidRPr="007E03F2">
        <w:rPr>
          <w:rFonts w:ascii="Cambria" w:hAnsi="Cambria"/>
          <w:sz w:val="20"/>
          <w:szCs w:val="20"/>
        </w:rPr>
        <w:t>полнения работ, оказания услуг»</w:t>
      </w:r>
    </w:p>
    <w:p w14:paraId="5A39A755" w14:textId="77777777" w:rsidR="00494FD1" w:rsidRPr="007E03F2" w:rsidRDefault="00494FD1" w:rsidP="00977958">
      <w:pPr>
        <w:widowControl w:val="0"/>
        <w:numPr>
          <w:ilvl w:val="2"/>
          <w:numId w:val="7"/>
        </w:numPr>
        <w:spacing w:before="120" w:after="0" w:line="240" w:lineRule="auto"/>
        <w:ind w:left="567" w:hanging="567"/>
        <w:jc w:val="both"/>
        <w:rPr>
          <w:rFonts w:ascii="Cambria" w:hAnsi="Cambria"/>
          <w:sz w:val="20"/>
          <w:szCs w:val="20"/>
        </w:rPr>
      </w:pPr>
      <w:r w:rsidRPr="007E03F2">
        <w:rPr>
          <w:rFonts w:ascii="Cambria" w:hAnsi="Cambria"/>
          <w:sz w:val="20"/>
          <w:szCs w:val="20"/>
        </w:rPr>
        <w:t>В рамках критерия оценивается предлагаемый участниками закупки срок поставки товара, выполнения работ, оказания услуг. Лучшим предложением по критерию признается предложение о наименьшем сроке поставки товаров, выполнения работ, оказании услуг.</w:t>
      </w:r>
    </w:p>
    <w:p w14:paraId="70D54B99" w14:textId="77777777" w:rsidR="00506830" w:rsidRPr="007E03F2" w:rsidRDefault="00494FD1" w:rsidP="00977958">
      <w:pPr>
        <w:widowControl w:val="0"/>
        <w:numPr>
          <w:ilvl w:val="2"/>
          <w:numId w:val="7"/>
        </w:numPr>
        <w:spacing w:before="120" w:after="0" w:line="240" w:lineRule="auto"/>
        <w:ind w:left="567" w:hanging="567"/>
        <w:jc w:val="both"/>
        <w:rPr>
          <w:rFonts w:ascii="Cambria" w:hAnsi="Cambria"/>
          <w:sz w:val="20"/>
          <w:szCs w:val="20"/>
        </w:rPr>
      </w:pPr>
      <w:bookmarkStart w:id="35" w:name="_Ref419924603"/>
      <w:r w:rsidRPr="007E03F2">
        <w:rPr>
          <w:rFonts w:ascii="Cambria" w:hAnsi="Cambria"/>
          <w:sz w:val="20"/>
          <w:szCs w:val="20"/>
        </w:rPr>
        <w:t>Оценка заявок осуществляется по одному сроку поставки товара, выполнения работ, оказания услуг (далее – поставка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w:t>
      </w:r>
      <w:bookmarkEnd w:id="35"/>
    </w:p>
    <w:p w14:paraId="41C2146F" w14:textId="77777777" w:rsidR="00506830" w:rsidRPr="007E03F2" w:rsidRDefault="00494FD1" w:rsidP="00D23DF1">
      <w:pPr>
        <w:widowControl w:val="0"/>
        <w:numPr>
          <w:ilvl w:val="2"/>
          <w:numId w:val="7"/>
        </w:numPr>
        <w:spacing w:before="120" w:after="0" w:line="240" w:lineRule="auto"/>
        <w:ind w:left="567" w:hanging="567"/>
        <w:jc w:val="both"/>
        <w:rPr>
          <w:rFonts w:ascii="Cambria" w:hAnsi="Cambria"/>
          <w:sz w:val="20"/>
          <w:szCs w:val="20"/>
        </w:rPr>
      </w:pPr>
      <w:bookmarkStart w:id="36" w:name="_Ref419924205"/>
      <w:r w:rsidRPr="007E03F2">
        <w:rPr>
          <w:rFonts w:ascii="Cambria" w:hAnsi="Cambria"/>
          <w:sz w:val="20"/>
          <w:szCs w:val="20"/>
        </w:rPr>
        <w:t>В случае, если оценка заявок осуществляется по одному сроку поставки продукции рейтинг заявки по критерию рассчитывается следующим образом:</w:t>
      </w:r>
      <w:bookmarkEnd w:id="36"/>
    </w:p>
    <w:p w14:paraId="4D96B6DF" w14:textId="77777777" w:rsidR="00506830" w:rsidRPr="007E03F2" w:rsidRDefault="00506830" w:rsidP="00F82780">
      <w:pPr>
        <w:numPr>
          <w:ilvl w:val="0"/>
          <w:numId w:val="20"/>
        </w:numPr>
        <w:spacing w:before="120" w:after="0" w:line="240" w:lineRule="auto"/>
        <w:jc w:val="both"/>
        <w:rPr>
          <w:rFonts w:ascii="Cambria" w:hAnsi="Cambria"/>
          <w:sz w:val="20"/>
          <w:szCs w:val="20"/>
        </w:rPr>
      </w:pPr>
    </w:p>
    <w:p w14:paraId="6FCBDA5F" w14:textId="492248AC" w:rsidR="00506830" w:rsidRDefault="00506830" w:rsidP="00F82780">
      <w:pPr>
        <w:spacing w:before="120" w:after="0" w:line="240" w:lineRule="auto"/>
        <w:ind w:firstLine="709"/>
        <w:jc w:val="both"/>
        <w:rPr>
          <w:rFonts w:ascii="Cambria" w:hAnsi="Cambria"/>
          <w:sz w:val="20"/>
          <w:szCs w:val="20"/>
        </w:rPr>
      </w:pPr>
    </w:p>
    <w:p w14:paraId="434AC5A0" w14:textId="4C2D8365" w:rsidR="004655E7" w:rsidRPr="00B379CC" w:rsidRDefault="004655E7" w:rsidP="00B379CC">
      <w:pPr>
        <w:spacing w:before="120" w:after="0" w:line="240" w:lineRule="auto"/>
        <w:ind w:firstLine="709"/>
        <w:jc w:val="center"/>
        <w:rPr>
          <w:rFonts w:ascii="Cambria" w:hAnsi="Cambria"/>
          <w:b/>
          <w:sz w:val="24"/>
          <w:szCs w:val="24"/>
        </w:rPr>
      </w:pPr>
      <w:r w:rsidRPr="00B379CC">
        <w:rPr>
          <w:rFonts w:ascii="Cambria" w:hAnsi="Cambria"/>
          <w:b/>
          <w:sz w:val="24"/>
          <w:szCs w:val="24"/>
        </w:rPr>
        <w:t>РЗСП = (</w:t>
      </w:r>
      <w:proofErr w:type="spellStart"/>
      <w:r w:rsidRPr="00B379CC">
        <w:rPr>
          <w:rFonts w:ascii="Cambria" w:hAnsi="Cambria"/>
          <w:b/>
          <w:sz w:val="24"/>
          <w:szCs w:val="24"/>
        </w:rPr>
        <w:t>СП</w:t>
      </w:r>
      <w:r w:rsidRPr="00B379CC">
        <w:rPr>
          <w:rFonts w:ascii="Cambria" w:hAnsi="Cambria"/>
          <w:b/>
          <w:sz w:val="24"/>
          <w:szCs w:val="24"/>
          <w:vertAlign w:val="subscript"/>
        </w:rPr>
        <w:t>min</w:t>
      </w:r>
      <w:proofErr w:type="spellEnd"/>
      <w:r w:rsidRPr="00B379CC">
        <w:rPr>
          <w:rFonts w:ascii="Cambria" w:hAnsi="Cambria"/>
          <w:b/>
          <w:sz w:val="24"/>
          <w:szCs w:val="24"/>
        </w:rPr>
        <w:t xml:space="preserve"> / </w:t>
      </w:r>
      <w:proofErr w:type="spellStart"/>
      <w:r w:rsidRPr="00B379CC">
        <w:rPr>
          <w:rFonts w:ascii="Cambria" w:hAnsi="Cambria"/>
          <w:b/>
          <w:sz w:val="24"/>
          <w:szCs w:val="24"/>
        </w:rPr>
        <w:t>СП</w:t>
      </w:r>
      <w:r w:rsidRPr="00B379CC">
        <w:rPr>
          <w:rFonts w:ascii="Cambria" w:hAnsi="Cambria"/>
          <w:b/>
          <w:sz w:val="24"/>
          <w:szCs w:val="24"/>
          <w:vertAlign w:val="subscript"/>
        </w:rPr>
        <w:t>i</w:t>
      </w:r>
      <w:proofErr w:type="spellEnd"/>
      <w:r w:rsidRPr="00B379CC">
        <w:rPr>
          <w:rFonts w:ascii="Cambria" w:hAnsi="Cambria"/>
          <w:b/>
          <w:sz w:val="24"/>
          <w:szCs w:val="24"/>
        </w:rPr>
        <w:t>)</w:t>
      </w:r>
      <w:r w:rsidR="00B379CC">
        <w:rPr>
          <w:rFonts w:ascii="Cambria" w:hAnsi="Cambria"/>
          <w:b/>
          <w:sz w:val="24"/>
          <w:szCs w:val="24"/>
        </w:rPr>
        <w:t xml:space="preserve"> </w:t>
      </w:r>
      <w:r w:rsidRPr="00B379CC">
        <w:rPr>
          <w:rFonts w:ascii="Cambria" w:hAnsi="Cambria"/>
          <w:b/>
          <w:sz w:val="24"/>
          <w:szCs w:val="24"/>
        </w:rPr>
        <w:t>× 100, где:</w:t>
      </w:r>
    </w:p>
    <w:p w14:paraId="444DBB49" w14:textId="77777777" w:rsidR="004655E7" w:rsidRDefault="004655E7" w:rsidP="004655E7">
      <w:pPr>
        <w:spacing w:before="120" w:after="0" w:line="240" w:lineRule="auto"/>
        <w:ind w:firstLine="709"/>
        <w:jc w:val="center"/>
        <w:rPr>
          <w:rFonts w:ascii="Cambria" w:hAnsi="Cambria"/>
          <w:sz w:val="20"/>
          <w:szCs w:val="20"/>
        </w:rPr>
      </w:pPr>
    </w:p>
    <w:tbl>
      <w:tblPr>
        <w:tblStyle w:val="a8"/>
        <w:tblW w:w="8646"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19"/>
        <w:gridCol w:w="7562"/>
      </w:tblGrid>
      <w:tr w:rsidR="00977958" w14:paraId="689FF568" w14:textId="77777777" w:rsidTr="00977958">
        <w:trPr>
          <w:trHeight w:val="383"/>
        </w:trPr>
        <w:tc>
          <w:tcPr>
            <w:tcW w:w="634" w:type="dxa"/>
            <w:vAlign w:val="center"/>
          </w:tcPr>
          <w:p w14:paraId="7E8B3396" w14:textId="2CC09641" w:rsidR="00977958" w:rsidRPr="00D23DF1" w:rsidRDefault="00977958" w:rsidP="00977958">
            <w:pPr>
              <w:spacing w:after="0" w:line="240" w:lineRule="auto"/>
              <w:jc w:val="center"/>
              <w:rPr>
                <w:rFonts w:ascii="Cambria" w:hAnsi="Cambria"/>
                <w:i/>
                <w:sz w:val="20"/>
                <w:szCs w:val="20"/>
              </w:rPr>
            </w:pPr>
            <w:r w:rsidRPr="00D23DF1">
              <w:rPr>
                <w:rFonts w:ascii="Cambria" w:hAnsi="Cambria"/>
                <w:i/>
                <w:sz w:val="20"/>
                <w:szCs w:val="20"/>
              </w:rPr>
              <w:t>РЗ</w:t>
            </w:r>
            <w:r w:rsidRPr="00D23DF1">
              <w:rPr>
                <w:rFonts w:ascii="Cambria" w:hAnsi="Cambria"/>
                <w:i/>
                <w:sz w:val="20"/>
                <w:szCs w:val="20"/>
                <w:vertAlign w:val="subscript"/>
              </w:rPr>
              <w:t>СП</w:t>
            </w:r>
          </w:p>
        </w:tc>
        <w:tc>
          <w:tcPr>
            <w:tcW w:w="420" w:type="dxa"/>
            <w:vAlign w:val="center"/>
          </w:tcPr>
          <w:p w14:paraId="2D13AA7D" w14:textId="3EC8590A" w:rsidR="00977958" w:rsidRPr="00D23DF1" w:rsidRDefault="00977958" w:rsidP="00977958">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3D470537" w14:textId="6E12E456" w:rsidR="00977958" w:rsidRPr="00D23DF1" w:rsidRDefault="00977958" w:rsidP="00977958">
            <w:pPr>
              <w:spacing w:after="0" w:line="240" w:lineRule="auto"/>
              <w:jc w:val="both"/>
              <w:rPr>
                <w:rFonts w:ascii="Cambria" w:hAnsi="Cambria"/>
                <w:i/>
                <w:sz w:val="20"/>
                <w:szCs w:val="20"/>
              </w:rPr>
            </w:pPr>
            <w:r w:rsidRPr="00D23DF1">
              <w:rPr>
                <w:rFonts w:ascii="Cambria" w:hAnsi="Cambria"/>
                <w:i/>
                <w:sz w:val="20"/>
                <w:szCs w:val="20"/>
              </w:rPr>
              <w:t>рейтинг заявки до его корректировки на коэффициент значимости критерия оценки</w:t>
            </w:r>
          </w:p>
        </w:tc>
      </w:tr>
      <w:tr w:rsidR="00977958" w14:paraId="67A676EE" w14:textId="77777777" w:rsidTr="00977958">
        <w:trPr>
          <w:trHeight w:val="545"/>
        </w:trPr>
        <w:tc>
          <w:tcPr>
            <w:tcW w:w="634" w:type="dxa"/>
            <w:vAlign w:val="center"/>
          </w:tcPr>
          <w:p w14:paraId="6E53D505" w14:textId="7C71F20A" w:rsidR="00977958" w:rsidRPr="00D23DF1" w:rsidRDefault="00D23DF1" w:rsidP="00977958">
            <w:pPr>
              <w:spacing w:after="0" w:line="240" w:lineRule="auto"/>
              <w:jc w:val="center"/>
              <w:rPr>
                <w:rFonts w:ascii="Cambria" w:hAnsi="Cambria"/>
                <w:i/>
                <w:sz w:val="20"/>
                <w:szCs w:val="20"/>
              </w:rPr>
            </w:pPr>
            <w:r w:rsidRPr="00D23DF1">
              <w:rPr>
                <w:rFonts w:ascii="Cambria" w:hAnsi="Cambria"/>
                <w:i/>
                <w:sz w:val="20"/>
                <w:szCs w:val="20"/>
              </w:rPr>
              <w:t>СП</w:t>
            </w:r>
            <w:r w:rsidR="00977958" w:rsidRPr="00D23DF1">
              <w:rPr>
                <w:rFonts w:ascii="Cambria" w:hAnsi="Cambria"/>
                <w:i/>
                <w:color w:val="000000"/>
                <w:sz w:val="20"/>
                <w:szCs w:val="20"/>
                <w:vertAlign w:val="subscript"/>
                <w:lang w:val="en-US" w:eastAsia="ru-RU"/>
              </w:rPr>
              <w:t>min</w:t>
            </w:r>
          </w:p>
        </w:tc>
        <w:tc>
          <w:tcPr>
            <w:tcW w:w="420" w:type="dxa"/>
            <w:vAlign w:val="center"/>
          </w:tcPr>
          <w:p w14:paraId="212010B0" w14:textId="3BE898D3" w:rsidR="00977958" w:rsidRPr="00D23DF1" w:rsidRDefault="00977958" w:rsidP="00977958">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662D01AF" w14:textId="728A85AC" w:rsidR="00977958" w:rsidRPr="00D23DF1" w:rsidRDefault="00977958" w:rsidP="00D1105D">
            <w:pPr>
              <w:spacing w:after="0" w:line="240" w:lineRule="auto"/>
              <w:jc w:val="both"/>
              <w:rPr>
                <w:rFonts w:ascii="Cambria" w:hAnsi="Cambria"/>
                <w:i/>
                <w:sz w:val="20"/>
                <w:szCs w:val="20"/>
              </w:rPr>
            </w:pPr>
            <w:r w:rsidRPr="00D23DF1">
              <w:rPr>
                <w:rFonts w:ascii="Cambria" w:hAnsi="Cambria"/>
                <w:i/>
                <w:sz w:val="20"/>
                <w:szCs w:val="20"/>
              </w:rPr>
              <w:t xml:space="preserve">минимальное предложение из </w:t>
            </w:r>
            <w:r w:rsidR="00D1105D">
              <w:rPr>
                <w:rFonts w:ascii="Cambria" w:hAnsi="Cambria"/>
                <w:i/>
                <w:sz w:val="20"/>
                <w:szCs w:val="20"/>
              </w:rPr>
              <w:t xml:space="preserve">всех </w:t>
            </w:r>
            <w:r w:rsidR="00D1105D" w:rsidRPr="00D23DF1">
              <w:rPr>
                <w:rFonts w:ascii="Cambria" w:hAnsi="Cambria"/>
                <w:i/>
                <w:sz w:val="20"/>
                <w:szCs w:val="20"/>
              </w:rPr>
              <w:t>предложений,</w:t>
            </w:r>
            <w:r w:rsidR="00D1105D">
              <w:rPr>
                <w:rFonts w:ascii="Cambria" w:hAnsi="Cambria"/>
                <w:i/>
                <w:sz w:val="20"/>
                <w:szCs w:val="20"/>
              </w:rPr>
              <w:t xml:space="preserve"> </w:t>
            </w:r>
            <w:r w:rsidR="00D1105D" w:rsidRPr="00D23DF1">
              <w:rPr>
                <w:rFonts w:ascii="Cambria" w:hAnsi="Cambria"/>
                <w:i/>
                <w:sz w:val="20"/>
                <w:szCs w:val="20"/>
              </w:rPr>
              <w:t>сделанных участниками закупки</w:t>
            </w:r>
            <w:r w:rsidR="00D1105D" w:rsidRPr="00D23DF1">
              <w:rPr>
                <w:rFonts w:ascii="Cambria" w:hAnsi="Cambria"/>
                <w:i/>
                <w:sz w:val="20"/>
                <w:szCs w:val="20"/>
              </w:rPr>
              <w:t xml:space="preserve"> </w:t>
            </w:r>
            <w:r w:rsidR="00D1105D">
              <w:rPr>
                <w:rFonts w:ascii="Cambria" w:hAnsi="Cambria"/>
                <w:i/>
                <w:sz w:val="20"/>
                <w:szCs w:val="20"/>
              </w:rPr>
              <w:t xml:space="preserve">по критерию оценки. </w:t>
            </w:r>
          </w:p>
        </w:tc>
      </w:tr>
      <w:tr w:rsidR="00977958" w14:paraId="1A046080" w14:textId="77777777" w:rsidTr="00977958">
        <w:trPr>
          <w:trHeight w:val="426"/>
        </w:trPr>
        <w:tc>
          <w:tcPr>
            <w:tcW w:w="634" w:type="dxa"/>
            <w:vAlign w:val="center"/>
          </w:tcPr>
          <w:p w14:paraId="76B82689" w14:textId="0C1632EB" w:rsidR="00977958" w:rsidRPr="00D1105D" w:rsidRDefault="00977958" w:rsidP="00977958">
            <w:pPr>
              <w:spacing w:after="0" w:line="240" w:lineRule="auto"/>
              <w:jc w:val="center"/>
              <w:rPr>
                <w:rFonts w:ascii="Cambria" w:hAnsi="Cambria"/>
                <w:i/>
                <w:color w:val="000000"/>
                <w:sz w:val="20"/>
                <w:szCs w:val="20"/>
                <w:lang w:eastAsia="ru-RU"/>
              </w:rPr>
            </w:pPr>
            <w:r w:rsidRPr="00D23DF1">
              <w:rPr>
                <w:rFonts w:ascii="Cambria" w:hAnsi="Cambria"/>
                <w:i/>
                <w:sz w:val="20"/>
                <w:szCs w:val="20"/>
              </w:rPr>
              <w:t>СП</w:t>
            </w:r>
            <w:proofErr w:type="spellStart"/>
            <w:r w:rsidRPr="00D23DF1">
              <w:rPr>
                <w:rFonts w:ascii="Cambria" w:hAnsi="Cambria"/>
                <w:i/>
                <w:sz w:val="20"/>
                <w:szCs w:val="20"/>
                <w:vertAlign w:val="subscript"/>
                <w:lang w:val="en-US"/>
              </w:rPr>
              <w:t>i</w:t>
            </w:r>
            <w:proofErr w:type="spellEnd"/>
          </w:p>
        </w:tc>
        <w:tc>
          <w:tcPr>
            <w:tcW w:w="420" w:type="dxa"/>
            <w:vAlign w:val="center"/>
          </w:tcPr>
          <w:p w14:paraId="11AB572D" w14:textId="31598E51" w:rsidR="00977958" w:rsidRPr="00D23DF1" w:rsidRDefault="00977958" w:rsidP="00977958">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753C0122" w14:textId="3316A678" w:rsidR="00977958" w:rsidRPr="00D23DF1" w:rsidRDefault="00977958" w:rsidP="00977958">
            <w:pPr>
              <w:spacing w:after="0" w:line="240" w:lineRule="auto"/>
              <w:jc w:val="both"/>
              <w:rPr>
                <w:rFonts w:ascii="Cambria" w:hAnsi="Cambria"/>
                <w:i/>
                <w:sz w:val="20"/>
                <w:szCs w:val="20"/>
              </w:rPr>
            </w:pPr>
            <w:r w:rsidRPr="00D23DF1">
              <w:rPr>
                <w:rFonts w:ascii="Cambria" w:hAnsi="Cambria"/>
                <w:i/>
                <w:sz w:val="20"/>
                <w:szCs w:val="20"/>
              </w:rPr>
              <w:t>предложение участника закупки, заявка (предложение) которого оценивается</w:t>
            </w:r>
          </w:p>
        </w:tc>
      </w:tr>
    </w:tbl>
    <w:p w14:paraId="50010C22" w14:textId="77777777" w:rsidR="00977958" w:rsidRPr="007E03F2" w:rsidRDefault="00977958" w:rsidP="00F82780">
      <w:pPr>
        <w:spacing w:before="120" w:after="0" w:line="240" w:lineRule="auto"/>
        <w:ind w:firstLine="709"/>
        <w:jc w:val="both"/>
        <w:rPr>
          <w:rFonts w:ascii="Cambria" w:hAnsi="Cambria"/>
          <w:sz w:val="20"/>
          <w:szCs w:val="20"/>
        </w:rPr>
      </w:pPr>
    </w:p>
    <w:p w14:paraId="053F35E7" w14:textId="77777777" w:rsidR="00506830" w:rsidRPr="007E03F2" w:rsidRDefault="00506830" w:rsidP="00F82780">
      <w:pPr>
        <w:spacing w:before="120" w:after="0" w:line="240" w:lineRule="auto"/>
        <w:ind w:firstLine="709"/>
        <w:jc w:val="both"/>
        <w:rPr>
          <w:rFonts w:ascii="Cambria" w:hAnsi="Cambria"/>
          <w:sz w:val="20"/>
          <w:szCs w:val="20"/>
        </w:rPr>
      </w:pPr>
    </w:p>
    <w:p w14:paraId="6503837B" w14:textId="77777777" w:rsidR="00506830" w:rsidRPr="007E03F2" w:rsidRDefault="00494FD1" w:rsidP="00F82780">
      <w:pPr>
        <w:numPr>
          <w:ilvl w:val="0"/>
          <w:numId w:val="20"/>
        </w:numPr>
        <w:spacing w:before="120" w:after="0" w:line="240" w:lineRule="auto"/>
        <w:jc w:val="both"/>
        <w:rPr>
          <w:rFonts w:ascii="Cambria" w:hAnsi="Cambria"/>
          <w:sz w:val="20"/>
          <w:szCs w:val="20"/>
        </w:rPr>
      </w:pPr>
      <w:r w:rsidRPr="007E03F2">
        <w:rPr>
          <w:rFonts w:ascii="Cambria" w:hAnsi="Cambria"/>
          <w:sz w:val="20"/>
          <w:szCs w:val="20"/>
        </w:rPr>
        <w:t>Рейтинг заявки, рассчитанный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_Ref419924205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3.6.2</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52D7F819" w14:textId="77777777" w:rsidR="00506830" w:rsidRPr="007E03F2" w:rsidRDefault="00506830" w:rsidP="00F82780">
      <w:pPr>
        <w:spacing w:before="120" w:after="0" w:line="240" w:lineRule="auto"/>
        <w:ind w:firstLine="709"/>
        <w:jc w:val="both"/>
        <w:rPr>
          <w:rFonts w:ascii="Cambria" w:hAnsi="Cambria"/>
          <w:sz w:val="20"/>
          <w:szCs w:val="20"/>
        </w:rPr>
      </w:pPr>
    </w:p>
    <w:p w14:paraId="4255BEEF" w14:textId="77777777" w:rsidR="00506830" w:rsidRPr="004655E7" w:rsidRDefault="00494FD1" w:rsidP="004655E7">
      <w:pPr>
        <w:tabs>
          <w:tab w:val="center" w:pos="4677"/>
          <w:tab w:val="right" w:pos="9355"/>
        </w:tabs>
        <w:spacing w:after="0" w:line="240" w:lineRule="auto"/>
        <w:jc w:val="center"/>
        <w:rPr>
          <w:rFonts w:ascii="Cambria" w:hAnsi="Cambria"/>
          <w:b/>
          <w:sz w:val="24"/>
          <w:szCs w:val="24"/>
        </w:rPr>
      </w:pPr>
      <w:r w:rsidRPr="004655E7">
        <w:rPr>
          <w:rFonts w:ascii="Cambria" w:hAnsi="Cambria"/>
          <w:b/>
          <w:sz w:val="24"/>
          <w:szCs w:val="24"/>
        </w:rPr>
        <w:t>РЗК</w:t>
      </w:r>
      <w:r w:rsidRPr="00B379CC">
        <w:rPr>
          <w:rFonts w:ascii="Cambria" w:hAnsi="Cambria"/>
          <w:b/>
          <w:sz w:val="24"/>
          <w:szCs w:val="24"/>
          <w:vertAlign w:val="subscript"/>
        </w:rPr>
        <w:t>СП</w:t>
      </w:r>
      <w:r w:rsidRPr="004655E7">
        <w:rPr>
          <w:rFonts w:ascii="Cambria" w:hAnsi="Cambria"/>
          <w:b/>
          <w:sz w:val="24"/>
          <w:szCs w:val="24"/>
        </w:rPr>
        <w:t xml:space="preserve"> = РЗ</w:t>
      </w:r>
      <w:r w:rsidRPr="00B379CC">
        <w:rPr>
          <w:rFonts w:ascii="Cambria" w:hAnsi="Cambria"/>
          <w:b/>
          <w:sz w:val="24"/>
          <w:szCs w:val="24"/>
          <w:vertAlign w:val="subscript"/>
        </w:rPr>
        <w:t>СП</w:t>
      </w:r>
      <w:r w:rsidRPr="004655E7">
        <w:rPr>
          <w:rFonts w:ascii="Cambria" w:hAnsi="Cambria"/>
          <w:b/>
          <w:sz w:val="24"/>
          <w:szCs w:val="24"/>
        </w:rPr>
        <w:t xml:space="preserve"> × КЗК</w:t>
      </w:r>
      <w:r w:rsidRPr="00B379CC">
        <w:rPr>
          <w:rFonts w:ascii="Cambria" w:hAnsi="Cambria"/>
          <w:b/>
          <w:sz w:val="24"/>
          <w:szCs w:val="24"/>
          <w:vertAlign w:val="subscript"/>
        </w:rPr>
        <w:t>СП</w:t>
      </w:r>
      <w:r w:rsidRPr="004655E7">
        <w:rPr>
          <w:rFonts w:ascii="Cambria" w:hAnsi="Cambria"/>
          <w:b/>
          <w:sz w:val="24"/>
          <w:szCs w:val="24"/>
        </w:rPr>
        <w:t>, где:</w:t>
      </w:r>
    </w:p>
    <w:p w14:paraId="6E8AA738" w14:textId="656C2C04" w:rsidR="00506830" w:rsidRDefault="00506830" w:rsidP="00D23DF1">
      <w:pPr>
        <w:spacing w:before="120" w:after="0" w:line="240" w:lineRule="auto"/>
        <w:ind w:left="1985" w:hanging="709"/>
        <w:jc w:val="both"/>
        <w:rPr>
          <w:rFonts w:ascii="Cambria" w:hAnsi="Cambria"/>
          <w:sz w:val="20"/>
          <w:szCs w:val="20"/>
        </w:rPr>
      </w:pPr>
    </w:p>
    <w:tbl>
      <w:tblPr>
        <w:tblStyle w:val="a8"/>
        <w:tblW w:w="8646"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418"/>
        <w:gridCol w:w="7499"/>
      </w:tblGrid>
      <w:tr w:rsidR="004655E7" w:rsidRPr="00D23DF1" w14:paraId="33597DD8" w14:textId="77777777" w:rsidTr="00F503B6">
        <w:trPr>
          <w:trHeight w:val="383"/>
        </w:trPr>
        <w:tc>
          <w:tcPr>
            <w:tcW w:w="634" w:type="dxa"/>
            <w:vAlign w:val="center"/>
          </w:tcPr>
          <w:p w14:paraId="25A5C783" w14:textId="52D11BE2" w:rsidR="004655E7" w:rsidRPr="00D23DF1" w:rsidRDefault="004655E7" w:rsidP="00F503B6">
            <w:pPr>
              <w:spacing w:after="0" w:line="240" w:lineRule="auto"/>
              <w:jc w:val="center"/>
              <w:rPr>
                <w:rFonts w:ascii="Cambria" w:hAnsi="Cambria"/>
                <w:i/>
                <w:sz w:val="20"/>
                <w:szCs w:val="20"/>
              </w:rPr>
            </w:pPr>
            <w:r w:rsidRPr="004655E7">
              <w:rPr>
                <w:rFonts w:ascii="Cambria" w:hAnsi="Cambria"/>
                <w:i/>
                <w:sz w:val="20"/>
                <w:szCs w:val="20"/>
              </w:rPr>
              <w:t>РЗК</w:t>
            </w:r>
            <w:r w:rsidRPr="004655E7">
              <w:rPr>
                <w:rFonts w:ascii="Cambria" w:hAnsi="Cambria"/>
                <w:i/>
                <w:sz w:val="20"/>
                <w:szCs w:val="20"/>
                <w:vertAlign w:val="subscript"/>
              </w:rPr>
              <w:t>СП</w:t>
            </w:r>
          </w:p>
        </w:tc>
        <w:tc>
          <w:tcPr>
            <w:tcW w:w="420" w:type="dxa"/>
            <w:vAlign w:val="center"/>
          </w:tcPr>
          <w:p w14:paraId="63E3B591" w14:textId="77777777" w:rsidR="004655E7" w:rsidRPr="00D23DF1" w:rsidRDefault="004655E7" w:rsidP="00F503B6">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31B978BB" w14:textId="39C33645" w:rsidR="004655E7" w:rsidRPr="00D23DF1" w:rsidRDefault="004655E7" w:rsidP="00F503B6">
            <w:pPr>
              <w:spacing w:after="0" w:line="240" w:lineRule="auto"/>
              <w:jc w:val="both"/>
              <w:rPr>
                <w:rFonts w:ascii="Cambria" w:hAnsi="Cambria"/>
                <w:i/>
                <w:sz w:val="20"/>
                <w:szCs w:val="20"/>
              </w:rPr>
            </w:pPr>
            <w:r w:rsidRPr="004655E7">
              <w:rPr>
                <w:rFonts w:ascii="Cambria" w:hAnsi="Cambria"/>
                <w:i/>
                <w:sz w:val="20"/>
                <w:szCs w:val="20"/>
              </w:rPr>
              <w:t>рейтинг заявки по критерию «Срок поставки товара, выполнения работ, оказания услуг»;</w:t>
            </w:r>
          </w:p>
        </w:tc>
      </w:tr>
      <w:tr w:rsidR="004655E7" w:rsidRPr="00D23DF1" w14:paraId="1033E63D" w14:textId="77777777" w:rsidTr="00F503B6">
        <w:trPr>
          <w:trHeight w:val="545"/>
        </w:trPr>
        <w:tc>
          <w:tcPr>
            <w:tcW w:w="634" w:type="dxa"/>
            <w:vAlign w:val="center"/>
          </w:tcPr>
          <w:p w14:paraId="0B3D8E21" w14:textId="4106DE2D" w:rsidR="004655E7" w:rsidRPr="00D23DF1" w:rsidRDefault="004655E7" w:rsidP="00F503B6">
            <w:pPr>
              <w:spacing w:after="0" w:line="240" w:lineRule="auto"/>
              <w:jc w:val="center"/>
              <w:rPr>
                <w:rFonts w:ascii="Cambria" w:hAnsi="Cambria"/>
                <w:i/>
                <w:sz w:val="20"/>
                <w:szCs w:val="20"/>
              </w:rPr>
            </w:pPr>
            <w:r w:rsidRPr="004655E7">
              <w:rPr>
                <w:rFonts w:ascii="Cambria" w:hAnsi="Cambria"/>
                <w:i/>
                <w:sz w:val="20"/>
                <w:szCs w:val="20"/>
              </w:rPr>
              <w:t>РЗ</w:t>
            </w:r>
            <w:r w:rsidRPr="004655E7">
              <w:rPr>
                <w:rFonts w:ascii="Cambria" w:hAnsi="Cambria"/>
                <w:i/>
                <w:sz w:val="20"/>
                <w:szCs w:val="20"/>
                <w:vertAlign w:val="subscript"/>
              </w:rPr>
              <w:t>СП</w:t>
            </w:r>
          </w:p>
        </w:tc>
        <w:tc>
          <w:tcPr>
            <w:tcW w:w="420" w:type="dxa"/>
            <w:vAlign w:val="center"/>
          </w:tcPr>
          <w:p w14:paraId="5382467A" w14:textId="77777777" w:rsidR="004655E7" w:rsidRPr="00D23DF1" w:rsidRDefault="004655E7" w:rsidP="00F503B6">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47D6A2E4" w14:textId="2CDBB03E" w:rsidR="004655E7" w:rsidRPr="00D23DF1" w:rsidRDefault="004655E7" w:rsidP="00F503B6">
            <w:pPr>
              <w:spacing w:after="0" w:line="240" w:lineRule="auto"/>
              <w:jc w:val="both"/>
              <w:rPr>
                <w:rFonts w:ascii="Cambria" w:hAnsi="Cambria"/>
                <w:i/>
                <w:sz w:val="20"/>
                <w:szCs w:val="20"/>
              </w:rPr>
            </w:pPr>
            <w:r w:rsidRPr="004655E7">
              <w:rPr>
                <w:rFonts w:ascii="Cambria" w:hAnsi="Cambria"/>
                <w:i/>
                <w:sz w:val="20"/>
                <w:szCs w:val="20"/>
              </w:rPr>
              <w:t>рейтинг заявки до его корректировки на коэффициент значимости критерия оценки;</w:t>
            </w:r>
          </w:p>
        </w:tc>
      </w:tr>
      <w:tr w:rsidR="004655E7" w:rsidRPr="00D23DF1" w14:paraId="0998DD93" w14:textId="77777777" w:rsidTr="00F503B6">
        <w:trPr>
          <w:trHeight w:val="426"/>
        </w:trPr>
        <w:tc>
          <w:tcPr>
            <w:tcW w:w="634" w:type="dxa"/>
            <w:vAlign w:val="center"/>
          </w:tcPr>
          <w:p w14:paraId="32146ABB" w14:textId="3B783C5F" w:rsidR="004655E7" w:rsidRPr="00D1105D" w:rsidRDefault="004655E7" w:rsidP="00F503B6">
            <w:pPr>
              <w:spacing w:after="0" w:line="240" w:lineRule="auto"/>
              <w:jc w:val="center"/>
              <w:rPr>
                <w:rFonts w:ascii="Cambria" w:hAnsi="Cambria"/>
                <w:i/>
                <w:color w:val="000000"/>
                <w:sz w:val="20"/>
                <w:szCs w:val="20"/>
                <w:lang w:eastAsia="ru-RU"/>
              </w:rPr>
            </w:pPr>
            <w:r w:rsidRPr="004655E7">
              <w:rPr>
                <w:rFonts w:ascii="Cambria" w:hAnsi="Cambria"/>
                <w:i/>
                <w:sz w:val="20"/>
                <w:szCs w:val="20"/>
              </w:rPr>
              <w:t>КЗК</w:t>
            </w:r>
            <w:r w:rsidRPr="004655E7">
              <w:rPr>
                <w:rFonts w:ascii="Cambria" w:hAnsi="Cambria"/>
                <w:i/>
                <w:sz w:val="20"/>
                <w:szCs w:val="20"/>
                <w:vertAlign w:val="subscript"/>
              </w:rPr>
              <w:t>СП</w:t>
            </w:r>
          </w:p>
        </w:tc>
        <w:tc>
          <w:tcPr>
            <w:tcW w:w="420" w:type="dxa"/>
            <w:vAlign w:val="center"/>
          </w:tcPr>
          <w:p w14:paraId="544F6717" w14:textId="77777777" w:rsidR="004655E7" w:rsidRPr="00D23DF1" w:rsidRDefault="004655E7" w:rsidP="00F503B6">
            <w:pPr>
              <w:spacing w:after="0" w:line="240" w:lineRule="auto"/>
              <w:jc w:val="both"/>
              <w:rPr>
                <w:rFonts w:ascii="Cambria" w:hAnsi="Cambria"/>
                <w:i/>
                <w:sz w:val="20"/>
                <w:szCs w:val="20"/>
              </w:rPr>
            </w:pPr>
            <w:r w:rsidRPr="00D23DF1">
              <w:rPr>
                <w:rFonts w:ascii="Cambria" w:hAnsi="Cambria"/>
                <w:i/>
                <w:sz w:val="20"/>
                <w:szCs w:val="20"/>
              </w:rPr>
              <w:t>-</w:t>
            </w:r>
          </w:p>
        </w:tc>
        <w:tc>
          <w:tcPr>
            <w:tcW w:w="7592" w:type="dxa"/>
            <w:vAlign w:val="center"/>
          </w:tcPr>
          <w:p w14:paraId="0532D16C" w14:textId="1512AFA6" w:rsidR="004655E7" w:rsidRPr="00D23DF1" w:rsidRDefault="004655E7" w:rsidP="00F503B6">
            <w:pPr>
              <w:spacing w:after="0" w:line="240" w:lineRule="auto"/>
              <w:jc w:val="both"/>
              <w:rPr>
                <w:rFonts w:ascii="Cambria" w:hAnsi="Cambria"/>
                <w:i/>
                <w:sz w:val="20"/>
                <w:szCs w:val="20"/>
              </w:rPr>
            </w:pPr>
            <w:r w:rsidRPr="004655E7">
              <w:rPr>
                <w:rFonts w:ascii="Cambria" w:hAnsi="Cambria"/>
                <w:i/>
                <w:sz w:val="20"/>
                <w:szCs w:val="20"/>
              </w:rPr>
              <w:t>коэффициент значимости</w:t>
            </w:r>
            <w:r w:rsidRPr="004655E7">
              <w:rPr>
                <w:rFonts w:ascii="Cambria" w:hAnsi="Cambria"/>
                <w:i/>
                <w:sz w:val="20"/>
                <w:szCs w:val="20"/>
                <w:vertAlign w:val="subscript"/>
              </w:rPr>
              <w:t xml:space="preserve"> </w:t>
            </w:r>
            <w:r w:rsidRPr="004655E7">
              <w:rPr>
                <w:rFonts w:ascii="Cambria" w:hAnsi="Cambria"/>
                <w:i/>
                <w:sz w:val="20"/>
                <w:szCs w:val="20"/>
              </w:rPr>
              <w:t>критерия «Срок поставки товара, выполнения работ, оказания услуг».</w:t>
            </w:r>
          </w:p>
        </w:tc>
      </w:tr>
    </w:tbl>
    <w:p w14:paraId="01E18074" w14:textId="77777777" w:rsidR="004655E7" w:rsidRPr="007E03F2" w:rsidRDefault="004655E7" w:rsidP="00D23DF1">
      <w:pPr>
        <w:spacing w:before="120" w:after="0" w:line="240" w:lineRule="auto"/>
        <w:ind w:left="1985" w:hanging="709"/>
        <w:jc w:val="both"/>
        <w:rPr>
          <w:rFonts w:ascii="Cambria" w:hAnsi="Cambria"/>
          <w:sz w:val="20"/>
          <w:szCs w:val="20"/>
        </w:rPr>
      </w:pPr>
    </w:p>
    <w:p w14:paraId="43B8EEFE" w14:textId="77777777" w:rsidR="00506830" w:rsidRPr="007E03F2" w:rsidRDefault="00506830" w:rsidP="00F82780">
      <w:pPr>
        <w:spacing w:before="120" w:after="0" w:line="240" w:lineRule="auto"/>
        <w:ind w:firstLine="709"/>
        <w:jc w:val="both"/>
        <w:rPr>
          <w:rFonts w:ascii="Cambria" w:hAnsi="Cambria"/>
          <w:b/>
          <w:sz w:val="20"/>
          <w:szCs w:val="20"/>
        </w:rPr>
      </w:pPr>
    </w:p>
    <w:p w14:paraId="28B56C2D" w14:textId="77777777" w:rsidR="00506830" w:rsidRPr="007E03F2" w:rsidRDefault="00494FD1" w:rsidP="00F82780">
      <w:pPr>
        <w:numPr>
          <w:ilvl w:val="0"/>
          <w:numId w:val="20"/>
        </w:numPr>
        <w:spacing w:before="120" w:after="0" w:line="240" w:lineRule="auto"/>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7E03F2">
        <w:rPr>
          <w:rFonts w:ascii="Cambria" w:hAnsi="Cambria"/>
          <w:sz w:val="20"/>
          <w:szCs w:val="20"/>
          <w:vertAlign w:val="subscript"/>
        </w:rPr>
        <w:t>СП</w:t>
      </w:r>
      <w:r w:rsidRPr="007E03F2">
        <w:rPr>
          <w:rFonts w:ascii="Cambria" w:hAnsi="Cambria"/>
          <w:sz w:val="20"/>
          <w:szCs w:val="20"/>
        </w:rPr>
        <w:t>) суммируется с рейтингами заявки по иным критериям оценки.</w:t>
      </w:r>
    </w:p>
    <w:p w14:paraId="5303D562" w14:textId="77777777" w:rsidR="00506830" w:rsidRPr="007E03F2" w:rsidRDefault="00506830" w:rsidP="00F82780">
      <w:pPr>
        <w:spacing w:before="120" w:after="0" w:line="240" w:lineRule="auto"/>
        <w:ind w:firstLine="709"/>
        <w:jc w:val="both"/>
        <w:rPr>
          <w:rFonts w:ascii="Cambria" w:hAnsi="Cambria"/>
          <w:sz w:val="20"/>
          <w:szCs w:val="20"/>
        </w:rPr>
      </w:pPr>
    </w:p>
    <w:p w14:paraId="551E050A" w14:textId="77777777" w:rsidR="00506830" w:rsidRPr="007E03F2" w:rsidRDefault="00494FD1" w:rsidP="00D23DF1">
      <w:pPr>
        <w:widowControl w:val="0"/>
        <w:numPr>
          <w:ilvl w:val="2"/>
          <w:numId w:val="7"/>
        </w:numPr>
        <w:spacing w:before="120" w:after="0" w:line="240" w:lineRule="auto"/>
        <w:ind w:left="567" w:hanging="567"/>
        <w:jc w:val="both"/>
        <w:rPr>
          <w:rFonts w:ascii="Cambria" w:hAnsi="Cambria"/>
          <w:sz w:val="20"/>
          <w:szCs w:val="20"/>
        </w:rPr>
      </w:pPr>
      <w:r w:rsidRPr="007E03F2">
        <w:rPr>
          <w:rFonts w:ascii="Cambria" w:hAnsi="Cambria"/>
          <w:sz w:val="20"/>
          <w:szCs w:val="20"/>
        </w:rPr>
        <w:t xml:space="preserve"> </w:t>
      </w:r>
      <w:bookmarkStart w:id="37" w:name="_Ref419924353"/>
      <w:r w:rsidRPr="007E03F2">
        <w:rPr>
          <w:rFonts w:ascii="Cambria" w:hAnsi="Cambria"/>
          <w:sz w:val="20"/>
          <w:szCs w:val="20"/>
        </w:rPr>
        <w:t>В случае, если оценка заявок осуществляется по нескольким срокам (периодам) поставки продукции рейтинг заявки по критерию рассчитывается следующим образом:</w:t>
      </w:r>
      <w:bookmarkEnd w:id="37"/>
    </w:p>
    <w:p w14:paraId="7BB434CF" w14:textId="77777777" w:rsidR="00506830" w:rsidRPr="007E03F2" w:rsidRDefault="00506830" w:rsidP="00F82780">
      <w:pPr>
        <w:numPr>
          <w:ilvl w:val="0"/>
          <w:numId w:val="21"/>
        </w:numPr>
        <w:spacing w:before="120" w:after="0" w:line="240" w:lineRule="auto"/>
        <w:jc w:val="both"/>
        <w:rPr>
          <w:rFonts w:ascii="Cambria" w:hAnsi="Cambria"/>
          <w:sz w:val="20"/>
          <w:szCs w:val="20"/>
        </w:rPr>
      </w:pPr>
    </w:p>
    <w:tbl>
      <w:tblPr>
        <w:tblW w:w="0" w:type="auto"/>
        <w:tblLook w:val="00A0" w:firstRow="1" w:lastRow="0" w:firstColumn="1" w:lastColumn="0" w:noHBand="0" w:noVBand="0"/>
      </w:tblPr>
      <w:tblGrid>
        <w:gridCol w:w="1350"/>
        <w:gridCol w:w="6520"/>
        <w:gridCol w:w="1500"/>
      </w:tblGrid>
      <w:tr w:rsidR="00494FD1" w:rsidRPr="007E03F2" w14:paraId="5589C707" w14:textId="77777777" w:rsidTr="009F153B">
        <w:trPr>
          <w:trHeight w:val="451"/>
        </w:trPr>
        <w:tc>
          <w:tcPr>
            <w:tcW w:w="992" w:type="dxa"/>
            <w:vMerge w:val="restart"/>
            <w:vAlign w:val="center"/>
          </w:tcPr>
          <w:p w14:paraId="4B5AE3C8" w14:textId="77777777" w:rsidR="00506830" w:rsidRPr="007E03F2" w:rsidRDefault="00506830" w:rsidP="009F153B">
            <w:pPr>
              <w:keepNext/>
              <w:keepLines/>
              <w:tabs>
                <w:tab w:val="center" w:pos="4677"/>
                <w:tab w:val="right" w:pos="9355"/>
              </w:tabs>
              <w:suppressAutoHyphens/>
              <w:spacing w:before="120" w:after="0" w:line="240" w:lineRule="auto"/>
              <w:ind w:left="1134" w:right="-250"/>
              <w:outlineLvl w:val="1"/>
              <w:rPr>
                <w:rFonts w:ascii="Cambria" w:hAnsi="Cambria"/>
                <w:sz w:val="20"/>
                <w:szCs w:val="20"/>
              </w:rPr>
            </w:pPr>
          </w:p>
          <w:p w14:paraId="78E14FC9" w14:textId="77777777" w:rsidR="00506830" w:rsidRPr="007E03F2" w:rsidRDefault="00494FD1" w:rsidP="00F82780">
            <w:pPr>
              <w:tabs>
                <w:tab w:val="center" w:pos="4677"/>
                <w:tab w:val="right" w:pos="9355"/>
              </w:tabs>
              <w:spacing w:before="120" w:after="0" w:line="240" w:lineRule="auto"/>
              <w:ind w:right="-250"/>
              <w:jc w:val="center"/>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СП</w:t>
            </w:r>
            <w:r w:rsidR="009F153B" w:rsidRPr="007E03F2">
              <w:rPr>
                <w:rFonts w:ascii="Cambria" w:hAnsi="Cambria"/>
                <w:sz w:val="20"/>
                <w:szCs w:val="20"/>
              </w:rPr>
              <w:t xml:space="preserve"> =</w:t>
            </w:r>
          </w:p>
          <w:p w14:paraId="76BED3F1" w14:textId="77777777" w:rsidR="00506830" w:rsidRPr="007E03F2" w:rsidRDefault="00506830" w:rsidP="009F153B">
            <w:pPr>
              <w:keepNext/>
              <w:keepLines/>
              <w:tabs>
                <w:tab w:val="center" w:pos="4677"/>
                <w:tab w:val="right" w:pos="9355"/>
              </w:tabs>
              <w:suppressAutoHyphens/>
              <w:spacing w:before="120" w:after="0" w:line="240" w:lineRule="auto"/>
              <w:ind w:left="1134" w:right="-250"/>
              <w:outlineLvl w:val="1"/>
              <w:rPr>
                <w:rFonts w:ascii="Cambria" w:hAnsi="Cambria"/>
                <w:sz w:val="20"/>
                <w:szCs w:val="20"/>
              </w:rPr>
            </w:pPr>
          </w:p>
        </w:tc>
        <w:tc>
          <w:tcPr>
            <w:tcW w:w="6520" w:type="dxa"/>
            <w:tcBorders>
              <w:bottom w:val="single" w:sz="4" w:space="0" w:color="auto"/>
            </w:tcBorders>
            <w:vAlign w:val="center"/>
          </w:tcPr>
          <w:p w14:paraId="11D5C38F" w14:textId="77777777" w:rsidR="00506830" w:rsidRPr="007E03F2" w:rsidRDefault="00494FD1" w:rsidP="00F82780">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(СП</w:t>
            </w:r>
            <w:r w:rsidRPr="007E03F2">
              <w:rPr>
                <w:rFonts w:ascii="Cambria" w:hAnsi="Cambria"/>
                <w:sz w:val="20"/>
                <w:szCs w:val="20"/>
                <w:vertAlign w:val="subscript"/>
                <w:lang w:val="en-US"/>
              </w:rPr>
              <w:t>m</w:t>
            </w:r>
            <w:r w:rsidRPr="007E03F2">
              <w:rPr>
                <w:rFonts w:ascii="Cambria" w:hAnsi="Cambria"/>
                <w:sz w:val="20"/>
                <w:szCs w:val="20"/>
                <w:vertAlign w:val="subscript"/>
              </w:rPr>
              <w:t xml:space="preserve">ах1 </w:t>
            </w:r>
            <w:r w:rsidRPr="007E03F2">
              <w:rPr>
                <w:rFonts w:ascii="Cambria" w:hAnsi="Cambria"/>
                <w:sz w:val="20"/>
                <w:szCs w:val="20"/>
              </w:rPr>
              <w:t>– СП</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1</w:t>
            </w:r>
            <w:r w:rsidRPr="007E03F2">
              <w:rPr>
                <w:rFonts w:ascii="Cambria" w:hAnsi="Cambria"/>
                <w:sz w:val="20"/>
                <w:szCs w:val="20"/>
              </w:rPr>
              <w:t>) + (СП</w:t>
            </w:r>
            <w:r w:rsidRPr="007E03F2">
              <w:rPr>
                <w:rFonts w:ascii="Cambria" w:hAnsi="Cambria"/>
                <w:sz w:val="20"/>
                <w:szCs w:val="20"/>
                <w:vertAlign w:val="subscript"/>
                <w:lang w:val="en-US"/>
              </w:rPr>
              <w:t>m</w:t>
            </w:r>
            <w:r w:rsidRPr="007E03F2">
              <w:rPr>
                <w:rFonts w:ascii="Cambria" w:hAnsi="Cambria"/>
                <w:sz w:val="20"/>
                <w:szCs w:val="20"/>
                <w:vertAlign w:val="subscript"/>
              </w:rPr>
              <w:t xml:space="preserve">ах2 </w:t>
            </w:r>
            <w:r w:rsidRPr="007E03F2">
              <w:rPr>
                <w:rFonts w:ascii="Cambria" w:hAnsi="Cambria"/>
                <w:sz w:val="20"/>
                <w:szCs w:val="20"/>
              </w:rPr>
              <w:t>– СП</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2</w:t>
            </w:r>
            <w:r w:rsidRPr="007E03F2">
              <w:rPr>
                <w:rFonts w:ascii="Cambria" w:hAnsi="Cambria"/>
                <w:sz w:val="20"/>
                <w:szCs w:val="20"/>
              </w:rPr>
              <w:t>) +... (СП</w:t>
            </w:r>
            <w:r w:rsidRPr="007E03F2">
              <w:rPr>
                <w:rFonts w:ascii="Cambria" w:hAnsi="Cambria"/>
                <w:sz w:val="20"/>
                <w:szCs w:val="20"/>
                <w:vertAlign w:val="subscript"/>
                <w:lang w:val="en-US"/>
              </w:rPr>
              <w:t>m</w:t>
            </w:r>
            <w:r w:rsidRPr="007E03F2">
              <w:rPr>
                <w:rFonts w:ascii="Cambria" w:hAnsi="Cambria"/>
                <w:sz w:val="20"/>
                <w:szCs w:val="20"/>
                <w:vertAlign w:val="subscript"/>
              </w:rPr>
              <w:t>ах</w:t>
            </w:r>
            <w:r w:rsidRPr="007E03F2">
              <w:rPr>
                <w:rFonts w:ascii="Cambria" w:hAnsi="Cambria"/>
                <w:sz w:val="20"/>
                <w:szCs w:val="20"/>
                <w:vertAlign w:val="subscript"/>
                <w:lang w:val="en-US"/>
              </w:rPr>
              <w:t>k</w:t>
            </w:r>
            <w:r w:rsidRPr="007E03F2">
              <w:rPr>
                <w:rFonts w:ascii="Cambria" w:hAnsi="Cambria"/>
                <w:sz w:val="20"/>
                <w:szCs w:val="20"/>
                <w:vertAlign w:val="subscript"/>
              </w:rPr>
              <w:t xml:space="preserve"> </w:t>
            </w:r>
            <w:r w:rsidRPr="007E03F2">
              <w:rPr>
                <w:rFonts w:ascii="Cambria" w:hAnsi="Cambria"/>
                <w:sz w:val="20"/>
                <w:szCs w:val="20"/>
              </w:rPr>
              <w:t>– СП</w:t>
            </w:r>
            <w:proofErr w:type="spellStart"/>
            <w:r w:rsidRPr="007E03F2">
              <w:rPr>
                <w:rFonts w:ascii="Cambria" w:hAnsi="Cambria"/>
                <w:sz w:val="20"/>
                <w:szCs w:val="20"/>
                <w:vertAlign w:val="subscript"/>
                <w:lang w:val="en-US"/>
              </w:rPr>
              <w:t>ik</w:t>
            </w:r>
            <w:proofErr w:type="spellEnd"/>
            <w:r w:rsidRPr="007E03F2">
              <w:rPr>
                <w:rFonts w:ascii="Cambria" w:hAnsi="Cambria"/>
                <w:sz w:val="20"/>
                <w:szCs w:val="20"/>
              </w:rPr>
              <w:t>)</w:t>
            </w:r>
          </w:p>
        </w:tc>
        <w:tc>
          <w:tcPr>
            <w:tcW w:w="1500" w:type="dxa"/>
            <w:vMerge w:val="restart"/>
            <w:vAlign w:val="center"/>
          </w:tcPr>
          <w:p w14:paraId="50BBF3EE" w14:textId="77777777" w:rsidR="00216000" w:rsidRPr="007E03F2" w:rsidRDefault="00494FD1" w:rsidP="00F62468">
            <w:pPr>
              <w:tabs>
                <w:tab w:val="center" w:pos="4677"/>
                <w:tab w:val="right" w:pos="9355"/>
              </w:tabs>
              <w:spacing w:before="120" w:after="0" w:line="240" w:lineRule="auto"/>
              <w:ind w:left="-250"/>
              <w:jc w:val="center"/>
              <w:rPr>
                <w:rFonts w:ascii="Cambria" w:hAnsi="Cambria"/>
                <w:sz w:val="20"/>
                <w:szCs w:val="20"/>
              </w:rPr>
            </w:pPr>
            <w:r w:rsidRPr="007E03F2">
              <w:rPr>
                <w:rFonts w:ascii="Cambria" w:hAnsi="Cambria"/>
                <w:sz w:val="20"/>
                <w:szCs w:val="20"/>
              </w:rPr>
              <w:t>× 100, где:</w:t>
            </w:r>
          </w:p>
        </w:tc>
      </w:tr>
      <w:tr w:rsidR="00494FD1" w:rsidRPr="007E03F2" w14:paraId="34EF4F88" w14:textId="77777777" w:rsidTr="009F153B">
        <w:trPr>
          <w:trHeight w:val="452"/>
        </w:trPr>
        <w:tc>
          <w:tcPr>
            <w:tcW w:w="992" w:type="dxa"/>
            <w:vMerge/>
          </w:tcPr>
          <w:p w14:paraId="21A54205" w14:textId="77777777" w:rsidR="00506830" w:rsidRPr="007E03F2"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c>
          <w:tcPr>
            <w:tcW w:w="6520" w:type="dxa"/>
            <w:tcBorders>
              <w:top w:val="single" w:sz="4" w:space="0" w:color="auto"/>
            </w:tcBorders>
            <w:vAlign w:val="center"/>
          </w:tcPr>
          <w:p w14:paraId="5BE27190" w14:textId="77777777" w:rsidR="00506830" w:rsidRPr="007E03F2" w:rsidRDefault="00494FD1" w:rsidP="00F82780">
            <w:pPr>
              <w:tabs>
                <w:tab w:val="center" w:pos="4677"/>
                <w:tab w:val="right" w:pos="9355"/>
              </w:tabs>
              <w:spacing w:before="120" w:after="0" w:line="240" w:lineRule="auto"/>
              <w:jc w:val="center"/>
              <w:rPr>
                <w:rFonts w:ascii="Cambria" w:hAnsi="Cambria"/>
                <w:sz w:val="20"/>
                <w:szCs w:val="20"/>
              </w:rPr>
            </w:pPr>
            <w:r w:rsidRPr="007E03F2">
              <w:rPr>
                <w:rFonts w:ascii="Cambria" w:hAnsi="Cambria"/>
                <w:sz w:val="20"/>
                <w:szCs w:val="20"/>
              </w:rPr>
              <w:t>(СП</w:t>
            </w:r>
            <w:r w:rsidRPr="007E03F2">
              <w:rPr>
                <w:rFonts w:ascii="Cambria" w:hAnsi="Cambria"/>
                <w:sz w:val="20"/>
                <w:szCs w:val="20"/>
                <w:vertAlign w:val="subscript"/>
                <w:lang w:val="en-US"/>
              </w:rPr>
              <w:t>m</w:t>
            </w:r>
            <w:r w:rsidRPr="007E03F2">
              <w:rPr>
                <w:rFonts w:ascii="Cambria" w:hAnsi="Cambria"/>
                <w:sz w:val="20"/>
                <w:szCs w:val="20"/>
                <w:vertAlign w:val="subscript"/>
              </w:rPr>
              <w:t xml:space="preserve">ах1 </w:t>
            </w:r>
            <w:r w:rsidRPr="007E03F2">
              <w:rPr>
                <w:rFonts w:ascii="Cambria" w:hAnsi="Cambria"/>
                <w:sz w:val="20"/>
                <w:szCs w:val="20"/>
              </w:rPr>
              <w:t>– СП</w:t>
            </w:r>
            <w:r w:rsidRPr="007E03F2">
              <w:rPr>
                <w:rFonts w:ascii="Cambria" w:hAnsi="Cambria"/>
                <w:sz w:val="20"/>
                <w:szCs w:val="20"/>
                <w:vertAlign w:val="subscript"/>
                <w:lang w:val="en-US"/>
              </w:rPr>
              <w:t>min</w:t>
            </w:r>
            <w:r w:rsidRPr="007E03F2">
              <w:rPr>
                <w:rFonts w:ascii="Cambria" w:hAnsi="Cambria"/>
                <w:sz w:val="20"/>
                <w:szCs w:val="20"/>
                <w:vertAlign w:val="subscript"/>
              </w:rPr>
              <w:t>1</w:t>
            </w:r>
            <w:r w:rsidRPr="007E03F2">
              <w:rPr>
                <w:rFonts w:ascii="Cambria" w:hAnsi="Cambria"/>
                <w:sz w:val="20"/>
                <w:szCs w:val="20"/>
              </w:rPr>
              <w:t>) + (СП</w:t>
            </w:r>
            <w:r w:rsidRPr="007E03F2">
              <w:rPr>
                <w:rFonts w:ascii="Cambria" w:hAnsi="Cambria"/>
                <w:sz w:val="20"/>
                <w:szCs w:val="20"/>
                <w:vertAlign w:val="subscript"/>
                <w:lang w:val="en-US"/>
              </w:rPr>
              <w:t>m</w:t>
            </w:r>
            <w:r w:rsidRPr="007E03F2">
              <w:rPr>
                <w:rFonts w:ascii="Cambria" w:hAnsi="Cambria"/>
                <w:sz w:val="20"/>
                <w:szCs w:val="20"/>
                <w:vertAlign w:val="subscript"/>
              </w:rPr>
              <w:t xml:space="preserve">ах2 </w:t>
            </w:r>
            <w:r w:rsidRPr="007E03F2">
              <w:rPr>
                <w:rFonts w:ascii="Cambria" w:hAnsi="Cambria"/>
                <w:sz w:val="20"/>
                <w:szCs w:val="20"/>
              </w:rPr>
              <w:t>– СП</w:t>
            </w:r>
            <w:r w:rsidRPr="007E03F2">
              <w:rPr>
                <w:rFonts w:ascii="Cambria" w:hAnsi="Cambria"/>
                <w:sz w:val="20"/>
                <w:szCs w:val="20"/>
                <w:vertAlign w:val="subscript"/>
                <w:lang w:val="en-US"/>
              </w:rPr>
              <w:t>min</w:t>
            </w:r>
            <w:r w:rsidRPr="007E03F2">
              <w:rPr>
                <w:rFonts w:ascii="Cambria" w:hAnsi="Cambria"/>
                <w:sz w:val="20"/>
                <w:szCs w:val="20"/>
                <w:vertAlign w:val="subscript"/>
              </w:rPr>
              <w:t>2</w:t>
            </w:r>
            <w:r w:rsidRPr="007E03F2">
              <w:rPr>
                <w:rFonts w:ascii="Cambria" w:hAnsi="Cambria"/>
                <w:sz w:val="20"/>
                <w:szCs w:val="20"/>
              </w:rPr>
              <w:t>) +... (СП</w:t>
            </w:r>
            <w:r w:rsidRPr="007E03F2">
              <w:rPr>
                <w:rFonts w:ascii="Cambria" w:hAnsi="Cambria"/>
                <w:sz w:val="20"/>
                <w:szCs w:val="20"/>
                <w:vertAlign w:val="subscript"/>
                <w:lang w:val="en-US"/>
              </w:rPr>
              <w:t>m</w:t>
            </w:r>
            <w:r w:rsidRPr="007E03F2">
              <w:rPr>
                <w:rFonts w:ascii="Cambria" w:hAnsi="Cambria"/>
                <w:sz w:val="20"/>
                <w:szCs w:val="20"/>
                <w:vertAlign w:val="subscript"/>
              </w:rPr>
              <w:t>ах</w:t>
            </w:r>
            <w:r w:rsidRPr="007E03F2">
              <w:rPr>
                <w:rFonts w:ascii="Cambria" w:hAnsi="Cambria"/>
                <w:sz w:val="20"/>
                <w:szCs w:val="20"/>
                <w:vertAlign w:val="subscript"/>
                <w:lang w:val="en-US"/>
              </w:rPr>
              <w:t>k</w:t>
            </w:r>
            <w:r w:rsidRPr="007E03F2">
              <w:rPr>
                <w:rFonts w:ascii="Cambria" w:hAnsi="Cambria"/>
                <w:sz w:val="20"/>
                <w:szCs w:val="20"/>
                <w:vertAlign w:val="subscript"/>
              </w:rPr>
              <w:t xml:space="preserve"> </w:t>
            </w:r>
            <w:r w:rsidRPr="007E03F2">
              <w:rPr>
                <w:rFonts w:ascii="Cambria" w:hAnsi="Cambria"/>
                <w:sz w:val="20"/>
                <w:szCs w:val="20"/>
              </w:rPr>
              <w:t>– СП</w:t>
            </w:r>
            <w:r w:rsidRPr="007E03F2">
              <w:rPr>
                <w:rFonts w:ascii="Cambria" w:hAnsi="Cambria"/>
                <w:sz w:val="20"/>
                <w:szCs w:val="20"/>
                <w:vertAlign w:val="subscript"/>
                <w:lang w:val="en-US"/>
              </w:rPr>
              <w:t>mink</w:t>
            </w:r>
            <w:r w:rsidRPr="007E03F2">
              <w:rPr>
                <w:rFonts w:ascii="Cambria" w:hAnsi="Cambria"/>
                <w:sz w:val="20"/>
                <w:szCs w:val="20"/>
              </w:rPr>
              <w:t>)</w:t>
            </w:r>
          </w:p>
        </w:tc>
        <w:tc>
          <w:tcPr>
            <w:tcW w:w="1500" w:type="dxa"/>
            <w:vMerge/>
          </w:tcPr>
          <w:p w14:paraId="192B808D" w14:textId="77777777" w:rsidR="00216000" w:rsidRPr="007E03F2"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r>
    </w:tbl>
    <w:p w14:paraId="5BCAD19F" w14:textId="77777777" w:rsidR="00506830" w:rsidRPr="007E03F2" w:rsidRDefault="00506830" w:rsidP="00F82780">
      <w:pPr>
        <w:spacing w:before="120" w:after="0" w:line="240" w:lineRule="auto"/>
        <w:ind w:firstLine="709"/>
        <w:jc w:val="both"/>
        <w:rPr>
          <w:rFonts w:ascii="Cambria" w:hAnsi="Cambria"/>
          <w:sz w:val="20"/>
          <w:szCs w:val="20"/>
        </w:rPr>
      </w:pPr>
    </w:p>
    <w:p w14:paraId="0ED8A9F7"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СП </w:t>
      </w:r>
      <w:r w:rsidRPr="007E03F2">
        <w:rPr>
          <w:rFonts w:ascii="Cambria" w:hAnsi="Cambria"/>
          <w:sz w:val="20"/>
          <w:szCs w:val="20"/>
        </w:rPr>
        <w:t>– рейтинг заявки до его корректировки на коэффициент значимости критерия оценки;</w:t>
      </w:r>
    </w:p>
    <w:p w14:paraId="28FD1D1B"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lastRenderedPageBreak/>
        <w:t>СП</w:t>
      </w:r>
      <w:proofErr w:type="spellStart"/>
      <w:r w:rsidRPr="007E03F2">
        <w:rPr>
          <w:rFonts w:ascii="Cambria" w:hAnsi="Cambria"/>
          <w:sz w:val="20"/>
          <w:szCs w:val="20"/>
          <w:vertAlign w:val="subscript"/>
          <w:lang w:val="en-US"/>
        </w:rPr>
        <w:t>maxk</w:t>
      </w:r>
      <w:proofErr w:type="spellEnd"/>
      <w:r w:rsidRPr="007E03F2">
        <w:rPr>
          <w:rFonts w:ascii="Cambria" w:hAnsi="Cambria"/>
          <w:sz w:val="20"/>
          <w:szCs w:val="20"/>
          <w:vertAlign w:val="subscript"/>
        </w:rPr>
        <w:t xml:space="preserve"> </w:t>
      </w:r>
      <w:r w:rsidRPr="007E03F2">
        <w:rPr>
          <w:rFonts w:ascii="Cambria" w:hAnsi="Cambria"/>
          <w:sz w:val="20"/>
          <w:szCs w:val="20"/>
        </w:rPr>
        <w:t xml:space="preserve">– максимальный срок поставки продукции по </w:t>
      </w:r>
      <w:r w:rsidRPr="007E03F2">
        <w:rPr>
          <w:rFonts w:ascii="Cambria" w:hAnsi="Cambria"/>
          <w:sz w:val="20"/>
          <w:szCs w:val="20"/>
          <w:lang w:val="en-US"/>
        </w:rPr>
        <w:t>k</w:t>
      </w:r>
      <w:r w:rsidRPr="007E03F2">
        <w:rPr>
          <w:rFonts w:ascii="Cambria" w:hAnsi="Cambria"/>
          <w:sz w:val="20"/>
          <w:szCs w:val="20"/>
        </w:rPr>
        <w:t>-му сроку (периоду) поставки продукции, установленный документацией о закупке;</w:t>
      </w:r>
    </w:p>
    <w:p w14:paraId="11526D61"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СП</w:t>
      </w:r>
      <w:r w:rsidRPr="007E03F2">
        <w:rPr>
          <w:rFonts w:ascii="Cambria" w:hAnsi="Cambria"/>
          <w:sz w:val="20"/>
          <w:szCs w:val="20"/>
          <w:vertAlign w:val="subscript"/>
          <w:lang w:val="en-US"/>
        </w:rPr>
        <w:t>mink</w:t>
      </w:r>
      <w:r w:rsidRPr="007E03F2">
        <w:rPr>
          <w:rFonts w:ascii="Cambria" w:hAnsi="Cambria"/>
          <w:sz w:val="20"/>
          <w:szCs w:val="20"/>
          <w:vertAlign w:val="subscript"/>
        </w:rPr>
        <w:t xml:space="preserve"> </w:t>
      </w:r>
      <w:r w:rsidRPr="007E03F2">
        <w:rPr>
          <w:rFonts w:ascii="Cambria" w:hAnsi="Cambria"/>
          <w:sz w:val="20"/>
          <w:szCs w:val="20"/>
        </w:rPr>
        <w:t xml:space="preserve">– минимальный срок поставки продукции по </w:t>
      </w:r>
      <w:r w:rsidRPr="007E03F2">
        <w:rPr>
          <w:rFonts w:ascii="Cambria" w:hAnsi="Cambria"/>
          <w:sz w:val="20"/>
          <w:szCs w:val="20"/>
          <w:lang w:val="en-US"/>
        </w:rPr>
        <w:t>k</w:t>
      </w:r>
      <w:r w:rsidRPr="007E03F2">
        <w:rPr>
          <w:rFonts w:ascii="Cambria" w:hAnsi="Cambria"/>
          <w:sz w:val="20"/>
          <w:szCs w:val="20"/>
        </w:rPr>
        <w:t>-му сроку (периоду) поставки продукции, установленный документацией о закупке;</w:t>
      </w:r>
    </w:p>
    <w:p w14:paraId="223ACA2D"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СП</w:t>
      </w:r>
      <w:proofErr w:type="spellStart"/>
      <w:r w:rsidRPr="007E03F2">
        <w:rPr>
          <w:rFonts w:ascii="Cambria" w:hAnsi="Cambria"/>
          <w:sz w:val="20"/>
          <w:szCs w:val="20"/>
          <w:vertAlign w:val="subscript"/>
          <w:lang w:val="en-US"/>
        </w:rPr>
        <w:t>ik</w:t>
      </w:r>
      <w:proofErr w:type="spellEnd"/>
      <w:r w:rsidRPr="007E03F2">
        <w:rPr>
          <w:rFonts w:ascii="Cambria" w:hAnsi="Cambria"/>
          <w:sz w:val="20"/>
          <w:szCs w:val="20"/>
          <w:vertAlign w:val="subscript"/>
        </w:rPr>
        <w:t xml:space="preserve"> </w:t>
      </w:r>
      <w:r w:rsidRPr="007E03F2">
        <w:rPr>
          <w:rFonts w:ascii="Cambria" w:hAnsi="Cambria"/>
          <w:sz w:val="20"/>
          <w:szCs w:val="20"/>
        </w:rPr>
        <w:t xml:space="preserve">– срок поставки продукции по </w:t>
      </w:r>
      <w:r w:rsidRPr="007E03F2">
        <w:rPr>
          <w:rFonts w:ascii="Cambria" w:hAnsi="Cambria"/>
          <w:sz w:val="20"/>
          <w:szCs w:val="20"/>
          <w:lang w:val="en-US"/>
        </w:rPr>
        <w:t>k</w:t>
      </w:r>
      <w:r w:rsidRPr="007E03F2">
        <w:rPr>
          <w:rFonts w:ascii="Cambria" w:hAnsi="Cambria"/>
          <w:sz w:val="20"/>
          <w:szCs w:val="20"/>
        </w:rPr>
        <w:t>-му сроку (периоду) поставки продукции участником закупки, заявка которого оценивается.</w:t>
      </w:r>
    </w:p>
    <w:p w14:paraId="446AF312" w14:textId="77777777" w:rsidR="00506830" w:rsidRPr="007E03F2" w:rsidRDefault="00506830" w:rsidP="00F82780">
      <w:pPr>
        <w:spacing w:before="120" w:after="0" w:line="240" w:lineRule="auto"/>
        <w:ind w:firstLine="709"/>
        <w:jc w:val="both"/>
        <w:rPr>
          <w:rFonts w:ascii="Cambria" w:hAnsi="Cambria"/>
          <w:sz w:val="20"/>
          <w:szCs w:val="20"/>
        </w:rPr>
      </w:pPr>
    </w:p>
    <w:p w14:paraId="55FBC165" w14:textId="77777777" w:rsidR="00506830" w:rsidRPr="007E03F2" w:rsidRDefault="00494FD1" w:rsidP="00F82780">
      <w:pPr>
        <w:numPr>
          <w:ilvl w:val="0"/>
          <w:numId w:val="21"/>
        </w:numPr>
        <w:spacing w:before="120" w:after="0" w:line="240" w:lineRule="auto"/>
        <w:jc w:val="both"/>
        <w:rPr>
          <w:rFonts w:ascii="Cambria" w:hAnsi="Cambria"/>
          <w:sz w:val="20"/>
          <w:szCs w:val="20"/>
        </w:rPr>
      </w:pPr>
      <w:r w:rsidRPr="007E03F2">
        <w:rPr>
          <w:rFonts w:ascii="Cambria" w:hAnsi="Cambria"/>
          <w:sz w:val="20"/>
          <w:szCs w:val="20"/>
        </w:rPr>
        <w:t>Рейтинг заявки, рассчитанный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_Ref419924353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3.6.2.1</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363720F3" w14:textId="77777777" w:rsidR="00506830" w:rsidRPr="007E03F2" w:rsidRDefault="00506830" w:rsidP="00F82780">
      <w:pPr>
        <w:spacing w:before="120" w:after="0" w:line="240" w:lineRule="auto"/>
        <w:ind w:firstLine="709"/>
        <w:jc w:val="both"/>
        <w:rPr>
          <w:rFonts w:ascii="Cambria" w:hAnsi="Cambria"/>
          <w:sz w:val="20"/>
          <w:szCs w:val="20"/>
        </w:rPr>
      </w:pPr>
    </w:p>
    <w:p w14:paraId="7BF7DB46"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СП</w:t>
      </w:r>
      <w:r w:rsidRPr="007E03F2">
        <w:rPr>
          <w:rFonts w:ascii="Cambria" w:hAnsi="Cambria"/>
          <w:sz w:val="20"/>
          <w:szCs w:val="20"/>
        </w:rPr>
        <w:t xml:space="preserve"> = РЗ</w:t>
      </w:r>
      <w:r w:rsidRPr="007E03F2">
        <w:rPr>
          <w:rFonts w:ascii="Cambria" w:hAnsi="Cambria"/>
          <w:sz w:val="20"/>
          <w:szCs w:val="20"/>
          <w:vertAlign w:val="subscript"/>
        </w:rPr>
        <w:t>СП</w:t>
      </w:r>
      <w:r w:rsidRPr="007E03F2">
        <w:rPr>
          <w:rFonts w:ascii="Cambria" w:hAnsi="Cambria"/>
          <w:sz w:val="20"/>
          <w:szCs w:val="20"/>
        </w:rPr>
        <w:t xml:space="preserve"> × КЗК</w:t>
      </w:r>
      <w:r w:rsidRPr="007E03F2">
        <w:rPr>
          <w:rFonts w:ascii="Cambria" w:hAnsi="Cambria"/>
          <w:sz w:val="20"/>
          <w:szCs w:val="20"/>
          <w:vertAlign w:val="subscript"/>
        </w:rPr>
        <w:t>СП</w:t>
      </w:r>
      <w:r w:rsidRPr="007E03F2">
        <w:rPr>
          <w:rFonts w:ascii="Cambria" w:hAnsi="Cambria"/>
          <w:sz w:val="20"/>
          <w:szCs w:val="20"/>
        </w:rPr>
        <w:t>, где:</w:t>
      </w:r>
    </w:p>
    <w:p w14:paraId="6EA3F3D4" w14:textId="77777777" w:rsidR="00506830" w:rsidRPr="007E03F2" w:rsidRDefault="00506830" w:rsidP="00F82780">
      <w:pPr>
        <w:spacing w:before="120" w:after="0" w:line="240" w:lineRule="auto"/>
        <w:ind w:firstLine="709"/>
        <w:jc w:val="both"/>
        <w:rPr>
          <w:rFonts w:ascii="Cambria" w:hAnsi="Cambria"/>
          <w:sz w:val="20"/>
          <w:szCs w:val="20"/>
        </w:rPr>
      </w:pPr>
    </w:p>
    <w:p w14:paraId="22CDFF55"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СП</w:t>
      </w:r>
      <w:r w:rsidRPr="007E03F2">
        <w:rPr>
          <w:rFonts w:ascii="Cambria" w:hAnsi="Cambria"/>
          <w:sz w:val="20"/>
          <w:szCs w:val="20"/>
        </w:rPr>
        <w:t xml:space="preserve"> – рейтинг заявки по критерию «Срок поставки товара, выполнения работ, оказания услуг»;</w:t>
      </w:r>
    </w:p>
    <w:p w14:paraId="53C92855"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СП</w:t>
      </w:r>
      <w:r w:rsidR="00F82780" w:rsidRPr="007E03F2">
        <w:rPr>
          <w:rFonts w:ascii="Cambria" w:hAnsi="Cambria"/>
          <w:sz w:val="20"/>
          <w:szCs w:val="20"/>
        </w:rPr>
        <w:t xml:space="preserve"> –</w:t>
      </w:r>
      <w:r w:rsidRPr="007E03F2">
        <w:rPr>
          <w:rFonts w:ascii="Cambria" w:hAnsi="Cambria"/>
          <w:sz w:val="20"/>
          <w:szCs w:val="20"/>
        </w:rPr>
        <w:t xml:space="preserve"> рейтинг заявки до его корректировки на коэффициент значимости критерия оценки;</w:t>
      </w:r>
    </w:p>
    <w:p w14:paraId="671D3784"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СП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«Срок поставки товара, выполнения работ, оказания услуг».</w:t>
      </w:r>
    </w:p>
    <w:p w14:paraId="66E7BFB5" w14:textId="77777777" w:rsidR="00506830" w:rsidRPr="007E03F2" w:rsidRDefault="00494FD1" w:rsidP="00F82780">
      <w:pPr>
        <w:numPr>
          <w:ilvl w:val="0"/>
          <w:numId w:val="21"/>
        </w:numPr>
        <w:spacing w:before="120" w:after="0" w:line="240" w:lineRule="auto"/>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7E03F2">
        <w:rPr>
          <w:rFonts w:ascii="Cambria" w:hAnsi="Cambria"/>
          <w:sz w:val="20"/>
          <w:szCs w:val="20"/>
          <w:vertAlign w:val="subscript"/>
        </w:rPr>
        <w:t>СП</w:t>
      </w:r>
      <w:r w:rsidRPr="007E03F2">
        <w:rPr>
          <w:rFonts w:ascii="Cambria" w:hAnsi="Cambria"/>
          <w:sz w:val="20"/>
          <w:szCs w:val="20"/>
        </w:rPr>
        <w:t>) суммируется с рейтингами заявки по иным критериям оценки</w:t>
      </w:r>
    </w:p>
    <w:p w14:paraId="63B26D26" w14:textId="77777777" w:rsidR="00506830" w:rsidRPr="007E03F2" w:rsidRDefault="00494FD1" w:rsidP="00D23DF1">
      <w:pPr>
        <w:widowControl w:val="0"/>
        <w:numPr>
          <w:ilvl w:val="2"/>
          <w:numId w:val="7"/>
        </w:numPr>
        <w:spacing w:before="120" w:after="0" w:line="240" w:lineRule="auto"/>
        <w:ind w:left="567" w:hanging="567"/>
        <w:jc w:val="both"/>
        <w:rPr>
          <w:rFonts w:ascii="Cambria" w:hAnsi="Cambria"/>
          <w:sz w:val="20"/>
          <w:szCs w:val="20"/>
        </w:rPr>
      </w:pPr>
      <w:bookmarkStart w:id="38" w:name="_Ref419924568"/>
      <w:r w:rsidRPr="007E03F2">
        <w:rPr>
          <w:rFonts w:ascii="Cambria" w:hAnsi="Cambria"/>
          <w:sz w:val="20"/>
          <w:szCs w:val="20"/>
        </w:rPr>
        <w:t xml:space="preserve">В случае если в документации о закупке установлен критерий оценки «Срок поставки товара, выполнения работ, оказания услуг» такая документация </w:t>
      </w:r>
      <w:r w:rsidR="00C93538" w:rsidRPr="007E03F2">
        <w:rPr>
          <w:rFonts w:ascii="Cambria" w:hAnsi="Cambria"/>
          <w:sz w:val="20"/>
          <w:szCs w:val="20"/>
        </w:rPr>
        <w:t xml:space="preserve">о закупке </w:t>
      </w:r>
      <w:r w:rsidRPr="007E03F2">
        <w:rPr>
          <w:rFonts w:ascii="Cambria" w:hAnsi="Cambria"/>
          <w:sz w:val="20"/>
          <w:szCs w:val="20"/>
        </w:rPr>
        <w:t>должна соответствовать следующим требованиям:</w:t>
      </w:r>
      <w:bookmarkEnd w:id="38"/>
    </w:p>
    <w:p w14:paraId="4F12484F" w14:textId="7C990F63" w:rsidR="00506830" w:rsidRPr="007E03F2" w:rsidRDefault="00DC793D" w:rsidP="00F82780">
      <w:pPr>
        <w:numPr>
          <w:ilvl w:val="0"/>
          <w:numId w:val="22"/>
        </w:numPr>
        <w:spacing w:before="120" w:after="0" w:line="240" w:lineRule="auto"/>
        <w:jc w:val="both"/>
        <w:rPr>
          <w:rFonts w:ascii="Cambria" w:hAnsi="Cambria"/>
          <w:sz w:val="20"/>
          <w:szCs w:val="20"/>
        </w:rPr>
      </w:pPr>
      <w:r>
        <w:rPr>
          <w:rFonts w:ascii="Cambria" w:hAnsi="Cambria"/>
          <w:sz w:val="20"/>
          <w:szCs w:val="20"/>
        </w:rPr>
        <w:t>В</w:t>
      </w:r>
      <w:r w:rsidR="00494FD1" w:rsidRPr="007E03F2">
        <w:rPr>
          <w:rFonts w:ascii="Cambria" w:hAnsi="Cambria"/>
          <w:sz w:val="20"/>
          <w:szCs w:val="20"/>
        </w:rPr>
        <w:t xml:space="preserve"> документации о закупке устанавливается единица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w:t>
      </w:r>
      <w:r>
        <w:rPr>
          <w:rFonts w:ascii="Cambria" w:hAnsi="Cambria"/>
          <w:sz w:val="20"/>
          <w:szCs w:val="20"/>
        </w:rPr>
        <w:t>.</w:t>
      </w:r>
    </w:p>
    <w:p w14:paraId="0B6CE20F" w14:textId="71BC9D23" w:rsidR="00506830" w:rsidRPr="007E03F2" w:rsidRDefault="00DC793D" w:rsidP="00F82780">
      <w:pPr>
        <w:numPr>
          <w:ilvl w:val="0"/>
          <w:numId w:val="22"/>
        </w:numPr>
        <w:spacing w:before="120" w:after="0" w:line="240" w:lineRule="auto"/>
        <w:jc w:val="both"/>
        <w:rPr>
          <w:rFonts w:ascii="Cambria" w:hAnsi="Cambria"/>
          <w:sz w:val="20"/>
          <w:szCs w:val="20"/>
        </w:rPr>
      </w:pPr>
      <w:r>
        <w:rPr>
          <w:rFonts w:ascii="Cambria" w:hAnsi="Cambria"/>
          <w:sz w:val="20"/>
          <w:szCs w:val="20"/>
        </w:rPr>
        <w:t>С</w:t>
      </w:r>
      <w:r w:rsidR="00494FD1" w:rsidRPr="007E03F2">
        <w:rPr>
          <w:rFonts w:ascii="Cambria" w:hAnsi="Cambria"/>
          <w:sz w:val="20"/>
          <w:szCs w:val="20"/>
        </w:rPr>
        <w:t>рок (период) поставки продукции, в том числе один из сроков (периодов) не могут устанавливаться в календарных датах (например, до 31.12.2015 г.) или путем указания на событие (например, до полного исполнения обязательств), при этом началом течения срока (периода) поставки продукции всегда является заключение договора по итогам закупки</w:t>
      </w:r>
      <w:r>
        <w:rPr>
          <w:rFonts w:ascii="Cambria" w:hAnsi="Cambria"/>
          <w:sz w:val="20"/>
          <w:szCs w:val="20"/>
        </w:rPr>
        <w:t>.</w:t>
      </w:r>
    </w:p>
    <w:p w14:paraId="200CFB58" w14:textId="18726B58" w:rsidR="00506830" w:rsidRPr="00DC793D" w:rsidRDefault="00DC793D" w:rsidP="00F82780">
      <w:pPr>
        <w:numPr>
          <w:ilvl w:val="0"/>
          <w:numId w:val="22"/>
        </w:numPr>
        <w:spacing w:before="120" w:after="0" w:line="240" w:lineRule="auto"/>
        <w:jc w:val="both"/>
        <w:rPr>
          <w:rFonts w:ascii="Cambria" w:hAnsi="Cambria"/>
          <w:sz w:val="20"/>
          <w:szCs w:val="20"/>
        </w:rPr>
      </w:pPr>
      <w:r>
        <w:rPr>
          <w:rFonts w:ascii="Cambria" w:hAnsi="Cambria"/>
          <w:sz w:val="20"/>
          <w:szCs w:val="20"/>
        </w:rPr>
        <w:t>Е</w:t>
      </w:r>
      <w:r w:rsidR="00494FD1" w:rsidRPr="00DC793D">
        <w:rPr>
          <w:rFonts w:ascii="Cambria" w:hAnsi="Cambria"/>
          <w:sz w:val="20"/>
          <w:szCs w:val="20"/>
        </w:rPr>
        <w:t>сли применяется нескольких сроков (периодов) поставки продукции, то в документации о закупке устанавливаются максимальный срок поставки по каждому сроку (периоду) поставки</w:t>
      </w:r>
      <w:r w:rsidRPr="00DC793D">
        <w:rPr>
          <w:rFonts w:ascii="Cambria" w:hAnsi="Cambria"/>
          <w:sz w:val="20"/>
          <w:szCs w:val="20"/>
        </w:rPr>
        <w:t>. М</w:t>
      </w:r>
      <w:r w:rsidR="00494FD1" w:rsidRPr="00DC793D">
        <w:rPr>
          <w:rFonts w:ascii="Cambria" w:hAnsi="Cambria"/>
          <w:sz w:val="20"/>
          <w:szCs w:val="20"/>
        </w:rPr>
        <w:t xml:space="preserve">инимальный срок поставки по каждому сроку (периоду) поставки в единицах измерения срока (периода) поставки, </w:t>
      </w:r>
      <w:r w:rsidRPr="00DC793D">
        <w:rPr>
          <w:rFonts w:ascii="Cambria" w:hAnsi="Cambria"/>
          <w:sz w:val="20"/>
          <w:szCs w:val="20"/>
        </w:rPr>
        <w:t>устанавливает по своему усмотрению.  В случае отсутствия в документации минимального срока поставки, при оценке заявок, данное значение принимает нулевое значение.</w:t>
      </w:r>
    </w:p>
    <w:p w14:paraId="4F5B7539" w14:textId="77777777" w:rsidR="00506830" w:rsidRPr="007E03F2" w:rsidRDefault="00494FD1" w:rsidP="00D23DF1">
      <w:pPr>
        <w:widowControl w:val="0"/>
        <w:numPr>
          <w:ilvl w:val="2"/>
          <w:numId w:val="7"/>
        </w:numPr>
        <w:spacing w:before="120" w:after="0" w:line="240" w:lineRule="auto"/>
        <w:ind w:left="567" w:hanging="567"/>
        <w:jc w:val="both"/>
        <w:rPr>
          <w:rFonts w:ascii="Cambria" w:hAnsi="Cambria"/>
          <w:sz w:val="20"/>
          <w:szCs w:val="20"/>
        </w:rPr>
      </w:pPr>
      <w:r w:rsidRPr="007E03F2">
        <w:rPr>
          <w:rFonts w:ascii="Cambria" w:hAnsi="Cambria"/>
          <w:sz w:val="20"/>
          <w:szCs w:val="20"/>
        </w:rPr>
        <w:t>Критерий оценки «Срок поставки товара, выполнения работ, оказания услуг» является только количественным. Расчет рейтинга заявки по критерию «Срок поставки товара, выполнения работ, оказания услуг» осуществляется только по формуле, указанной в п.</w:t>
      </w:r>
      <w:r w:rsidRPr="00D23DF1">
        <w:rPr>
          <w:rFonts w:ascii="Cambria" w:hAnsi="Cambria"/>
          <w:sz w:val="20"/>
          <w:szCs w:val="20"/>
        </w:rPr>
        <w:t>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_Ref419924603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3.6.1</w:t>
      </w:r>
      <w:r w:rsidR="00F72303" w:rsidRPr="007E03F2">
        <w:rPr>
          <w:rFonts w:ascii="Cambria" w:hAnsi="Cambria"/>
          <w:sz w:val="20"/>
          <w:szCs w:val="20"/>
        </w:rPr>
        <w:fldChar w:fldCharType="end"/>
      </w:r>
      <w:r w:rsidRPr="007E03F2">
        <w:rPr>
          <w:rFonts w:ascii="Cambria" w:hAnsi="Cambria"/>
          <w:sz w:val="20"/>
          <w:szCs w:val="20"/>
        </w:rPr>
        <w:t xml:space="preserve"> </w:t>
      </w:r>
      <w:r w:rsidR="0014647A" w:rsidRPr="007E03F2">
        <w:rPr>
          <w:rFonts w:ascii="Cambria" w:hAnsi="Cambria"/>
          <w:sz w:val="20"/>
          <w:szCs w:val="20"/>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w:t>
      </w:r>
    </w:p>
    <w:p w14:paraId="4061A157" w14:textId="77777777" w:rsidR="00506830" w:rsidRPr="007E03F2" w:rsidRDefault="00494FD1" w:rsidP="00D23DF1">
      <w:pPr>
        <w:widowControl w:val="0"/>
        <w:numPr>
          <w:ilvl w:val="2"/>
          <w:numId w:val="7"/>
        </w:numPr>
        <w:spacing w:before="120" w:after="0" w:line="240" w:lineRule="auto"/>
        <w:ind w:left="567" w:hanging="567"/>
        <w:jc w:val="both"/>
        <w:rPr>
          <w:rFonts w:ascii="Cambria" w:hAnsi="Cambria"/>
          <w:sz w:val="20"/>
          <w:szCs w:val="20"/>
        </w:rPr>
      </w:pPr>
      <w:r w:rsidRPr="007E03F2">
        <w:rPr>
          <w:rFonts w:ascii="Cambria" w:hAnsi="Cambria"/>
          <w:sz w:val="20"/>
          <w:szCs w:val="20"/>
        </w:rPr>
        <w:t>При оценке заявок по данному критерию использован</w:t>
      </w:r>
      <w:r w:rsidR="00F82780" w:rsidRPr="007E03F2">
        <w:rPr>
          <w:rFonts w:ascii="Cambria" w:hAnsi="Cambria"/>
          <w:sz w:val="20"/>
          <w:szCs w:val="20"/>
        </w:rPr>
        <w:t>ие подкритериев не допускается.</w:t>
      </w:r>
    </w:p>
    <w:p w14:paraId="7C774FF6" w14:textId="77777777" w:rsidR="00494FD1" w:rsidRPr="007E03F2" w:rsidRDefault="00494FD1" w:rsidP="00C04673">
      <w:pPr>
        <w:spacing w:before="120" w:after="0" w:line="240" w:lineRule="auto"/>
        <w:ind w:firstLine="709"/>
        <w:jc w:val="both"/>
        <w:rPr>
          <w:rFonts w:ascii="Cambria" w:hAnsi="Cambria"/>
          <w:b/>
          <w:sz w:val="20"/>
          <w:szCs w:val="20"/>
        </w:rPr>
        <w:sectPr w:rsidR="00494FD1" w:rsidRPr="007E03F2" w:rsidSect="007E03F2">
          <w:pgSz w:w="11906" w:h="16838"/>
          <w:pgMar w:top="1134" w:right="567" w:bottom="567" w:left="1134" w:header="709" w:footer="709" w:gutter="0"/>
          <w:cols w:space="708"/>
          <w:titlePg/>
          <w:docGrid w:linePitch="360"/>
        </w:sectPr>
      </w:pPr>
    </w:p>
    <w:p w14:paraId="08437A8B" w14:textId="77777777" w:rsidR="00494FD1" w:rsidRPr="007E03F2" w:rsidRDefault="00494FD1" w:rsidP="004C314D">
      <w:pPr>
        <w:pStyle w:val="3"/>
        <w:keepNext w:val="0"/>
        <w:keepLines w:val="0"/>
        <w:widowControl w:val="0"/>
        <w:numPr>
          <w:ilvl w:val="1"/>
          <w:numId w:val="7"/>
        </w:numPr>
        <w:suppressAutoHyphens w:val="0"/>
        <w:spacing w:before="0"/>
        <w:jc w:val="both"/>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«Функциональные характеристики (потребительские свойства) или качественные характеристики товара»</w:t>
      </w:r>
    </w:p>
    <w:p w14:paraId="1FC0E8CF"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В рамках критерия оцениваются функциональные характеристики (потребительские свойства) или качественные характеристики товара. Лучшим предложением по критерию признается предложение о функциональных характеристиках (потребительских свойствах) или качественных характеристиках товара, которое наилучшим образом удовлетворяет потребности Заказчика в продукции в соответствии с показателями, установленными в документации о закупке.</w:t>
      </w:r>
    </w:p>
    <w:p w14:paraId="46B01D86"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Оценка заявок по критерию «Функциональные характеристики (потребительские свойства) или качественные характеристики товара» может осуществляться одним из следующих способов:</w:t>
      </w:r>
    </w:p>
    <w:p w14:paraId="6D696CBA" w14:textId="77777777" w:rsidR="00506830" w:rsidRPr="007E03F2" w:rsidRDefault="00506830" w:rsidP="00F82780">
      <w:pPr>
        <w:spacing w:before="120" w:after="0" w:line="240" w:lineRule="auto"/>
        <w:ind w:firstLine="709"/>
        <w:jc w:val="both"/>
        <w:rPr>
          <w:rFonts w:ascii="Cambria" w:hAnsi="Cambria"/>
          <w:sz w:val="20"/>
          <w:szCs w:val="20"/>
        </w:rPr>
      </w:pPr>
    </w:p>
    <w:p w14:paraId="007D0D9E"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39" w:name="_Ref419925081"/>
      <w:r w:rsidRPr="007E03F2">
        <w:rPr>
          <w:rFonts w:ascii="Cambria" w:hAnsi="Cambria"/>
          <w:sz w:val="20"/>
          <w:szCs w:val="20"/>
        </w:rPr>
        <w:t>Оценка заявок в соответствии с формулой расчета в случае, если в документации о закупке критерий «Функциональные характеристики (потребительские свойства) или качественные характеристики товара» установлен как количественный:</w:t>
      </w:r>
      <w:bookmarkEnd w:id="39"/>
    </w:p>
    <w:p w14:paraId="58800531" w14:textId="77777777" w:rsidR="00506830" w:rsidRPr="007E03F2" w:rsidRDefault="00494FD1" w:rsidP="00F82780">
      <w:pPr>
        <w:widowControl w:val="0"/>
        <w:spacing w:before="120" w:after="0" w:line="240" w:lineRule="auto"/>
        <w:jc w:val="both"/>
        <w:rPr>
          <w:rFonts w:ascii="Cambria" w:hAnsi="Cambria"/>
          <w:sz w:val="20"/>
          <w:szCs w:val="20"/>
        </w:rPr>
      </w:pPr>
      <w:r w:rsidRPr="007E03F2">
        <w:rPr>
          <w:rFonts w:ascii="Cambria" w:hAnsi="Cambria"/>
          <w:sz w:val="20"/>
          <w:szCs w:val="20"/>
        </w:rPr>
        <w:t>ЗК рассчитывает количество баллов по каждому подкритерию по одной из нижеуказанных формул:</w:t>
      </w:r>
    </w:p>
    <w:p w14:paraId="42541BBE" w14:textId="77777777" w:rsidR="00506830" w:rsidRPr="007E03F2" w:rsidRDefault="00506830" w:rsidP="00F82780">
      <w:pPr>
        <w:spacing w:before="120" w:after="0" w:line="240" w:lineRule="auto"/>
        <w:ind w:firstLine="709"/>
        <w:jc w:val="both"/>
        <w:rPr>
          <w:rFonts w:ascii="Cambria" w:hAnsi="Cambria"/>
          <w:sz w:val="20"/>
          <w:szCs w:val="20"/>
        </w:rPr>
      </w:pPr>
    </w:p>
    <w:p w14:paraId="2FB91F64"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bookmarkStart w:id="40" w:name="_Ref434764994"/>
      <w:r w:rsidRPr="007E03F2">
        <w:rPr>
          <w:rFonts w:ascii="Cambria" w:hAnsi="Cambria"/>
          <w:sz w:val="20"/>
          <w:szCs w:val="20"/>
        </w:rPr>
        <w:t>в случае, если для Заказчика наиболее предпочтительным предложением по подкритерию является наименьшее значение функциональной характеристики (потребительского свойства) или качественной характеристики товара:</w:t>
      </w:r>
      <w:bookmarkEnd w:id="40"/>
    </w:p>
    <w:p w14:paraId="6BF61139" w14:textId="77777777" w:rsidR="00506830" w:rsidRPr="007E03F2" w:rsidRDefault="00506830" w:rsidP="00F82780">
      <w:pPr>
        <w:spacing w:before="120" w:after="0" w:line="240" w:lineRule="auto"/>
        <w:ind w:firstLine="709"/>
        <w:jc w:val="both"/>
        <w:rPr>
          <w:rFonts w:ascii="Cambria" w:hAnsi="Cambria"/>
          <w:sz w:val="20"/>
          <w:szCs w:val="20"/>
        </w:rPr>
      </w:pPr>
    </w:p>
    <w:p w14:paraId="59FFA600" w14:textId="77777777" w:rsidR="00506830" w:rsidRPr="007E03F2" w:rsidRDefault="00263A88"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r w:rsidR="00494FD1" w:rsidRPr="007E03F2">
        <w:rPr>
          <w:rFonts w:ascii="Cambria" w:hAnsi="Cambria"/>
          <w:sz w:val="20"/>
          <w:szCs w:val="20"/>
          <w:vertAlign w:val="subscript"/>
          <w:lang w:val="en-US"/>
        </w:rPr>
        <w:t>min</w:t>
      </w:r>
      <w:r w:rsidR="00494FD1" w:rsidRPr="007E03F2">
        <w:rPr>
          <w:rFonts w:ascii="Cambria" w:hAnsi="Cambria"/>
          <w:sz w:val="20"/>
          <w:szCs w:val="20"/>
          <w:vertAlign w:val="subscript"/>
        </w:rPr>
        <w:t xml:space="preserve"> </w:t>
      </w:r>
      <w:r w:rsidR="00494FD1" w:rsidRPr="007E03F2">
        <w:rPr>
          <w:rFonts w:ascii="Cambria" w:hAnsi="Cambria"/>
          <w:sz w:val="20"/>
          <w:szCs w:val="20"/>
        </w:rPr>
        <w:t>/ 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rPr>
        <w:t>) × 100) × КЗП, где:</w:t>
      </w:r>
    </w:p>
    <w:p w14:paraId="3F90363A"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1A7D1BF3" w14:textId="77777777" w:rsidR="007F3DAB" w:rsidRPr="007E03F2" w:rsidRDefault="007F3DAB"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4CA5FAB0"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168F21BC"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w:t>
      </w:r>
      <w:r w:rsidR="007F3DAB" w:rsidRPr="007E03F2">
        <w:rPr>
          <w:rFonts w:ascii="Cambria" w:hAnsi="Cambria"/>
          <w:sz w:val="20"/>
          <w:szCs w:val="20"/>
        </w:rPr>
        <w:t xml:space="preserve"> </w:t>
      </w:r>
      <w:r w:rsidRPr="007E03F2">
        <w:rPr>
          <w:rFonts w:ascii="Cambria" w:hAnsi="Cambria"/>
          <w:sz w:val="20"/>
          <w:szCs w:val="20"/>
        </w:rPr>
        <w:t>подкритерию участника закупки, заявка которого оценивается;</w:t>
      </w:r>
    </w:p>
    <w:p w14:paraId="0C0DDD13"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0AE6E916" w14:textId="77777777" w:rsidR="00506830" w:rsidRPr="007E03F2" w:rsidRDefault="00506830" w:rsidP="00F82780">
      <w:pPr>
        <w:spacing w:before="120" w:after="0" w:line="240" w:lineRule="auto"/>
        <w:ind w:firstLine="709"/>
        <w:jc w:val="both"/>
        <w:rPr>
          <w:rFonts w:ascii="Cambria" w:hAnsi="Cambria"/>
          <w:sz w:val="20"/>
          <w:szCs w:val="20"/>
        </w:rPr>
      </w:pPr>
    </w:p>
    <w:p w14:paraId="5788B9E5"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bookmarkStart w:id="41" w:name="_Ref434764996"/>
      <w:r w:rsidRPr="007E03F2">
        <w:rPr>
          <w:rFonts w:ascii="Cambria" w:hAnsi="Cambria"/>
          <w:sz w:val="20"/>
          <w:szCs w:val="20"/>
        </w:rPr>
        <w:t>в случае, если для Заказчика наиболее предпочтительным предложением является наибольшее значение функциональной характеристики (потребительского свойства) или качественной характеристики товара:</w:t>
      </w:r>
      <w:bookmarkEnd w:id="41"/>
    </w:p>
    <w:p w14:paraId="33507C48" w14:textId="77777777" w:rsidR="00506830" w:rsidRPr="007E03F2" w:rsidRDefault="00506830" w:rsidP="00F82780">
      <w:pPr>
        <w:spacing w:before="120" w:after="0" w:line="240" w:lineRule="auto"/>
        <w:ind w:firstLine="709"/>
        <w:jc w:val="both"/>
        <w:rPr>
          <w:rFonts w:ascii="Cambria" w:hAnsi="Cambria"/>
          <w:sz w:val="20"/>
          <w:szCs w:val="20"/>
        </w:rPr>
      </w:pPr>
    </w:p>
    <w:p w14:paraId="31BC93D3" w14:textId="77777777" w:rsidR="00506830" w:rsidRPr="007E03F2" w:rsidRDefault="007F3DAB"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vertAlign w:val="subscript"/>
        </w:rPr>
        <w:t xml:space="preserve"> </w:t>
      </w:r>
      <w:r w:rsidR="00494FD1" w:rsidRPr="007E03F2">
        <w:rPr>
          <w:rFonts w:ascii="Cambria" w:hAnsi="Cambria"/>
          <w:sz w:val="20"/>
          <w:szCs w:val="20"/>
        </w:rPr>
        <w:t>/ К</w:t>
      </w:r>
      <w:r w:rsidR="00494FD1" w:rsidRPr="007E03F2">
        <w:rPr>
          <w:rFonts w:ascii="Cambria" w:hAnsi="Cambria"/>
          <w:sz w:val="20"/>
          <w:szCs w:val="20"/>
          <w:vertAlign w:val="subscript"/>
          <w:lang w:val="en-US"/>
        </w:rPr>
        <w:t>max</w:t>
      </w:r>
      <w:r w:rsidR="00494FD1" w:rsidRPr="007E03F2">
        <w:rPr>
          <w:rFonts w:ascii="Cambria" w:hAnsi="Cambria"/>
          <w:sz w:val="20"/>
          <w:szCs w:val="20"/>
        </w:rPr>
        <w:t>) × 100) × КЗП, где:</w:t>
      </w:r>
    </w:p>
    <w:p w14:paraId="2A7FCBF0"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03BF7834" w14:textId="77777777" w:rsidR="007F3DAB" w:rsidRPr="007E03F2" w:rsidRDefault="007F3DAB"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w:t>
      </w:r>
      <w:r w:rsidR="001C3B4C" w:rsidRPr="007E03F2">
        <w:rPr>
          <w:rFonts w:ascii="Cambria" w:hAnsi="Cambria"/>
          <w:sz w:val="20"/>
          <w:szCs w:val="20"/>
          <w:lang w:eastAsia="ru-RU"/>
        </w:rPr>
        <w:t>подкритериев</w:t>
      </w:r>
      <w:r w:rsidRPr="007E03F2">
        <w:rPr>
          <w:rFonts w:ascii="Cambria" w:hAnsi="Cambria"/>
          <w:sz w:val="20"/>
          <w:szCs w:val="20"/>
          <w:lang w:eastAsia="ru-RU"/>
        </w:rPr>
        <w:t xml:space="preserve">,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63731757"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r w:rsidRPr="007E03F2">
        <w:rPr>
          <w:rFonts w:ascii="Cambria" w:hAnsi="Cambria"/>
          <w:sz w:val="20"/>
          <w:szCs w:val="20"/>
        </w:rPr>
        <w:t>– максимальное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51534423"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0269E343" w14:textId="77777777" w:rsidR="00994834"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33402E13"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4034533D" w14:textId="77777777" w:rsidR="001C3B4C" w:rsidRPr="007E03F2" w:rsidRDefault="001C3B4C" w:rsidP="001C3B4C">
      <w:pPr>
        <w:widowControl w:val="0"/>
        <w:numPr>
          <w:ilvl w:val="2"/>
          <w:numId w:val="7"/>
        </w:numPr>
        <w:spacing w:before="120" w:after="0" w:line="240" w:lineRule="auto"/>
        <w:ind w:left="0" w:firstLine="284"/>
        <w:jc w:val="both"/>
        <w:rPr>
          <w:rFonts w:ascii="Cambria" w:hAnsi="Cambria"/>
          <w:sz w:val="20"/>
          <w:szCs w:val="20"/>
        </w:rPr>
      </w:pPr>
      <w:bookmarkStart w:id="42" w:name="_Ref419925083"/>
      <w:r w:rsidRPr="007E03F2">
        <w:rPr>
          <w:rFonts w:ascii="Cambria" w:hAnsi="Cambria"/>
          <w:sz w:val="20"/>
          <w:szCs w:val="20"/>
        </w:rPr>
        <w:t xml:space="preserve">Значения в баллах, присвоенные участнику закупки по каждому подкритерию в </w:t>
      </w:r>
      <w:r w:rsidRPr="007E03F2">
        <w:rPr>
          <w:rFonts w:ascii="Cambria" w:hAnsi="Cambria"/>
          <w:sz w:val="20"/>
          <w:szCs w:val="20"/>
          <w:lang w:eastAsia="ru-RU"/>
        </w:rPr>
        <w:t>порядке</w:t>
      </w:r>
      <w:r w:rsidRPr="007E03F2">
        <w:rPr>
          <w:rFonts w:ascii="Cambria" w:hAnsi="Cambria"/>
          <w:sz w:val="20"/>
          <w:szCs w:val="20"/>
        </w:rPr>
        <w:t xml:space="preserve">, указанном </w:t>
      </w:r>
      <w:r w:rsidR="006519E9" w:rsidRPr="007E03F2">
        <w:rPr>
          <w:rFonts w:ascii="Cambria" w:hAnsi="Cambria"/>
          <w:sz w:val="20"/>
          <w:szCs w:val="20"/>
          <w:lang w:eastAsia="ru-RU"/>
        </w:rPr>
        <w:t xml:space="preserve">в </w:t>
      </w:r>
      <w:r w:rsidRPr="007E03F2">
        <w:rPr>
          <w:rFonts w:ascii="Cambria" w:hAnsi="Cambria"/>
          <w:sz w:val="20"/>
          <w:szCs w:val="20"/>
          <w:lang w:eastAsia="ru-RU"/>
        </w:rPr>
        <w:t xml:space="preserve">п. </w:t>
      </w:r>
      <w:r w:rsidR="00AD4167" w:rsidRPr="007E03F2">
        <w:rPr>
          <w:rFonts w:ascii="Cambria" w:hAnsi="Cambria"/>
          <w:sz w:val="20"/>
          <w:szCs w:val="20"/>
          <w:lang w:eastAsia="ru-RU"/>
        </w:rPr>
        <w:fldChar w:fldCharType="begin"/>
      </w:r>
      <w:r w:rsidR="00AD4167" w:rsidRPr="007E03F2">
        <w:rPr>
          <w:rFonts w:ascii="Cambria" w:hAnsi="Cambria"/>
          <w:sz w:val="20"/>
          <w:szCs w:val="20"/>
          <w:lang w:eastAsia="ru-RU"/>
        </w:rPr>
        <w:instrText xml:space="preserve"> REF _Ref434764994 \w \h </w:instrText>
      </w:r>
      <w:r w:rsidR="009D06FE" w:rsidRPr="007E03F2">
        <w:rPr>
          <w:rFonts w:ascii="Cambria" w:hAnsi="Cambria"/>
          <w:sz w:val="20"/>
          <w:szCs w:val="20"/>
          <w:lang w:eastAsia="ru-RU"/>
        </w:rPr>
        <w:instrText xml:space="preserve"> \* MERGEFORMAT </w:instrText>
      </w:r>
      <w:r w:rsidR="00AD4167" w:rsidRPr="007E03F2">
        <w:rPr>
          <w:rFonts w:ascii="Cambria" w:hAnsi="Cambria"/>
          <w:sz w:val="20"/>
          <w:szCs w:val="20"/>
          <w:lang w:eastAsia="ru-RU"/>
        </w:rPr>
      </w:r>
      <w:r w:rsidR="00AD4167" w:rsidRPr="007E03F2">
        <w:rPr>
          <w:rFonts w:ascii="Cambria" w:hAnsi="Cambria"/>
          <w:sz w:val="20"/>
          <w:szCs w:val="20"/>
          <w:lang w:eastAsia="ru-RU"/>
        </w:rPr>
        <w:fldChar w:fldCharType="separate"/>
      </w:r>
      <w:r w:rsidR="00975A0D" w:rsidRPr="007E03F2">
        <w:rPr>
          <w:rFonts w:ascii="Cambria" w:hAnsi="Cambria"/>
          <w:sz w:val="20"/>
          <w:szCs w:val="20"/>
          <w:lang w:eastAsia="ru-RU"/>
        </w:rPr>
        <w:t>3.7.1.1</w:t>
      </w:r>
      <w:r w:rsidR="00AD4167"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AD4167" w:rsidRPr="007E03F2">
        <w:rPr>
          <w:rFonts w:ascii="Cambria" w:hAnsi="Cambria"/>
          <w:sz w:val="20"/>
          <w:szCs w:val="20"/>
          <w:lang w:eastAsia="ru-RU"/>
        </w:rPr>
        <w:fldChar w:fldCharType="begin"/>
      </w:r>
      <w:r w:rsidR="00AD4167" w:rsidRPr="007E03F2">
        <w:rPr>
          <w:rFonts w:ascii="Cambria" w:hAnsi="Cambria"/>
          <w:sz w:val="20"/>
          <w:szCs w:val="20"/>
          <w:lang w:eastAsia="ru-RU"/>
        </w:rPr>
        <w:instrText xml:space="preserve"> REF _Ref434764996 \w \h </w:instrText>
      </w:r>
      <w:r w:rsidR="009D06FE" w:rsidRPr="007E03F2">
        <w:rPr>
          <w:rFonts w:ascii="Cambria" w:hAnsi="Cambria"/>
          <w:sz w:val="20"/>
          <w:szCs w:val="20"/>
          <w:lang w:eastAsia="ru-RU"/>
        </w:rPr>
        <w:instrText xml:space="preserve"> \* MERGEFORMAT </w:instrText>
      </w:r>
      <w:r w:rsidR="00AD4167" w:rsidRPr="007E03F2">
        <w:rPr>
          <w:rFonts w:ascii="Cambria" w:hAnsi="Cambria"/>
          <w:sz w:val="20"/>
          <w:szCs w:val="20"/>
          <w:lang w:eastAsia="ru-RU"/>
        </w:rPr>
      </w:r>
      <w:r w:rsidR="00AD4167" w:rsidRPr="007E03F2">
        <w:rPr>
          <w:rFonts w:ascii="Cambria" w:hAnsi="Cambria"/>
          <w:sz w:val="20"/>
          <w:szCs w:val="20"/>
          <w:lang w:eastAsia="ru-RU"/>
        </w:rPr>
        <w:fldChar w:fldCharType="separate"/>
      </w:r>
      <w:r w:rsidR="00975A0D" w:rsidRPr="007E03F2">
        <w:rPr>
          <w:rFonts w:ascii="Cambria" w:hAnsi="Cambria"/>
          <w:sz w:val="20"/>
          <w:szCs w:val="20"/>
          <w:lang w:eastAsia="ru-RU"/>
        </w:rPr>
        <w:t>3.7.1.2</w:t>
      </w:r>
      <w:r w:rsidR="00AD4167"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14647A" w:rsidRPr="007E03F2">
        <w:rPr>
          <w:rFonts w:ascii="Cambria" w:hAnsi="Cambria"/>
          <w:sz w:val="20"/>
          <w:szCs w:val="20"/>
          <w:lang w:eastAsia="ru-RU"/>
        </w:rPr>
        <w:t>Р</w:t>
      </w:r>
      <w:r w:rsidRPr="007E03F2">
        <w:rPr>
          <w:rFonts w:ascii="Cambria" w:hAnsi="Cambria"/>
          <w:sz w:val="20"/>
          <w:szCs w:val="20"/>
        </w:rPr>
        <w:t>екомендаций</w:t>
      </w:r>
      <w:r w:rsidR="0014647A"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326A2ED1" w14:textId="77777777" w:rsidR="001C3B4C" w:rsidRPr="007E03F2" w:rsidRDefault="001C3B4C" w:rsidP="001C3B4C">
      <w:pPr>
        <w:spacing w:before="120" w:after="0" w:line="240" w:lineRule="auto"/>
        <w:ind w:firstLine="709"/>
        <w:jc w:val="both"/>
        <w:rPr>
          <w:rFonts w:ascii="Cambria" w:hAnsi="Cambria"/>
          <w:sz w:val="20"/>
          <w:szCs w:val="20"/>
        </w:rPr>
      </w:pPr>
    </w:p>
    <w:p w14:paraId="2E92D1BB" w14:textId="77777777" w:rsidR="001C3B4C" w:rsidRPr="007E03F2" w:rsidRDefault="001C3B4C" w:rsidP="001C3B4C">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КЧ</w:t>
      </w:r>
      <w:r w:rsidRPr="007E03F2">
        <w:rPr>
          <w:rFonts w:ascii="Cambria" w:hAnsi="Cambria"/>
          <w:sz w:val="20"/>
          <w:szCs w:val="20"/>
        </w:rPr>
        <w:t>=</w:t>
      </w:r>
      <w:r w:rsidRPr="007E03F2">
        <w:rPr>
          <w:rFonts w:ascii="Cambria" w:hAnsi="Cambria"/>
          <w:sz w:val="20"/>
          <w:szCs w:val="20"/>
          <w:lang w:val="en-US"/>
        </w:rPr>
        <w:t>C</w:t>
      </w:r>
      <w:r w:rsidRPr="007E03F2">
        <w:rPr>
          <w:rFonts w:ascii="Cambria" w:hAnsi="Cambria"/>
          <w:sz w:val="20"/>
          <w:szCs w:val="20"/>
          <w:vertAlign w:val="subscript"/>
        </w:rPr>
        <w:t>1</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2</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3</w:t>
      </w:r>
      <w:r w:rsidRPr="007E03F2">
        <w:rPr>
          <w:rFonts w:ascii="Cambria" w:hAnsi="Cambria"/>
          <w:sz w:val="20"/>
          <w:szCs w:val="20"/>
        </w:rPr>
        <w:t xml:space="preserve"> + ... </w:t>
      </w: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rPr>
        <w:t>,</w:t>
      </w:r>
      <w:r w:rsidRPr="007E03F2">
        <w:rPr>
          <w:rFonts w:ascii="Cambria" w:hAnsi="Cambria"/>
          <w:sz w:val="20"/>
          <w:szCs w:val="20"/>
          <w:vertAlign w:val="superscript"/>
        </w:rPr>
        <w:t xml:space="preserve"> </w:t>
      </w:r>
      <w:r w:rsidRPr="007E03F2">
        <w:rPr>
          <w:rFonts w:ascii="Cambria" w:hAnsi="Cambria"/>
          <w:sz w:val="20"/>
          <w:szCs w:val="20"/>
        </w:rPr>
        <w:t>где:</w:t>
      </w:r>
    </w:p>
    <w:p w14:paraId="5184C98D" w14:textId="77777777" w:rsidR="001C3B4C" w:rsidRPr="007E03F2" w:rsidRDefault="001C3B4C" w:rsidP="001C3B4C">
      <w:pPr>
        <w:spacing w:before="120" w:after="0" w:line="240" w:lineRule="auto"/>
        <w:ind w:firstLine="709"/>
        <w:jc w:val="both"/>
        <w:rPr>
          <w:rFonts w:ascii="Cambria" w:hAnsi="Cambria"/>
          <w:sz w:val="20"/>
          <w:szCs w:val="20"/>
        </w:rPr>
      </w:pPr>
    </w:p>
    <w:p w14:paraId="6E34FF29" w14:textId="77777777" w:rsidR="001C3B4C" w:rsidRPr="007E03F2" w:rsidRDefault="001C3B4C" w:rsidP="001C3B4C">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КЧ </w:t>
      </w:r>
      <w:r w:rsidRPr="007E03F2">
        <w:rPr>
          <w:rFonts w:ascii="Cambria" w:hAnsi="Cambria"/>
          <w:sz w:val="20"/>
          <w:szCs w:val="20"/>
        </w:rPr>
        <w:t>– рейтинг заявки до его корректировки на коэффициент значимости критерия оценки;</w:t>
      </w:r>
    </w:p>
    <w:p w14:paraId="022DB90A" w14:textId="77777777" w:rsidR="001C3B4C" w:rsidRPr="007E03F2" w:rsidRDefault="001C3B4C" w:rsidP="009F153B">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lastRenderedPageBreak/>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w:t>
      </w:r>
      <w:r w:rsidRPr="007E03F2">
        <w:rPr>
          <w:rFonts w:ascii="Cambria" w:hAnsi="Cambria"/>
          <w:sz w:val="20"/>
          <w:szCs w:val="20"/>
        </w:rPr>
        <w:t>оценки</w:t>
      </w:r>
      <w:r w:rsidRPr="007E03F2">
        <w:rPr>
          <w:rFonts w:ascii="Cambria" w:hAnsi="Cambria"/>
          <w:sz w:val="20"/>
          <w:szCs w:val="20"/>
          <w:lang w:eastAsia="ru-RU"/>
        </w:rPr>
        <w:t xml:space="preserve"> в </w:t>
      </w:r>
      <w:r w:rsidRPr="007E03F2">
        <w:rPr>
          <w:rFonts w:ascii="Cambria" w:hAnsi="Cambria"/>
          <w:sz w:val="20"/>
          <w:szCs w:val="20"/>
        </w:rPr>
        <w:t>баллах по подкритериям, скорректированные с учетом значимости каждого из подкритериев, а i – количество таких подкритериев</w:t>
      </w:r>
      <w:r w:rsidRPr="007E03F2">
        <w:rPr>
          <w:rFonts w:ascii="Cambria" w:hAnsi="Cambria"/>
          <w:sz w:val="20"/>
          <w:szCs w:val="20"/>
          <w:lang w:eastAsia="ru-RU"/>
        </w:rPr>
        <w:t>.</w:t>
      </w:r>
    </w:p>
    <w:p w14:paraId="2F2072E6"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43" w:name="_Ref442964761"/>
      <w:r w:rsidRPr="007E03F2">
        <w:rPr>
          <w:rFonts w:ascii="Cambria" w:hAnsi="Cambria"/>
          <w:sz w:val="20"/>
          <w:szCs w:val="20"/>
        </w:rPr>
        <w:t xml:space="preserve">Оценка заявок в соответствии со шкалой значений в случае, если в документации о закупке в отношении критерия «Функциональные характеристики (потребительские свойства) или качественные характеристики товара» </w:t>
      </w:r>
      <w:r w:rsidR="004D15A0" w:rsidRPr="007E03F2">
        <w:rPr>
          <w:rFonts w:ascii="Cambria" w:hAnsi="Cambria"/>
          <w:sz w:val="20"/>
          <w:szCs w:val="20"/>
        </w:rPr>
        <w:t xml:space="preserve">(подкритериев такого критерия) </w:t>
      </w:r>
      <w:r w:rsidRPr="007E03F2">
        <w:rPr>
          <w:rFonts w:ascii="Cambria" w:hAnsi="Cambria"/>
          <w:sz w:val="20"/>
          <w:szCs w:val="20"/>
        </w:rPr>
        <w:t>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42"/>
      <w:bookmarkEnd w:id="43"/>
    </w:p>
    <w:p w14:paraId="0AE4B93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4D15A0" w:rsidRPr="007E03F2">
        <w:rPr>
          <w:rFonts w:ascii="Cambria" w:hAnsi="Cambria"/>
          <w:sz w:val="20"/>
          <w:szCs w:val="20"/>
          <w:lang w:eastAsia="ru-RU"/>
        </w:rPr>
        <w:t>подкритериям</w:t>
      </w:r>
      <w:r w:rsidR="004D15A0" w:rsidRPr="007E03F2">
        <w:rPr>
          <w:rFonts w:ascii="Cambria" w:hAnsi="Cambria"/>
          <w:sz w:val="20"/>
          <w:szCs w:val="20"/>
        </w:rPr>
        <w:t xml:space="preserve"> </w:t>
      </w:r>
      <w:r w:rsidRPr="007E03F2">
        <w:rPr>
          <w:rFonts w:ascii="Cambria" w:hAnsi="Cambria"/>
          <w:sz w:val="20"/>
          <w:szCs w:val="20"/>
        </w:rPr>
        <w:t xml:space="preserve">в диапазоне </w:t>
      </w:r>
      <w:r w:rsidRPr="007E03F2">
        <w:rPr>
          <w:rFonts w:ascii="Cambria" w:hAnsi="Cambria"/>
          <w:sz w:val="20"/>
          <w:szCs w:val="20"/>
          <w:lang w:eastAsia="ru-RU"/>
        </w:rPr>
        <w:t>(</w:t>
      </w:r>
      <w:r w:rsidR="004D15A0" w:rsidRPr="007E03F2">
        <w:rPr>
          <w:rFonts w:ascii="Cambria" w:hAnsi="Cambria"/>
          <w:sz w:val="20"/>
          <w:szCs w:val="20"/>
          <w:lang w:eastAsia="ru-RU"/>
        </w:rPr>
        <w:t>«</w:t>
      </w:r>
      <w:r w:rsidRPr="007E03F2">
        <w:rPr>
          <w:rFonts w:ascii="Cambria" w:hAnsi="Cambria"/>
          <w:sz w:val="20"/>
          <w:szCs w:val="20"/>
        </w:rPr>
        <w:t>от...до</w:t>
      </w:r>
      <w:r w:rsidR="004D15A0" w:rsidRPr="007E03F2">
        <w:rPr>
          <w:rFonts w:ascii="Cambria" w:hAnsi="Cambria"/>
          <w:sz w:val="20"/>
          <w:szCs w:val="20"/>
          <w:lang w:eastAsia="ru-RU"/>
        </w:rPr>
        <w:t>»</w:t>
      </w:r>
      <w:r w:rsidRPr="007E03F2">
        <w:rPr>
          <w:rFonts w:ascii="Cambria" w:hAnsi="Cambria"/>
          <w:sz w:val="20"/>
          <w:szCs w:val="20"/>
          <w:lang w:eastAsia="ru-RU"/>
        </w:rPr>
        <w:t>)</w:t>
      </w:r>
      <w:r w:rsidRPr="007E03F2">
        <w:rPr>
          <w:rFonts w:ascii="Cambria" w:hAnsi="Cambria"/>
          <w:sz w:val="20"/>
          <w:szCs w:val="20"/>
        </w:rPr>
        <w:t xml:space="preserve"> на основании субъективного усмотрения членов ЗК не допускается.</w:t>
      </w:r>
    </w:p>
    <w:p w14:paraId="03A29E1F" w14:textId="77777777" w:rsidR="00506830" w:rsidRPr="007E03F2" w:rsidRDefault="00494FD1" w:rsidP="00994834">
      <w:pPr>
        <w:spacing w:before="120" w:after="0" w:line="240" w:lineRule="auto"/>
        <w:ind w:firstLine="709"/>
        <w:jc w:val="both"/>
        <w:rPr>
          <w:rFonts w:ascii="Cambria" w:hAnsi="Cambria"/>
          <w:sz w:val="20"/>
          <w:szCs w:val="20"/>
          <w:lang w:eastAsia="ru-RU"/>
        </w:rPr>
      </w:pPr>
      <w:r w:rsidRPr="007E03F2">
        <w:rPr>
          <w:rFonts w:ascii="Cambria" w:hAnsi="Cambria"/>
          <w:sz w:val="20"/>
          <w:szCs w:val="20"/>
        </w:rPr>
        <w:t>В случае, если в документации о закупке установлено несколько подкритериев</w:t>
      </w:r>
      <w:r w:rsidRPr="007E03F2">
        <w:rPr>
          <w:rFonts w:ascii="Cambria" w:hAnsi="Cambria"/>
          <w:sz w:val="20"/>
          <w:szCs w:val="20"/>
          <w:lang w:eastAsia="ru-RU"/>
        </w:rPr>
        <w:t xml:space="preserve"> критери</w:t>
      </w:r>
      <w:r w:rsidR="004D15A0" w:rsidRPr="007E03F2">
        <w:rPr>
          <w:rFonts w:ascii="Cambria" w:hAnsi="Cambria"/>
          <w:sz w:val="20"/>
          <w:szCs w:val="20"/>
          <w:lang w:eastAsia="ru-RU"/>
        </w:rPr>
        <w:t>я</w:t>
      </w:r>
      <w:r w:rsidR="004D15A0" w:rsidRPr="007E03F2">
        <w:rPr>
          <w:rFonts w:ascii="Cambria" w:hAnsi="Cambria"/>
          <w:sz w:val="20"/>
          <w:szCs w:val="20"/>
        </w:rPr>
        <w:t xml:space="preserve"> оценки</w:t>
      </w:r>
      <w:r w:rsidRPr="007E03F2">
        <w:rPr>
          <w:rFonts w:ascii="Cambria" w:hAnsi="Cambria"/>
          <w:sz w:val="20"/>
          <w:szCs w:val="20"/>
        </w:rPr>
        <w:t xml:space="preserve"> «Функциональные характеристики (потребительские свойства) или качественные характеристики товара», то значение в баллах, определенное в соответствии со шкалой значений, должно быть скорректировано в соответствии с коэффициентом значимости </w:t>
      </w:r>
      <w:r w:rsidR="004D15A0" w:rsidRPr="007E03F2">
        <w:rPr>
          <w:rFonts w:ascii="Cambria" w:hAnsi="Cambria"/>
          <w:sz w:val="20"/>
          <w:szCs w:val="20"/>
          <w:lang w:eastAsia="ru-RU"/>
        </w:rPr>
        <w:t>соответствующего подкритерия</w:t>
      </w:r>
      <w:r w:rsidRPr="007E03F2">
        <w:rPr>
          <w:rFonts w:ascii="Cambria" w:hAnsi="Cambria"/>
          <w:sz w:val="20"/>
          <w:szCs w:val="20"/>
          <w:lang w:eastAsia="ru-RU"/>
        </w:rPr>
        <w:t>.</w:t>
      </w:r>
    </w:p>
    <w:p w14:paraId="1098B9A5" w14:textId="77777777" w:rsidR="004D15A0" w:rsidRPr="007E03F2" w:rsidRDefault="004D15A0" w:rsidP="004D15A0">
      <w:pPr>
        <w:widowControl w:val="0"/>
        <w:spacing w:before="120" w:after="0" w:line="240" w:lineRule="auto"/>
        <w:ind w:firstLine="709"/>
        <w:jc w:val="both"/>
        <w:rPr>
          <w:rFonts w:ascii="Cambria" w:hAnsi="Cambria"/>
          <w:sz w:val="20"/>
          <w:szCs w:val="20"/>
        </w:rPr>
      </w:pPr>
      <w:r w:rsidRPr="007E03F2">
        <w:rPr>
          <w:rFonts w:ascii="Cambria" w:hAnsi="Cambria"/>
          <w:sz w:val="20"/>
          <w:szCs w:val="20"/>
        </w:rPr>
        <w:t xml:space="preserve">Значения в баллах, присвоенные участнику закупки по каждому подкритерию в </w:t>
      </w:r>
      <w:r w:rsidRPr="007E03F2">
        <w:rPr>
          <w:rFonts w:ascii="Cambria" w:hAnsi="Cambria"/>
          <w:sz w:val="20"/>
          <w:szCs w:val="20"/>
          <w:lang w:eastAsia="ru-RU"/>
        </w:rPr>
        <w:t>порядке</w:t>
      </w:r>
      <w:r w:rsidRPr="007E03F2">
        <w:rPr>
          <w:rFonts w:ascii="Cambria" w:hAnsi="Cambria"/>
          <w:sz w:val="20"/>
          <w:szCs w:val="20"/>
        </w:rPr>
        <w:t xml:space="preserve">, указанном </w:t>
      </w:r>
      <w:r w:rsidRPr="007E03F2">
        <w:rPr>
          <w:rFonts w:ascii="Cambria" w:hAnsi="Cambria"/>
          <w:sz w:val="20"/>
          <w:szCs w:val="20"/>
          <w:lang w:eastAsia="ru-RU"/>
        </w:rPr>
        <w:t xml:space="preserve">в п.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_Ref442964761 \w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975A0D" w:rsidRPr="007E03F2">
        <w:rPr>
          <w:rFonts w:ascii="Cambria" w:hAnsi="Cambria"/>
          <w:sz w:val="20"/>
          <w:szCs w:val="20"/>
          <w:lang w:eastAsia="ru-RU"/>
        </w:rPr>
        <w:t>3.7.3</w:t>
      </w:r>
      <w:r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6519E9" w:rsidRPr="007E03F2">
        <w:rPr>
          <w:rFonts w:ascii="Cambria" w:hAnsi="Cambria"/>
          <w:sz w:val="20"/>
          <w:szCs w:val="20"/>
          <w:lang w:eastAsia="ru-RU"/>
        </w:rPr>
        <w:t>Р</w:t>
      </w:r>
      <w:r w:rsidRPr="007E03F2">
        <w:rPr>
          <w:rFonts w:ascii="Cambria" w:hAnsi="Cambria"/>
          <w:sz w:val="20"/>
          <w:szCs w:val="20"/>
        </w:rPr>
        <w:t>екомендаций</w:t>
      </w:r>
      <w:r w:rsidR="006519E9"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4E16B320" w14:textId="77777777" w:rsidR="004D15A0" w:rsidRPr="007E03F2" w:rsidRDefault="004D15A0" w:rsidP="004D15A0">
      <w:pPr>
        <w:spacing w:before="120" w:after="0" w:line="240" w:lineRule="auto"/>
        <w:ind w:firstLine="709"/>
        <w:jc w:val="both"/>
        <w:rPr>
          <w:rFonts w:ascii="Cambria" w:hAnsi="Cambria"/>
          <w:sz w:val="20"/>
          <w:szCs w:val="20"/>
          <w:lang w:eastAsia="ru-RU"/>
        </w:rPr>
      </w:pPr>
    </w:p>
    <w:p w14:paraId="57E2B7B4" w14:textId="77777777" w:rsidR="004D15A0" w:rsidRPr="007E03F2" w:rsidRDefault="004D15A0" w:rsidP="004D15A0">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КЧ</w:t>
      </w:r>
      <w:r w:rsidRPr="007E03F2">
        <w:rPr>
          <w:rFonts w:ascii="Cambria" w:hAnsi="Cambria"/>
          <w:sz w:val="20"/>
          <w:szCs w:val="20"/>
          <w:lang w:eastAsia="ru-RU"/>
        </w:rPr>
        <w:t>=</w:t>
      </w:r>
      <w:r w:rsidRPr="007E03F2">
        <w:rPr>
          <w:rFonts w:ascii="Cambria" w:hAnsi="Cambria"/>
          <w:sz w:val="20"/>
          <w:szCs w:val="20"/>
          <w:lang w:val="en-US" w:eastAsia="ru-RU"/>
        </w:rPr>
        <w:t>C</w:t>
      </w:r>
      <w:r w:rsidRPr="007E03F2">
        <w:rPr>
          <w:rFonts w:ascii="Cambria" w:hAnsi="Cambria"/>
          <w:sz w:val="20"/>
          <w:szCs w:val="20"/>
          <w:vertAlign w:val="subscript"/>
          <w:lang w:eastAsia="ru-RU"/>
        </w:rPr>
        <w:t>1</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2</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3</w:t>
      </w:r>
      <w:r w:rsidRPr="007E03F2">
        <w:rPr>
          <w:rFonts w:ascii="Cambria" w:hAnsi="Cambria"/>
          <w:sz w:val="20"/>
          <w:szCs w:val="20"/>
          <w:lang w:eastAsia="ru-RU"/>
        </w:rPr>
        <w:t xml:space="preserve"> + ... </w:t>
      </w: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w:t>
      </w:r>
      <w:r w:rsidRPr="007E03F2">
        <w:rPr>
          <w:rFonts w:ascii="Cambria" w:hAnsi="Cambria"/>
          <w:sz w:val="20"/>
          <w:szCs w:val="20"/>
          <w:vertAlign w:val="superscript"/>
          <w:lang w:eastAsia="ru-RU"/>
        </w:rPr>
        <w:t xml:space="preserve"> </w:t>
      </w:r>
      <w:r w:rsidRPr="007E03F2">
        <w:rPr>
          <w:rFonts w:ascii="Cambria" w:hAnsi="Cambria"/>
          <w:sz w:val="20"/>
          <w:szCs w:val="20"/>
          <w:lang w:eastAsia="ru-RU"/>
        </w:rPr>
        <w:t>где:</w:t>
      </w:r>
    </w:p>
    <w:p w14:paraId="2FAE4F81" w14:textId="77777777" w:rsidR="004D15A0" w:rsidRPr="007E03F2" w:rsidRDefault="004D15A0" w:rsidP="004D15A0">
      <w:pPr>
        <w:spacing w:before="120" w:after="0" w:line="240" w:lineRule="auto"/>
        <w:ind w:firstLine="709"/>
        <w:jc w:val="both"/>
        <w:rPr>
          <w:rFonts w:ascii="Cambria" w:hAnsi="Cambria"/>
          <w:sz w:val="20"/>
          <w:szCs w:val="20"/>
          <w:lang w:eastAsia="ru-RU"/>
        </w:rPr>
      </w:pPr>
    </w:p>
    <w:p w14:paraId="4D2CDCE8" w14:textId="77777777" w:rsidR="004D15A0" w:rsidRPr="007E03F2" w:rsidRDefault="004D15A0" w:rsidP="004D15A0">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 xml:space="preserve">КЧ </w:t>
      </w:r>
      <w:r w:rsidRPr="007E03F2">
        <w:rPr>
          <w:rFonts w:ascii="Cambria" w:hAnsi="Cambria"/>
          <w:sz w:val="20"/>
          <w:szCs w:val="20"/>
          <w:lang w:eastAsia="ru-RU"/>
        </w:rPr>
        <w:t xml:space="preserve">– рейтинг заявки до его корректировки </w:t>
      </w:r>
      <w:r w:rsidRPr="007E03F2">
        <w:rPr>
          <w:rFonts w:ascii="Cambria" w:hAnsi="Cambria"/>
          <w:sz w:val="20"/>
          <w:szCs w:val="20"/>
        </w:rPr>
        <w:t xml:space="preserve">на </w:t>
      </w:r>
      <w:r w:rsidRPr="007E03F2">
        <w:rPr>
          <w:rFonts w:ascii="Cambria" w:hAnsi="Cambria"/>
          <w:sz w:val="20"/>
          <w:szCs w:val="20"/>
          <w:lang w:eastAsia="ru-RU"/>
        </w:rPr>
        <w:t>коэффициент значимости критерия оценки;</w:t>
      </w:r>
    </w:p>
    <w:p w14:paraId="4D239057" w14:textId="77777777" w:rsidR="004D15A0" w:rsidRPr="007E03F2" w:rsidRDefault="004D15A0" w:rsidP="004D15A0">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оценки в баллах по подкритериям, скорректированные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68652E33" w14:textId="77777777" w:rsidR="00506830" w:rsidRPr="007E03F2" w:rsidRDefault="00506830" w:rsidP="00F82780">
      <w:pPr>
        <w:spacing w:before="120" w:after="0" w:line="240" w:lineRule="auto"/>
        <w:ind w:firstLine="709"/>
        <w:jc w:val="both"/>
        <w:rPr>
          <w:rFonts w:ascii="Cambria" w:hAnsi="Cambria"/>
          <w:sz w:val="20"/>
          <w:szCs w:val="20"/>
        </w:rPr>
      </w:pPr>
    </w:p>
    <w:p w14:paraId="0CAA3724"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44" w:name="_Ref419925084"/>
      <w:bookmarkStart w:id="45" w:name="_Ref434765569"/>
      <w:r w:rsidRPr="007E03F2">
        <w:rPr>
          <w:rFonts w:ascii="Cambria" w:hAnsi="Cambria"/>
          <w:sz w:val="20"/>
          <w:szCs w:val="20"/>
        </w:rPr>
        <w:t>Оценка заявок по критерию «Функциональные характеристики (потребительские свойства) или качественные характеристики товара» экспертным методом.</w:t>
      </w:r>
      <w:bookmarkEnd w:id="44"/>
      <w:bookmarkEnd w:id="45"/>
    </w:p>
    <w:p w14:paraId="79122708"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Применение экспертного метода осуществляется с учетом необходимости соблюдения совокупности следующих обязательных условий:</w:t>
      </w:r>
    </w:p>
    <w:p w14:paraId="48705EA2" w14:textId="77777777" w:rsidR="00506830" w:rsidRPr="007E03F2" w:rsidRDefault="00494FD1" w:rsidP="00F82780">
      <w:pPr>
        <w:numPr>
          <w:ilvl w:val="0"/>
          <w:numId w:val="23"/>
        </w:numPr>
        <w:spacing w:before="120" w:after="0" w:line="240" w:lineRule="auto"/>
        <w:jc w:val="both"/>
        <w:rPr>
          <w:rFonts w:ascii="Cambria" w:hAnsi="Cambria"/>
          <w:sz w:val="20"/>
          <w:szCs w:val="20"/>
        </w:rPr>
      </w:pPr>
      <w:r w:rsidRPr="007E03F2">
        <w:rPr>
          <w:rFonts w:ascii="Cambria" w:hAnsi="Cambria"/>
          <w:sz w:val="20"/>
          <w:szCs w:val="20"/>
        </w:rPr>
        <w:t xml:space="preserve">квалифицирующим признаком экспертной оценки является способ (алгоритм) принятия решения членом ЗК, заключающийся в применении </w:t>
      </w:r>
      <w:r w:rsidR="005964CA" w:rsidRPr="007E03F2">
        <w:rPr>
          <w:rFonts w:ascii="Cambria" w:hAnsi="Cambria"/>
          <w:sz w:val="20"/>
          <w:szCs w:val="20"/>
          <w:lang w:eastAsia="ru-RU"/>
        </w:rPr>
        <w:t>для целей оценки и сопоставления заявок на участие в закупке</w:t>
      </w:r>
      <w:r w:rsidR="005964CA" w:rsidRPr="007E03F2">
        <w:rPr>
          <w:rFonts w:ascii="Cambria" w:hAnsi="Cambria"/>
          <w:sz w:val="20"/>
          <w:szCs w:val="20"/>
        </w:rPr>
        <w:t xml:space="preserve"> </w:t>
      </w:r>
      <w:r w:rsidRPr="007E03F2">
        <w:rPr>
          <w:rFonts w:ascii="Cambria" w:hAnsi="Cambria"/>
          <w:sz w:val="20"/>
          <w:szCs w:val="20"/>
        </w:rPr>
        <w:t xml:space="preserve">профессиональных знаний и опыта </w:t>
      </w:r>
      <w:r w:rsidR="005964CA" w:rsidRPr="007E03F2">
        <w:rPr>
          <w:rFonts w:ascii="Cambria" w:hAnsi="Cambria"/>
          <w:sz w:val="20"/>
          <w:szCs w:val="20"/>
          <w:lang w:eastAsia="ru-RU"/>
        </w:rPr>
        <w:t xml:space="preserve">экспертов и </w:t>
      </w:r>
      <w:r w:rsidRPr="007E03F2">
        <w:rPr>
          <w:rFonts w:ascii="Cambria" w:hAnsi="Cambria"/>
          <w:sz w:val="20"/>
          <w:szCs w:val="20"/>
          <w:lang w:eastAsia="ru-RU"/>
        </w:rPr>
        <w:t>обосновани</w:t>
      </w:r>
      <w:r w:rsidR="005964CA" w:rsidRPr="007E03F2">
        <w:rPr>
          <w:rFonts w:ascii="Cambria" w:hAnsi="Cambria"/>
          <w:sz w:val="20"/>
          <w:szCs w:val="20"/>
          <w:lang w:eastAsia="ru-RU"/>
        </w:rPr>
        <w:t>и</w:t>
      </w:r>
      <w:r w:rsidRPr="007E03F2">
        <w:rPr>
          <w:rFonts w:ascii="Cambria" w:hAnsi="Cambria"/>
          <w:sz w:val="20"/>
          <w:szCs w:val="20"/>
        </w:rPr>
        <w:t xml:space="preserve"> принятого </w:t>
      </w:r>
      <w:r w:rsidR="005964CA" w:rsidRPr="007E03F2">
        <w:rPr>
          <w:rFonts w:ascii="Cambria" w:hAnsi="Cambria"/>
          <w:sz w:val="20"/>
          <w:szCs w:val="20"/>
          <w:lang w:eastAsia="ru-RU"/>
        </w:rPr>
        <w:t xml:space="preserve">ими </w:t>
      </w:r>
      <w:r w:rsidRPr="007E03F2">
        <w:rPr>
          <w:rFonts w:ascii="Cambria" w:hAnsi="Cambria"/>
          <w:sz w:val="20"/>
          <w:szCs w:val="20"/>
        </w:rPr>
        <w:t>решения;</w:t>
      </w:r>
    </w:p>
    <w:p w14:paraId="19EB4917" w14:textId="77777777" w:rsidR="00506830" w:rsidRPr="007E03F2" w:rsidRDefault="00494FD1" w:rsidP="00F82780">
      <w:pPr>
        <w:numPr>
          <w:ilvl w:val="0"/>
          <w:numId w:val="23"/>
        </w:numPr>
        <w:spacing w:before="120" w:after="0" w:line="240" w:lineRule="auto"/>
        <w:jc w:val="both"/>
        <w:rPr>
          <w:rFonts w:ascii="Cambria" w:hAnsi="Cambria"/>
          <w:sz w:val="20"/>
          <w:szCs w:val="20"/>
        </w:rPr>
      </w:pPr>
      <w:r w:rsidRPr="007E03F2">
        <w:rPr>
          <w:rFonts w:ascii="Cambria" w:hAnsi="Cambria"/>
          <w:sz w:val="20"/>
          <w:szCs w:val="20"/>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7E03F2">
        <w:rPr>
          <w:rStyle w:val="af0"/>
          <w:rFonts w:ascii="Cambria" w:hAnsi="Cambria"/>
          <w:sz w:val="20"/>
          <w:szCs w:val="20"/>
        </w:rPr>
        <w:footnoteReference w:id="9"/>
      </w:r>
      <w:r w:rsidR="005964CA" w:rsidRPr="007E03F2">
        <w:rPr>
          <w:rFonts w:ascii="Cambria" w:hAnsi="Cambria"/>
          <w:sz w:val="20"/>
          <w:szCs w:val="20"/>
          <w:lang w:eastAsia="ru-RU"/>
        </w:rPr>
        <w:t>, при этом число экспертов должно быть не менее двух</w:t>
      </w:r>
      <w:r w:rsidR="005964CA" w:rsidRPr="007E03F2">
        <w:rPr>
          <w:rFonts w:ascii="Cambria" w:hAnsi="Cambria"/>
          <w:sz w:val="20"/>
          <w:szCs w:val="20"/>
        </w:rPr>
        <w:t>;</w:t>
      </w:r>
    </w:p>
    <w:p w14:paraId="725FC1D5" w14:textId="77777777" w:rsidR="00506830" w:rsidRPr="007E03F2" w:rsidRDefault="00494FD1" w:rsidP="00F82780">
      <w:pPr>
        <w:numPr>
          <w:ilvl w:val="0"/>
          <w:numId w:val="23"/>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w:t>
      </w:r>
      <w:r w:rsidRPr="007E03F2">
        <w:rPr>
          <w:rFonts w:ascii="Cambria" w:hAnsi="Cambria"/>
          <w:sz w:val="20"/>
          <w:szCs w:val="20"/>
          <w:lang w:eastAsia="ru-RU"/>
        </w:rPr>
        <w:t xml:space="preserve"> </w:t>
      </w:r>
      <w:r w:rsidR="005964CA" w:rsidRPr="007E03F2">
        <w:rPr>
          <w:rFonts w:ascii="Cambria" w:hAnsi="Cambria"/>
          <w:sz w:val="20"/>
          <w:szCs w:val="20"/>
          <w:lang w:eastAsia="ru-RU"/>
        </w:rPr>
        <w:t>в виде шкалы значений</w:t>
      </w:r>
      <w:r w:rsidR="005964CA" w:rsidRPr="007E03F2">
        <w:rPr>
          <w:rFonts w:ascii="Cambria" w:hAnsi="Cambria"/>
          <w:sz w:val="20"/>
          <w:szCs w:val="20"/>
        </w:rPr>
        <w:t xml:space="preserve"> </w:t>
      </w:r>
      <w:r w:rsidRPr="007E03F2">
        <w:rPr>
          <w:rFonts w:ascii="Cambria" w:hAnsi="Cambria"/>
          <w:sz w:val="20"/>
          <w:szCs w:val="20"/>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5E9BF759" w14:textId="77777777" w:rsidR="00506830" w:rsidRPr="007E03F2" w:rsidRDefault="00494FD1" w:rsidP="00F82780">
      <w:pPr>
        <w:numPr>
          <w:ilvl w:val="0"/>
          <w:numId w:val="23"/>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 устанавливаются:</w:t>
      </w:r>
    </w:p>
    <w:p w14:paraId="206CEB9F" w14:textId="77777777" w:rsidR="00506830" w:rsidRPr="007E03F2" w:rsidRDefault="00494FD1" w:rsidP="00F82780">
      <w:pPr>
        <w:pStyle w:val="a7"/>
        <w:widowControl w:val="0"/>
        <w:numPr>
          <w:ilvl w:val="0"/>
          <w:numId w:val="24"/>
        </w:numPr>
        <w:tabs>
          <w:tab w:val="left" w:pos="284"/>
        </w:tabs>
        <w:suppressAutoHyphens w:val="0"/>
        <w:spacing w:before="0"/>
        <w:ind w:hanging="357"/>
        <w:rPr>
          <w:rFonts w:ascii="Cambria" w:hAnsi="Cambria"/>
          <w:sz w:val="20"/>
          <w:szCs w:val="20"/>
        </w:rPr>
      </w:pPr>
      <w:r w:rsidRPr="007E03F2">
        <w:rPr>
          <w:rFonts w:ascii="Cambria" w:hAnsi="Cambria"/>
          <w:sz w:val="20"/>
          <w:szCs w:val="20"/>
        </w:rPr>
        <w:t xml:space="preserve">показатели, достижение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степень достижения (раскрытия, проработки) которых участником закупки учитываются при проведении экспертной оценки;</w:t>
      </w:r>
    </w:p>
    <w:p w14:paraId="0D9807E2" w14:textId="77777777" w:rsidR="00506830" w:rsidRPr="007E03F2" w:rsidRDefault="00494FD1" w:rsidP="00F82780">
      <w:pPr>
        <w:pStyle w:val="a7"/>
        <w:widowControl w:val="0"/>
        <w:numPr>
          <w:ilvl w:val="0"/>
          <w:numId w:val="24"/>
        </w:numPr>
        <w:tabs>
          <w:tab w:val="left" w:pos="284"/>
        </w:tabs>
        <w:suppressAutoHyphens w:val="0"/>
        <w:spacing w:before="0"/>
        <w:ind w:hanging="357"/>
        <w:rPr>
          <w:rFonts w:ascii="Cambria" w:hAnsi="Cambria"/>
          <w:sz w:val="20"/>
          <w:szCs w:val="20"/>
        </w:rPr>
      </w:pPr>
      <w:r w:rsidRPr="007E03F2">
        <w:rPr>
          <w:rFonts w:ascii="Cambria" w:hAnsi="Cambria"/>
          <w:sz w:val="20"/>
          <w:szCs w:val="20"/>
        </w:rPr>
        <w:t>требования, соблюдение которых участником закупки учитывается при проведении экспертной оценки;</w:t>
      </w:r>
    </w:p>
    <w:p w14:paraId="1C7329C4" w14:textId="77777777" w:rsidR="00506830" w:rsidRPr="007E03F2" w:rsidRDefault="00494FD1" w:rsidP="00F82780">
      <w:pPr>
        <w:pStyle w:val="a7"/>
        <w:widowControl w:val="0"/>
        <w:numPr>
          <w:ilvl w:val="0"/>
          <w:numId w:val="24"/>
        </w:numPr>
        <w:tabs>
          <w:tab w:val="left" w:pos="284"/>
        </w:tabs>
        <w:suppressAutoHyphens w:val="0"/>
        <w:spacing w:before="0"/>
        <w:ind w:hanging="357"/>
        <w:rPr>
          <w:rFonts w:ascii="Cambria" w:hAnsi="Cambria"/>
          <w:sz w:val="20"/>
          <w:szCs w:val="20"/>
        </w:rPr>
      </w:pPr>
      <w:r w:rsidRPr="007E03F2">
        <w:rPr>
          <w:rFonts w:ascii="Cambria" w:hAnsi="Cambria"/>
          <w:sz w:val="20"/>
          <w:szCs w:val="20"/>
        </w:rPr>
        <w:t xml:space="preserve">точное количество баллов, присваиваемое заявке участника закупки, за достижение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степень достижения (раскрытия, проработки) показателей и соблюдение требований, установленных документацией о закупке;</w:t>
      </w:r>
    </w:p>
    <w:p w14:paraId="091614AE" w14:textId="77777777" w:rsidR="00506830" w:rsidRPr="007E03F2" w:rsidRDefault="00494FD1" w:rsidP="00F82780">
      <w:pPr>
        <w:pStyle w:val="a7"/>
        <w:widowControl w:val="0"/>
        <w:numPr>
          <w:ilvl w:val="0"/>
          <w:numId w:val="24"/>
        </w:numPr>
        <w:tabs>
          <w:tab w:val="left" w:pos="284"/>
        </w:tabs>
        <w:suppressAutoHyphens w:val="0"/>
        <w:spacing w:before="0"/>
        <w:ind w:hanging="357"/>
        <w:rPr>
          <w:rFonts w:ascii="Cambria" w:hAnsi="Cambria"/>
          <w:sz w:val="20"/>
          <w:szCs w:val="20"/>
        </w:rPr>
      </w:pPr>
      <w:r w:rsidRPr="007E03F2">
        <w:rPr>
          <w:rFonts w:ascii="Cambria" w:hAnsi="Cambria"/>
          <w:sz w:val="20"/>
          <w:szCs w:val="20"/>
        </w:rPr>
        <w:lastRenderedPageBreak/>
        <w:t>указание на проведение экспертной оценки;</w:t>
      </w:r>
    </w:p>
    <w:p w14:paraId="2F240DD6" w14:textId="77777777" w:rsidR="00506830" w:rsidRPr="007E03F2" w:rsidRDefault="00494FD1" w:rsidP="00F82780">
      <w:pPr>
        <w:numPr>
          <w:ilvl w:val="0"/>
          <w:numId w:val="23"/>
        </w:numPr>
        <w:spacing w:before="120" w:after="0" w:line="240" w:lineRule="auto"/>
        <w:jc w:val="both"/>
        <w:rPr>
          <w:rFonts w:ascii="Cambria" w:hAnsi="Cambria"/>
          <w:sz w:val="20"/>
          <w:szCs w:val="20"/>
        </w:rPr>
      </w:pPr>
      <w:r w:rsidRPr="007E03F2">
        <w:rPr>
          <w:rFonts w:ascii="Cambria" w:hAnsi="Cambria"/>
          <w:sz w:val="20"/>
          <w:szCs w:val="20"/>
        </w:rPr>
        <w:t>мотивы принятия решений о присвоении заявкам участников определенного количества баллов, обоснование принятого решения, результаты сравнительного анализа заявок на участие в закупке не указываются</w:t>
      </w:r>
      <w:r w:rsidR="00EE1530" w:rsidRPr="007E03F2">
        <w:rPr>
          <w:rFonts w:ascii="Cambria" w:hAnsi="Cambria"/>
          <w:sz w:val="20"/>
          <w:szCs w:val="20"/>
          <w:lang w:eastAsia="ru-RU"/>
        </w:rPr>
        <w:t xml:space="preserve"> в соответствующем протоколе</w:t>
      </w:r>
      <w:r w:rsidRPr="007E03F2">
        <w:rPr>
          <w:rFonts w:ascii="Cambria" w:hAnsi="Cambria"/>
          <w:sz w:val="20"/>
          <w:szCs w:val="20"/>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15338E2E"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 xml:space="preserve"> При проведении экспертной оценки эксперты присваивают значения в баллах по каждому из установленных в документации о закупке подкритериев.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p>
    <w:p w14:paraId="75E24077"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Разброс количества баллов, присваиваемых по подкритерию</w:t>
      </w:r>
      <w:r w:rsidRPr="007E03F2">
        <w:rPr>
          <w:rFonts w:ascii="Cambria" w:hAnsi="Cambria"/>
          <w:sz w:val="20"/>
          <w:szCs w:val="20"/>
          <w:lang w:eastAsia="ru-RU"/>
        </w:rPr>
        <w:t>,</w:t>
      </w:r>
      <w:r w:rsidRPr="007E03F2">
        <w:rPr>
          <w:rFonts w:ascii="Cambria" w:hAnsi="Cambria"/>
          <w:sz w:val="20"/>
          <w:szCs w:val="20"/>
        </w:rPr>
        <w:t xml:space="preserve"> между экспертами не должен превышать 35 % (тридцати пяти процентов) от среднего арифметического значения баллов, присвоенных всеми экспертами.</w:t>
      </w:r>
    </w:p>
    <w:p w14:paraId="03D0198F"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 xml:space="preserve"> </w:t>
      </w:r>
      <w:bookmarkStart w:id="46" w:name="_Ref434419069"/>
      <w:r w:rsidRPr="007E03F2">
        <w:rPr>
          <w:rFonts w:ascii="Cambria" w:hAnsi="Cambria"/>
          <w:sz w:val="20"/>
          <w:szCs w:val="20"/>
        </w:rPr>
        <w:t>В случае, если разброс баллов между экспертами по подкритерию будет превышать 35 % (тридцать пять процентов) от среднего арифметического значения баллов, присвоенных всеми экспертами, оценка заявок по критерию «Функциональные характеристики (потребительские свойства) или качественные характеристики товара»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46"/>
    </w:p>
    <w:p w14:paraId="61712E08"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w:t>
      </w:r>
      <w:r w:rsidR="00CD5E68" w:rsidRPr="007E03F2">
        <w:rPr>
          <w:rFonts w:ascii="Cambria" w:hAnsi="Cambria"/>
          <w:sz w:val="20"/>
          <w:szCs w:val="20"/>
        </w:rPr>
        <w:t>экспертное заключение, в котором указываются сведения о выводах каждого из экспертов</w:t>
      </w:r>
      <w:r w:rsidR="00A024D1" w:rsidRPr="007E03F2">
        <w:rPr>
          <w:rFonts w:ascii="Cambria" w:hAnsi="Cambria"/>
          <w:sz w:val="20"/>
          <w:szCs w:val="20"/>
          <w:lang w:eastAsia="ru-RU"/>
        </w:rPr>
        <w:t xml:space="preserve"> и значение среднего арифметического оценок экспертов по каждому подкритерию</w:t>
      </w:r>
      <w:r w:rsidR="00CD5E68" w:rsidRPr="007E03F2">
        <w:rPr>
          <w:rFonts w:ascii="Cambria" w:hAnsi="Cambria"/>
          <w:sz w:val="20"/>
          <w:szCs w:val="20"/>
          <w:lang w:eastAsia="ru-RU"/>
        </w:rPr>
        <w:t>.</w:t>
      </w:r>
      <w:r w:rsidR="00CD5E68" w:rsidRPr="007E03F2">
        <w:rPr>
          <w:rFonts w:ascii="Cambria" w:hAnsi="Cambria"/>
          <w:sz w:val="20"/>
          <w:szCs w:val="20"/>
        </w:rPr>
        <w:t xml:space="preserve"> В случае,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A024D1" w:rsidRPr="007E03F2">
        <w:rPr>
          <w:rFonts w:ascii="Cambria" w:hAnsi="Cambria"/>
          <w:sz w:val="20"/>
          <w:szCs w:val="20"/>
          <w:lang w:eastAsia="ru-RU"/>
        </w:rPr>
        <w:t xml:space="preserve"> при условии соблюдения требований к разбросу количества баллов, предусмотренных п.</w:t>
      </w:r>
      <w:r w:rsidR="006519E9" w:rsidRPr="007E03F2">
        <w:rPr>
          <w:rFonts w:ascii="Cambria" w:hAnsi="Cambria"/>
          <w:sz w:val="20"/>
          <w:szCs w:val="20"/>
          <w:lang w:eastAsia="ru-RU"/>
        </w:rPr>
        <w:t> </w:t>
      </w:r>
      <w:r w:rsidR="00A024D1" w:rsidRPr="007E03F2">
        <w:rPr>
          <w:rFonts w:ascii="Cambria" w:hAnsi="Cambria"/>
          <w:sz w:val="20"/>
          <w:szCs w:val="20"/>
          <w:lang w:eastAsia="ru-RU"/>
        </w:rPr>
        <w:fldChar w:fldCharType="begin"/>
      </w:r>
      <w:r w:rsidR="00A024D1" w:rsidRPr="007E03F2">
        <w:rPr>
          <w:rFonts w:ascii="Cambria" w:hAnsi="Cambria"/>
          <w:sz w:val="20"/>
          <w:szCs w:val="20"/>
          <w:lang w:eastAsia="ru-RU"/>
        </w:rPr>
        <w:instrText xml:space="preserve"> REF _Ref434419069 \w \h </w:instrText>
      </w:r>
      <w:r w:rsidR="009D06FE" w:rsidRPr="007E03F2">
        <w:rPr>
          <w:rFonts w:ascii="Cambria" w:hAnsi="Cambria"/>
          <w:sz w:val="20"/>
          <w:szCs w:val="20"/>
          <w:lang w:eastAsia="ru-RU"/>
        </w:rPr>
        <w:instrText xml:space="preserve"> \* MERGEFORMAT </w:instrText>
      </w:r>
      <w:r w:rsidR="00A024D1" w:rsidRPr="007E03F2">
        <w:rPr>
          <w:rFonts w:ascii="Cambria" w:hAnsi="Cambria"/>
          <w:sz w:val="20"/>
          <w:szCs w:val="20"/>
          <w:lang w:eastAsia="ru-RU"/>
        </w:rPr>
      </w:r>
      <w:r w:rsidR="00A024D1" w:rsidRPr="007E03F2">
        <w:rPr>
          <w:rFonts w:ascii="Cambria" w:hAnsi="Cambria"/>
          <w:sz w:val="20"/>
          <w:szCs w:val="20"/>
          <w:lang w:eastAsia="ru-RU"/>
        </w:rPr>
        <w:fldChar w:fldCharType="separate"/>
      </w:r>
      <w:r w:rsidR="00975A0D" w:rsidRPr="007E03F2">
        <w:rPr>
          <w:rFonts w:ascii="Cambria" w:hAnsi="Cambria"/>
          <w:sz w:val="20"/>
          <w:szCs w:val="20"/>
          <w:lang w:eastAsia="ru-RU"/>
        </w:rPr>
        <w:t>3.7.4.4</w:t>
      </w:r>
      <w:r w:rsidR="00A024D1" w:rsidRPr="007E03F2">
        <w:rPr>
          <w:rFonts w:ascii="Cambria" w:hAnsi="Cambria"/>
          <w:sz w:val="20"/>
          <w:szCs w:val="20"/>
          <w:lang w:eastAsia="ru-RU"/>
        </w:rPr>
        <w:fldChar w:fldCharType="end"/>
      </w:r>
      <w:r w:rsidR="00A024D1" w:rsidRPr="007E03F2">
        <w:rPr>
          <w:rFonts w:ascii="Cambria" w:hAnsi="Cambria"/>
          <w:sz w:val="20"/>
          <w:szCs w:val="20"/>
          <w:lang w:eastAsia="ru-RU"/>
        </w:rPr>
        <w:t xml:space="preserve"> </w:t>
      </w:r>
      <w:r w:rsidR="00BC4386" w:rsidRPr="007E03F2">
        <w:rPr>
          <w:rFonts w:ascii="Cambria" w:hAnsi="Cambria"/>
          <w:sz w:val="20"/>
          <w:szCs w:val="20"/>
          <w:lang w:eastAsia="ru-RU"/>
        </w:rPr>
        <w:t>Р</w:t>
      </w:r>
      <w:r w:rsidR="00A024D1" w:rsidRPr="007E03F2">
        <w:rPr>
          <w:rFonts w:ascii="Cambria" w:hAnsi="Cambria"/>
          <w:sz w:val="20"/>
          <w:szCs w:val="20"/>
          <w:lang w:eastAsia="ru-RU"/>
        </w:rPr>
        <w:t>екомендаций</w:t>
      </w:r>
      <w:r w:rsidR="00BC4386" w:rsidRPr="007E03F2">
        <w:rPr>
          <w:rFonts w:ascii="Cambria" w:hAnsi="Cambria"/>
          <w:sz w:val="20"/>
          <w:szCs w:val="20"/>
          <w:lang w:eastAsia="ru-RU"/>
        </w:rPr>
        <w:t xml:space="preserve"> по оценке</w:t>
      </w:r>
      <w:r w:rsidR="00CD5E68" w:rsidRPr="007E03F2">
        <w:rPr>
          <w:rFonts w:ascii="Cambria" w:hAnsi="Cambria"/>
          <w:sz w:val="20"/>
          <w:szCs w:val="20"/>
        </w:rPr>
        <w:t>.</w:t>
      </w:r>
    </w:p>
    <w:p w14:paraId="4DFFD3C1" w14:textId="77777777" w:rsidR="00EE539B"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Члены ЗК изучают и принимают к сведению выводы каждого из экспертов</w:t>
      </w:r>
      <w:r w:rsidR="00A024D1" w:rsidRPr="007E03F2">
        <w:rPr>
          <w:rFonts w:ascii="Cambria" w:hAnsi="Cambria"/>
          <w:sz w:val="20"/>
          <w:szCs w:val="20"/>
        </w:rPr>
        <w:t xml:space="preserve"> и при согласии с полученными выводами присваивают заявкам участников закупки значения, равные среднему арифметическому значений в баллах, указанному в сводном заключении.</w:t>
      </w:r>
    </w:p>
    <w:p w14:paraId="6A6B6DB3" w14:textId="77777777" w:rsidR="00E1137E" w:rsidRPr="007E03F2" w:rsidRDefault="00EE539B">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При несогласии члена ЗК с выводами, полученными экспертами, такой член ЗК принимает участие в голосовании с голосом «Против» или «Воздержался».</w:t>
      </w:r>
    </w:p>
    <w:p w14:paraId="365C5D05"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Значения в баллах (среднее арифметическое оценок в баллах) по каждому из установленных подкритериев, присвоенные членами ЗК, корректируются на коэффициент значимости подкритерия и суммируются для получения рейтинга заявки (РЗ</w:t>
      </w:r>
      <w:r w:rsidRPr="007E03F2">
        <w:rPr>
          <w:rFonts w:ascii="Cambria" w:hAnsi="Cambria"/>
          <w:sz w:val="20"/>
          <w:szCs w:val="20"/>
          <w:vertAlign w:val="subscript"/>
        </w:rPr>
        <w:t>КЧ</w:t>
      </w:r>
      <w:r w:rsidRPr="007E03F2">
        <w:rPr>
          <w:rFonts w:ascii="Cambria" w:hAnsi="Cambria"/>
          <w:sz w:val="20"/>
          <w:szCs w:val="20"/>
        </w:rPr>
        <w:t>).</w:t>
      </w:r>
    </w:p>
    <w:p w14:paraId="10695F5D"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 Значения в баллах, присвоенные участнику закупки по каждому подкритерию в порядке, указанном в п. </w:t>
      </w:r>
      <w:r w:rsidR="00187641" w:rsidRPr="007E03F2">
        <w:rPr>
          <w:rFonts w:ascii="Cambria" w:hAnsi="Cambria"/>
          <w:sz w:val="20"/>
          <w:szCs w:val="20"/>
        </w:rPr>
        <w:fldChar w:fldCharType="begin"/>
      </w:r>
      <w:r w:rsidR="00187641" w:rsidRPr="007E03F2">
        <w:rPr>
          <w:rFonts w:ascii="Cambria" w:hAnsi="Cambria"/>
          <w:sz w:val="20"/>
          <w:szCs w:val="20"/>
        </w:rPr>
        <w:instrText xml:space="preserve"> REF _Ref434765569 \w \h </w:instrText>
      </w:r>
      <w:r w:rsidR="009D06FE" w:rsidRPr="007E03F2">
        <w:rPr>
          <w:rFonts w:ascii="Cambria" w:hAnsi="Cambria"/>
          <w:sz w:val="20"/>
          <w:szCs w:val="20"/>
        </w:rPr>
        <w:instrText xml:space="preserve"> \* MERGEFORMAT </w:instrText>
      </w:r>
      <w:r w:rsidR="00187641" w:rsidRPr="007E03F2">
        <w:rPr>
          <w:rFonts w:ascii="Cambria" w:hAnsi="Cambria"/>
          <w:sz w:val="20"/>
          <w:szCs w:val="20"/>
        </w:rPr>
      </w:r>
      <w:r w:rsidR="00187641" w:rsidRPr="007E03F2">
        <w:rPr>
          <w:rFonts w:ascii="Cambria" w:hAnsi="Cambria"/>
          <w:sz w:val="20"/>
          <w:szCs w:val="20"/>
        </w:rPr>
        <w:fldChar w:fldCharType="separate"/>
      </w:r>
      <w:r w:rsidR="00975A0D" w:rsidRPr="007E03F2">
        <w:rPr>
          <w:rFonts w:ascii="Cambria" w:hAnsi="Cambria"/>
          <w:sz w:val="20"/>
          <w:szCs w:val="20"/>
        </w:rPr>
        <w:t>3.7.4</w:t>
      </w:r>
      <w:r w:rsidR="00187641" w:rsidRPr="007E03F2">
        <w:rPr>
          <w:rFonts w:ascii="Cambria" w:hAnsi="Cambria"/>
          <w:sz w:val="20"/>
          <w:szCs w:val="20"/>
        </w:rPr>
        <w:fldChar w:fldCharType="end"/>
      </w:r>
      <w:r w:rsidRPr="007E03F2">
        <w:rPr>
          <w:rFonts w:ascii="Cambria" w:hAnsi="Cambria"/>
          <w:sz w:val="20"/>
          <w:szCs w:val="20"/>
        </w:rPr>
        <w:t xml:space="preserve"> </w:t>
      </w:r>
      <w:r w:rsidR="00BC4386" w:rsidRPr="007E03F2">
        <w:rPr>
          <w:rFonts w:ascii="Cambria" w:hAnsi="Cambria"/>
          <w:sz w:val="20"/>
          <w:szCs w:val="20"/>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xml:space="preserve">, скорректированные на коэффициент значимости каждого </w:t>
      </w:r>
      <w:r w:rsidR="00187641" w:rsidRPr="007E03F2">
        <w:rPr>
          <w:rFonts w:ascii="Cambria" w:hAnsi="Cambria"/>
          <w:sz w:val="20"/>
          <w:szCs w:val="20"/>
        </w:rPr>
        <w:t>подкритерия</w:t>
      </w:r>
      <w:r w:rsidRPr="007E03F2">
        <w:rPr>
          <w:rFonts w:ascii="Cambria" w:hAnsi="Cambria"/>
          <w:sz w:val="20"/>
          <w:szCs w:val="20"/>
        </w:rPr>
        <w:t>, суммируются</w:t>
      </w:r>
      <w:r w:rsidR="009F153B" w:rsidRPr="007E03F2">
        <w:rPr>
          <w:rFonts w:ascii="Cambria" w:hAnsi="Cambria"/>
          <w:sz w:val="20"/>
          <w:szCs w:val="20"/>
        </w:rPr>
        <w:t xml:space="preserve"> для получения рейтинга заявки:</w:t>
      </w:r>
    </w:p>
    <w:p w14:paraId="357C1E65"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75A6D797" w14:textId="77777777" w:rsidR="00506830" w:rsidRPr="007E03F2" w:rsidRDefault="00494FD1"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КЧ</w:t>
      </w:r>
      <w:r w:rsidRPr="007E03F2">
        <w:rPr>
          <w:rFonts w:ascii="Cambria" w:hAnsi="Cambria"/>
          <w:sz w:val="20"/>
          <w:szCs w:val="20"/>
          <w:lang w:eastAsia="ru-RU"/>
        </w:rPr>
        <w:t>=</w:t>
      </w:r>
      <w:r w:rsidRPr="007E03F2">
        <w:rPr>
          <w:rFonts w:ascii="Cambria" w:hAnsi="Cambria"/>
          <w:sz w:val="20"/>
          <w:szCs w:val="20"/>
          <w:lang w:val="en-US" w:eastAsia="ru-RU"/>
        </w:rPr>
        <w:t>C</w:t>
      </w:r>
      <w:r w:rsidRPr="007E03F2">
        <w:rPr>
          <w:rFonts w:ascii="Cambria" w:hAnsi="Cambria"/>
          <w:sz w:val="20"/>
          <w:szCs w:val="20"/>
          <w:vertAlign w:val="subscript"/>
          <w:lang w:eastAsia="ru-RU"/>
        </w:rPr>
        <w:t>1</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2</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3</w:t>
      </w:r>
      <w:r w:rsidRPr="007E03F2">
        <w:rPr>
          <w:rFonts w:ascii="Cambria" w:hAnsi="Cambria"/>
          <w:sz w:val="20"/>
          <w:szCs w:val="20"/>
          <w:lang w:eastAsia="ru-RU"/>
        </w:rPr>
        <w:t xml:space="preserve"> + ... </w:t>
      </w: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w:t>
      </w:r>
      <w:r w:rsidRPr="007E03F2">
        <w:rPr>
          <w:rFonts w:ascii="Cambria" w:hAnsi="Cambria"/>
          <w:sz w:val="20"/>
          <w:szCs w:val="20"/>
          <w:vertAlign w:val="superscript"/>
          <w:lang w:eastAsia="ru-RU"/>
        </w:rPr>
        <w:t xml:space="preserve"> </w:t>
      </w:r>
      <w:r w:rsidRPr="007E03F2">
        <w:rPr>
          <w:rFonts w:ascii="Cambria" w:hAnsi="Cambria"/>
          <w:sz w:val="20"/>
          <w:szCs w:val="20"/>
          <w:lang w:eastAsia="ru-RU"/>
        </w:rPr>
        <w:t>где:</w:t>
      </w:r>
    </w:p>
    <w:p w14:paraId="1CA99FF6"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326A6D9F" w14:textId="77777777" w:rsidR="00506830" w:rsidRPr="007E03F2" w:rsidRDefault="00494FD1"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 xml:space="preserve">КЧ </w:t>
      </w:r>
      <w:r w:rsidRPr="007E03F2">
        <w:rPr>
          <w:rFonts w:ascii="Cambria" w:hAnsi="Cambria"/>
          <w:sz w:val="20"/>
          <w:szCs w:val="20"/>
          <w:lang w:eastAsia="ru-RU"/>
        </w:rPr>
        <w:t xml:space="preserve">– рейтинг заявки до его корректировки </w:t>
      </w:r>
      <w:r w:rsidRPr="007E03F2">
        <w:rPr>
          <w:rFonts w:ascii="Cambria" w:hAnsi="Cambria"/>
          <w:sz w:val="20"/>
          <w:szCs w:val="20"/>
        </w:rPr>
        <w:t xml:space="preserve">на </w:t>
      </w:r>
      <w:r w:rsidRPr="007E03F2">
        <w:rPr>
          <w:rFonts w:ascii="Cambria" w:hAnsi="Cambria"/>
          <w:sz w:val="20"/>
          <w:szCs w:val="20"/>
          <w:lang w:eastAsia="ru-RU"/>
        </w:rPr>
        <w:t>коэффициент значимости критерия оценки;</w:t>
      </w:r>
    </w:p>
    <w:p w14:paraId="37FC2AA7"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vertAlign w:val="subscript"/>
        </w:rPr>
        <w:t xml:space="preserve"> </w:t>
      </w:r>
      <w:r w:rsidRPr="007E03F2">
        <w:rPr>
          <w:rFonts w:ascii="Cambria" w:hAnsi="Cambria"/>
          <w:sz w:val="20"/>
          <w:szCs w:val="20"/>
        </w:rPr>
        <w:t>– оценки в баллах (среднее арифметическое оценок в баллах) по подкритериям</w:t>
      </w:r>
      <w:r w:rsidRPr="007E03F2">
        <w:rPr>
          <w:rFonts w:ascii="Cambria" w:hAnsi="Cambria"/>
          <w:sz w:val="20"/>
          <w:szCs w:val="20"/>
          <w:lang w:eastAsia="ru-RU"/>
        </w:rPr>
        <w:t>,</w:t>
      </w:r>
      <w:r w:rsidRPr="007E03F2">
        <w:rPr>
          <w:rFonts w:ascii="Cambria" w:hAnsi="Cambria"/>
          <w:sz w:val="20"/>
          <w:szCs w:val="20"/>
        </w:rPr>
        <w:t xml:space="preserve"> скорректированные с учетом значимости каждого из </w:t>
      </w:r>
      <w:r w:rsidR="00187641" w:rsidRPr="007E03F2">
        <w:rPr>
          <w:rFonts w:ascii="Cambria" w:hAnsi="Cambria"/>
          <w:sz w:val="20"/>
          <w:szCs w:val="20"/>
          <w:lang w:eastAsia="ru-RU"/>
        </w:rPr>
        <w:t>подкритериев</w:t>
      </w:r>
      <w:r w:rsidRPr="007E03F2">
        <w:rPr>
          <w:rFonts w:ascii="Cambria" w:hAnsi="Cambria"/>
          <w:sz w:val="20"/>
          <w:szCs w:val="20"/>
        </w:rPr>
        <w:t xml:space="preserve">, а </w:t>
      </w:r>
      <w:proofErr w:type="spellStart"/>
      <w:r w:rsidRPr="007E03F2">
        <w:rPr>
          <w:rFonts w:ascii="Cambria" w:hAnsi="Cambria"/>
          <w:sz w:val="20"/>
          <w:szCs w:val="20"/>
          <w:lang w:val="en-US"/>
        </w:rPr>
        <w:t>i</w:t>
      </w:r>
      <w:proofErr w:type="spellEnd"/>
      <w:r w:rsidRPr="007E03F2">
        <w:rPr>
          <w:rFonts w:ascii="Cambria" w:hAnsi="Cambria"/>
          <w:sz w:val="20"/>
          <w:szCs w:val="20"/>
        </w:rPr>
        <w:t xml:space="preserve"> – количество таких </w:t>
      </w:r>
      <w:r w:rsidR="00187641" w:rsidRPr="007E03F2">
        <w:rPr>
          <w:rFonts w:ascii="Cambria" w:hAnsi="Cambria"/>
          <w:sz w:val="20"/>
          <w:szCs w:val="20"/>
          <w:lang w:eastAsia="ru-RU"/>
        </w:rPr>
        <w:t>подкритериев</w:t>
      </w:r>
      <w:r w:rsidRPr="007E03F2">
        <w:rPr>
          <w:rFonts w:ascii="Cambria" w:hAnsi="Cambria"/>
          <w:sz w:val="20"/>
          <w:szCs w:val="20"/>
        </w:rPr>
        <w:t>.</w:t>
      </w:r>
    </w:p>
    <w:p w14:paraId="5FFD23DB" w14:textId="77777777" w:rsidR="00506830" w:rsidRPr="007E03F2" w:rsidRDefault="00506830" w:rsidP="00F82780">
      <w:pPr>
        <w:spacing w:before="120" w:after="0" w:line="240" w:lineRule="auto"/>
        <w:ind w:firstLine="709"/>
        <w:jc w:val="both"/>
        <w:rPr>
          <w:rFonts w:ascii="Cambria" w:hAnsi="Cambria"/>
          <w:b/>
          <w:sz w:val="20"/>
          <w:szCs w:val="20"/>
        </w:rPr>
      </w:pPr>
    </w:p>
    <w:p w14:paraId="0D556493"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Рейтинг заявки корректируется на коэффициент значимости критерия с целью получения рейтинга заявки по критерию «Функциональные характеристики (потребительские свойства) или качественные характеристики товара» по формуле:</w:t>
      </w:r>
    </w:p>
    <w:p w14:paraId="200010FA" w14:textId="77777777" w:rsidR="00506830" w:rsidRPr="007E03F2" w:rsidRDefault="00506830" w:rsidP="00F82780">
      <w:pPr>
        <w:spacing w:before="120" w:after="0" w:line="240" w:lineRule="auto"/>
        <w:ind w:firstLine="709"/>
        <w:jc w:val="both"/>
        <w:rPr>
          <w:rFonts w:ascii="Cambria" w:hAnsi="Cambria"/>
          <w:sz w:val="20"/>
          <w:szCs w:val="20"/>
        </w:rPr>
      </w:pPr>
    </w:p>
    <w:p w14:paraId="3D981BC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lastRenderedPageBreak/>
        <w:t>РЗК</w:t>
      </w:r>
      <w:r w:rsidRPr="007E03F2">
        <w:rPr>
          <w:rFonts w:ascii="Cambria" w:hAnsi="Cambria"/>
          <w:sz w:val="20"/>
          <w:szCs w:val="20"/>
          <w:vertAlign w:val="subscript"/>
        </w:rPr>
        <w:t>КЧ</w:t>
      </w:r>
      <w:r w:rsidRPr="007E03F2">
        <w:rPr>
          <w:rFonts w:ascii="Cambria" w:hAnsi="Cambria"/>
          <w:sz w:val="20"/>
          <w:szCs w:val="20"/>
        </w:rPr>
        <w:t xml:space="preserve"> = РЗ</w:t>
      </w:r>
      <w:r w:rsidRPr="007E03F2">
        <w:rPr>
          <w:rFonts w:ascii="Cambria" w:hAnsi="Cambria"/>
          <w:sz w:val="20"/>
          <w:szCs w:val="20"/>
          <w:vertAlign w:val="subscript"/>
        </w:rPr>
        <w:t>КЧ</w:t>
      </w:r>
      <w:r w:rsidRPr="007E03F2">
        <w:rPr>
          <w:rFonts w:ascii="Cambria" w:hAnsi="Cambria"/>
          <w:sz w:val="20"/>
          <w:szCs w:val="20"/>
        </w:rPr>
        <w:t xml:space="preserve"> × КЗК</w:t>
      </w:r>
      <w:r w:rsidRPr="007E03F2">
        <w:rPr>
          <w:rFonts w:ascii="Cambria" w:hAnsi="Cambria"/>
          <w:sz w:val="20"/>
          <w:szCs w:val="20"/>
          <w:vertAlign w:val="subscript"/>
        </w:rPr>
        <w:t>КЧ</w:t>
      </w:r>
      <w:r w:rsidRPr="007E03F2">
        <w:rPr>
          <w:rFonts w:ascii="Cambria" w:hAnsi="Cambria"/>
          <w:sz w:val="20"/>
          <w:szCs w:val="20"/>
        </w:rPr>
        <w:t>, где:</w:t>
      </w:r>
    </w:p>
    <w:p w14:paraId="0F6EED7A" w14:textId="77777777" w:rsidR="00506830" w:rsidRPr="007E03F2" w:rsidRDefault="00506830" w:rsidP="00F82780">
      <w:pPr>
        <w:spacing w:before="120" w:after="0" w:line="240" w:lineRule="auto"/>
        <w:ind w:firstLine="709"/>
        <w:jc w:val="both"/>
        <w:rPr>
          <w:rFonts w:ascii="Cambria" w:hAnsi="Cambria"/>
          <w:sz w:val="20"/>
          <w:szCs w:val="20"/>
        </w:rPr>
      </w:pPr>
    </w:p>
    <w:p w14:paraId="2D9913AC"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КЧ</w:t>
      </w:r>
      <w:r w:rsidRPr="007E03F2">
        <w:rPr>
          <w:rFonts w:ascii="Cambria" w:hAnsi="Cambria"/>
          <w:sz w:val="20"/>
          <w:szCs w:val="20"/>
        </w:rPr>
        <w:t xml:space="preserve"> – рейтинг заявки по критерию «Функциональные характеристики (потребительские свойства) или качественные характеристики товара»;</w:t>
      </w:r>
    </w:p>
    <w:p w14:paraId="649489B8"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КЧ</w:t>
      </w:r>
      <w:r w:rsidR="00F82780" w:rsidRPr="007E03F2">
        <w:rPr>
          <w:rFonts w:ascii="Cambria" w:hAnsi="Cambria"/>
          <w:sz w:val="20"/>
          <w:szCs w:val="20"/>
        </w:rPr>
        <w:t xml:space="preserve"> – </w:t>
      </w:r>
      <w:r w:rsidRPr="007E03F2">
        <w:rPr>
          <w:rFonts w:ascii="Cambria" w:hAnsi="Cambria"/>
          <w:sz w:val="20"/>
          <w:szCs w:val="20"/>
        </w:rPr>
        <w:t>рейтинг заявки до его корректировки на коэффициент значимости критерия оценки;</w:t>
      </w:r>
    </w:p>
    <w:p w14:paraId="317448B0"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КЧ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Функциональные характеристики (потребительские свойства) или качественные характеристики товара».</w:t>
      </w:r>
    </w:p>
    <w:p w14:paraId="5515508B" w14:textId="77777777" w:rsidR="00506830" w:rsidRPr="007E03F2" w:rsidRDefault="00506830" w:rsidP="00F82780">
      <w:pPr>
        <w:spacing w:before="120" w:after="0" w:line="240" w:lineRule="auto"/>
        <w:ind w:firstLine="709"/>
        <w:jc w:val="both"/>
        <w:rPr>
          <w:rFonts w:ascii="Cambria" w:hAnsi="Cambria"/>
          <w:sz w:val="20"/>
          <w:szCs w:val="20"/>
        </w:rPr>
      </w:pPr>
    </w:p>
    <w:p w14:paraId="2DBFBEB6" w14:textId="77777777" w:rsidR="006A165B" w:rsidRPr="007E03F2" w:rsidRDefault="006A165B" w:rsidP="00902AF1">
      <w:pPr>
        <w:widowControl w:val="0"/>
        <w:numPr>
          <w:ilvl w:val="2"/>
          <w:numId w:val="7"/>
        </w:numPr>
        <w:spacing w:before="120" w:after="0" w:line="240" w:lineRule="auto"/>
        <w:ind w:left="0" w:firstLine="284"/>
        <w:jc w:val="both"/>
        <w:rPr>
          <w:rFonts w:ascii="Cambria" w:hAnsi="Cambria"/>
          <w:sz w:val="20"/>
          <w:szCs w:val="20"/>
          <w:lang w:eastAsia="ru-RU"/>
        </w:rPr>
      </w:pPr>
      <w:r w:rsidRPr="007E03F2">
        <w:rPr>
          <w:rFonts w:ascii="Cambria" w:hAnsi="Cambria"/>
          <w:sz w:val="20"/>
          <w:szCs w:val="20"/>
          <w:lang w:eastAsia="ru-RU"/>
        </w:rPr>
        <w:t>В рамках одного из подкритериев может оцениваться наличие предложения о поставке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30041A45" w14:textId="77777777" w:rsidR="00902AF1" w:rsidRPr="007E03F2" w:rsidRDefault="00494FD1" w:rsidP="00902AF1">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«Функциональные характеристики (потребительские свойства) или качественные характеристики товара» (РЗК</w:t>
      </w:r>
      <w:r w:rsidRPr="007E03F2">
        <w:rPr>
          <w:rFonts w:ascii="Cambria" w:hAnsi="Cambria"/>
          <w:sz w:val="20"/>
          <w:szCs w:val="20"/>
          <w:vertAlign w:val="subscript"/>
        </w:rPr>
        <w:t>К</w:t>
      </w:r>
      <w:r w:rsidRPr="007E03F2">
        <w:rPr>
          <w:rFonts w:ascii="Cambria" w:hAnsi="Cambria"/>
          <w:sz w:val="20"/>
          <w:szCs w:val="20"/>
        </w:rPr>
        <w:t>) суммируется с рейтингами заявки по иным критериям оценки.</w:t>
      </w:r>
    </w:p>
    <w:p w14:paraId="28708DDA" w14:textId="228EBC4F" w:rsidR="00DB0880" w:rsidRPr="007E03F2" w:rsidRDefault="00C82C5F" w:rsidP="00BA23E5">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Е</w:t>
      </w:r>
      <w:r w:rsidR="00BA23E5" w:rsidRPr="007E03F2">
        <w:rPr>
          <w:rFonts w:ascii="Cambria" w:hAnsi="Cambria"/>
          <w:sz w:val="20"/>
          <w:szCs w:val="20"/>
        </w:rPr>
        <w:t>сли будет установлено, что в документации о закупке критерий оценки «Функциональные характеристики (потребительские свойства) или качественные характеристики товара</w:t>
      </w:r>
      <w:r w:rsidR="00B1592C" w:rsidRPr="007E03F2">
        <w:rPr>
          <w:rFonts w:ascii="Cambria" w:hAnsi="Cambria"/>
          <w:sz w:val="20"/>
          <w:szCs w:val="20"/>
        </w:rPr>
        <w:t>»</w:t>
      </w:r>
      <w:r w:rsidR="00BA23E5" w:rsidRPr="007E03F2">
        <w:rPr>
          <w:rFonts w:ascii="Cambria" w:hAnsi="Cambria"/>
          <w:sz w:val="20"/>
          <w:szCs w:val="20"/>
        </w:rPr>
        <w:t xml:space="preserve"> установлен с нарушением требований Положения</w:t>
      </w:r>
      <w:r w:rsidR="00B1592C" w:rsidRPr="007E03F2">
        <w:rPr>
          <w:rFonts w:ascii="Cambria" w:hAnsi="Cambria"/>
          <w:sz w:val="20"/>
          <w:szCs w:val="20"/>
        </w:rPr>
        <w:t>,</w:t>
      </w:r>
      <w:r w:rsidR="00BA23E5" w:rsidRPr="007E03F2">
        <w:rPr>
          <w:rFonts w:ascii="Cambria" w:hAnsi="Cambria"/>
          <w:sz w:val="20"/>
          <w:szCs w:val="20"/>
        </w:rPr>
        <w:t xml:space="preserve"> оценка заявок по критерию «Функциональные характеристики (потребительские свойства) или качественные характеристики товара»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w:t>
      </w:r>
      <w:r w:rsidR="005A5E63" w:rsidRPr="007E03F2">
        <w:rPr>
          <w:rFonts w:ascii="Cambria" w:hAnsi="Cambria"/>
          <w:sz w:val="20"/>
          <w:szCs w:val="20"/>
        </w:rPr>
        <w:t xml:space="preserve"> </w:t>
      </w:r>
      <w:r w:rsidR="001D7155" w:rsidRPr="007E03F2">
        <w:rPr>
          <w:rFonts w:ascii="Cambria" w:hAnsi="Cambria"/>
          <w:sz w:val="20"/>
          <w:szCs w:val="20"/>
        </w:rPr>
        <w:t>участниками которых могут быть только субъекты малого и среднего предпринимательства</w:t>
      </w:r>
      <w:r w:rsidR="00BA23E5" w:rsidRPr="007E03F2">
        <w:rPr>
          <w:rFonts w:ascii="Cambria" w:hAnsi="Cambria"/>
          <w:sz w:val="20"/>
          <w:szCs w:val="20"/>
        </w:rPr>
        <w:t>.</w:t>
      </w:r>
    </w:p>
    <w:p w14:paraId="00FEB44C" w14:textId="77777777" w:rsidR="00494FD1" w:rsidRPr="007E03F2" w:rsidRDefault="00494FD1" w:rsidP="007B6AE7">
      <w:pPr>
        <w:spacing w:after="0" w:line="276" w:lineRule="auto"/>
        <w:ind w:firstLine="709"/>
        <w:jc w:val="both"/>
        <w:rPr>
          <w:rFonts w:ascii="Cambria" w:hAnsi="Cambria"/>
          <w:sz w:val="20"/>
          <w:szCs w:val="20"/>
        </w:rPr>
      </w:pPr>
    </w:p>
    <w:p w14:paraId="465781C1" w14:textId="77777777" w:rsidR="00494FD1" w:rsidRPr="007E03F2" w:rsidRDefault="00494FD1" w:rsidP="007B6AE7">
      <w:pPr>
        <w:spacing w:after="0" w:line="276" w:lineRule="auto"/>
        <w:ind w:firstLine="709"/>
        <w:jc w:val="both"/>
        <w:rPr>
          <w:rFonts w:ascii="Cambria" w:hAnsi="Cambria"/>
          <w:sz w:val="20"/>
          <w:szCs w:val="20"/>
        </w:rPr>
        <w:sectPr w:rsidR="00494FD1" w:rsidRPr="007E03F2" w:rsidSect="007E03F2">
          <w:pgSz w:w="11906" w:h="16838"/>
          <w:pgMar w:top="1134" w:right="567" w:bottom="567" w:left="1134" w:header="709" w:footer="709" w:gutter="0"/>
          <w:cols w:space="708"/>
          <w:titlePg/>
          <w:docGrid w:linePitch="360"/>
        </w:sectPr>
      </w:pPr>
    </w:p>
    <w:p w14:paraId="2619A128" w14:textId="77777777" w:rsidR="00494FD1" w:rsidRPr="007E03F2" w:rsidRDefault="00494FD1" w:rsidP="009F1B96">
      <w:pPr>
        <w:pStyle w:val="3"/>
        <w:keepNext w:val="0"/>
        <w:keepLines w:val="0"/>
        <w:widowControl w:val="0"/>
        <w:numPr>
          <w:ilvl w:val="1"/>
          <w:numId w:val="7"/>
        </w:numPr>
        <w:suppressAutoHyphens w:val="0"/>
        <w:spacing w:before="0"/>
        <w:jc w:val="both"/>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«Качество технического предложения участника закупки»</w:t>
      </w:r>
    </w:p>
    <w:p w14:paraId="40484AE1"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В рамках критерия оценивается качество технического предложения участника закупки. Лучшим предложением по критерию признается предложение о качестве технического предложения, которое наилучшим образом удовлетворяет потребности Заказчика в работах, услугах в соответствии с показателями, установленными в документации о закупке.</w:t>
      </w:r>
    </w:p>
    <w:p w14:paraId="306D814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Оценка заявок по критерию «Качество технического предложения участника закупки» может осуществляться одним из следующих способов:</w:t>
      </w:r>
    </w:p>
    <w:p w14:paraId="7405CEC5"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47" w:name="_Ref423356281"/>
      <w:r w:rsidRPr="007E03F2">
        <w:rPr>
          <w:rFonts w:ascii="Cambria" w:hAnsi="Cambria"/>
          <w:sz w:val="20"/>
          <w:szCs w:val="20"/>
        </w:rPr>
        <w:t>Оценка заявок в соответствии с формулой расчета в случае, если в документации о закупке критерий «Качество технического предложения участника закупки» установлен как количественный:</w:t>
      </w:r>
      <w:bookmarkEnd w:id="47"/>
    </w:p>
    <w:p w14:paraId="1DDA4212" w14:textId="77777777" w:rsidR="00506830" w:rsidRPr="007E03F2" w:rsidRDefault="00494FD1" w:rsidP="00F82780">
      <w:pPr>
        <w:widowControl w:val="0"/>
        <w:spacing w:before="120" w:after="0" w:line="240" w:lineRule="auto"/>
        <w:jc w:val="both"/>
        <w:rPr>
          <w:rFonts w:ascii="Cambria" w:hAnsi="Cambria"/>
          <w:sz w:val="20"/>
          <w:szCs w:val="20"/>
        </w:rPr>
      </w:pPr>
      <w:r w:rsidRPr="007E03F2">
        <w:rPr>
          <w:rFonts w:ascii="Cambria" w:hAnsi="Cambria"/>
          <w:sz w:val="20"/>
          <w:szCs w:val="20"/>
        </w:rPr>
        <w:t>ЗК рассчитывает количество баллов по каждому подкритерию по одной из нижеуказанных формул:</w:t>
      </w:r>
    </w:p>
    <w:p w14:paraId="59257299"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bookmarkStart w:id="48" w:name="_Ref434766576"/>
      <w:r w:rsidRPr="007E03F2">
        <w:rPr>
          <w:rFonts w:ascii="Cambria" w:hAnsi="Cambria"/>
          <w:sz w:val="20"/>
          <w:szCs w:val="20"/>
        </w:rPr>
        <w:t>в случае, если для Заказчика наиболее предпочтительным предложением по подкритерию является наименьшее значение показателя качества технического предложения участника закупки:</w:t>
      </w:r>
      <w:bookmarkEnd w:id="48"/>
    </w:p>
    <w:p w14:paraId="0CAA2B0E" w14:textId="77777777" w:rsidR="00506830" w:rsidRPr="007E03F2" w:rsidRDefault="00506830" w:rsidP="00F82780">
      <w:pPr>
        <w:spacing w:before="120" w:after="0" w:line="240" w:lineRule="auto"/>
        <w:ind w:firstLine="709"/>
        <w:jc w:val="both"/>
        <w:rPr>
          <w:rFonts w:ascii="Cambria" w:hAnsi="Cambria"/>
          <w:sz w:val="20"/>
          <w:szCs w:val="20"/>
        </w:rPr>
      </w:pPr>
    </w:p>
    <w:p w14:paraId="774278E5" w14:textId="77777777" w:rsidR="00506830" w:rsidRPr="007E03F2" w:rsidRDefault="00E9434B"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r w:rsidR="00494FD1" w:rsidRPr="007E03F2">
        <w:rPr>
          <w:rFonts w:ascii="Cambria" w:hAnsi="Cambria"/>
          <w:sz w:val="20"/>
          <w:szCs w:val="20"/>
          <w:vertAlign w:val="subscript"/>
          <w:lang w:val="en-US"/>
        </w:rPr>
        <w:t>min</w:t>
      </w:r>
      <w:r w:rsidR="00494FD1" w:rsidRPr="007E03F2">
        <w:rPr>
          <w:rFonts w:ascii="Cambria" w:hAnsi="Cambria"/>
          <w:sz w:val="20"/>
          <w:szCs w:val="20"/>
          <w:vertAlign w:val="subscript"/>
        </w:rPr>
        <w:t xml:space="preserve"> </w:t>
      </w:r>
      <w:r w:rsidR="00494FD1" w:rsidRPr="007E03F2">
        <w:rPr>
          <w:rFonts w:ascii="Cambria" w:hAnsi="Cambria"/>
          <w:sz w:val="20"/>
          <w:szCs w:val="20"/>
        </w:rPr>
        <w:t>/ 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rPr>
        <w:t>) × 100) × КЗП, где:</w:t>
      </w:r>
    </w:p>
    <w:p w14:paraId="4C24EDF7"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3FC9F17A" w14:textId="77777777" w:rsidR="00E9434B" w:rsidRPr="007E03F2" w:rsidRDefault="00E9434B"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подкритериям,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41419981"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0CAACEF2"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0FD1CEAB"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7EF224CC" w14:textId="77777777" w:rsidR="00506830" w:rsidRPr="007E03F2" w:rsidRDefault="00506830" w:rsidP="00F82780">
      <w:pPr>
        <w:spacing w:before="120" w:after="0" w:line="240" w:lineRule="auto"/>
        <w:ind w:firstLine="709"/>
        <w:jc w:val="both"/>
        <w:rPr>
          <w:rFonts w:ascii="Cambria" w:hAnsi="Cambria"/>
          <w:sz w:val="20"/>
          <w:szCs w:val="20"/>
        </w:rPr>
      </w:pPr>
    </w:p>
    <w:p w14:paraId="2A7AAC88"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bookmarkStart w:id="49" w:name="_Ref434766578"/>
      <w:r w:rsidRPr="007E03F2">
        <w:rPr>
          <w:rFonts w:ascii="Cambria" w:hAnsi="Cambria"/>
          <w:sz w:val="20"/>
          <w:szCs w:val="20"/>
        </w:rPr>
        <w:t>в случае, если для Заказчика наиболее предпочтительным предложением является наибольшее значение показателя качества технического предложения участника закупки:</w:t>
      </w:r>
      <w:bookmarkEnd w:id="49"/>
    </w:p>
    <w:p w14:paraId="3F39B227" w14:textId="77777777" w:rsidR="00506830" w:rsidRPr="007E03F2" w:rsidRDefault="00506830" w:rsidP="00F82780">
      <w:pPr>
        <w:spacing w:before="120" w:after="0" w:line="240" w:lineRule="auto"/>
        <w:ind w:firstLine="709"/>
        <w:jc w:val="both"/>
        <w:rPr>
          <w:rFonts w:ascii="Cambria" w:hAnsi="Cambria"/>
          <w:sz w:val="20"/>
          <w:szCs w:val="20"/>
        </w:rPr>
      </w:pPr>
    </w:p>
    <w:p w14:paraId="2374465B" w14:textId="77777777" w:rsidR="00506830" w:rsidRPr="007E03F2" w:rsidRDefault="00E9434B"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vertAlign w:val="subscript"/>
        </w:rPr>
        <w:t xml:space="preserve"> </w:t>
      </w:r>
      <w:r w:rsidR="00494FD1" w:rsidRPr="007E03F2">
        <w:rPr>
          <w:rFonts w:ascii="Cambria" w:hAnsi="Cambria"/>
          <w:sz w:val="20"/>
          <w:szCs w:val="20"/>
        </w:rPr>
        <w:t>/ К</w:t>
      </w:r>
      <w:r w:rsidR="00494FD1" w:rsidRPr="007E03F2">
        <w:rPr>
          <w:rFonts w:ascii="Cambria" w:hAnsi="Cambria"/>
          <w:sz w:val="20"/>
          <w:szCs w:val="20"/>
          <w:vertAlign w:val="subscript"/>
          <w:lang w:val="en-US"/>
        </w:rPr>
        <w:t>max</w:t>
      </w:r>
      <w:r w:rsidR="00494FD1" w:rsidRPr="007E03F2">
        <w:rPr>
          <w:rFonts w:ascii="Cambria" w:hAnsi="Cambria"/>
          <w:sz w:val="20"/>
          <w:szCs w:val="20"/>
        </w:rPr>
        <w:t>) × 100) × КЗП, где:</w:t>
      </w:r>
    </w:p>
    <w:p w14:paraId="3EBBCFC6"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461EBA0B" w14:textId="77777777" w:rsidR="00E9434B" w:rsidRPr="007E03F2" w:rsidRDefault="00E9434B" w:rsidP="00F82780">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23D40D0B"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r w:rsidRPr="007E03F2">
        <w:rPr>
          <w:rFonts w:ascii="Cambria" w:hAnsi="Cambria"/>
          <w:sz w:val="20"/>
          <w:szCs w:val="20"/>
        </w:rPr>
        <w:t>– максимальное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190518B2"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739112E4"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1F8EB7CE" w14:textId="77777777" w:rsidR="00506830" w:rsidRPr="007E03F2" w:rsidRDefault="00506830" w:rsidP="00F82780">
      <w:pPr>
        <w:spacing w:before="120" w:after="0" w:line="240" w:lineRule="auto"/>
        <w:ind w:firstLine="709"/>
        <w:jc w:val="both"/>
        <w:rPr>
          <w:rFonts w:ascii="Cambria" w:hAnsi="Cambria"/>
          <w:sz w:val="20"/>
          <w:szCs w:val="20"/>
          <w:lang w:eastAsia="ru-RU"/>
        </w:rPr>
      </w:pPr>
    </w:p>
    <w:p w14:paraId="412E20CB" w14:textId="77777777" w:rsidR="0069687E" w:rsidRPr="007E03F2" w:rsidRDefault="0069687E" w:rsidP="0069687E">
      <w:pPr>
        <w:widowControl w:val="0"/>
        <w:numPr>
          <w:ilvl w:val="2"/>
          <w:numId w:val="7"/>
        </w:numPr>
        <w:spacing w:before="120" w:after="0" w:line="240" w:lineRule="auto"/>
        <w:ind w:left="0" w:firstLine="284"/>
        <w:jc w:val="both"/>
        <w:rPr>
          <w:rFonts w:ascii="Cambria" w:hAnsi="Cambria"/>
          <w:sz w:val="20"/>
          <w:szCs w:val="20"/>
        </w:rPr>
      </w:pPr>
      <w:bookmarkStart w:id="50" w:name="_Ref423356292"/>
      <w:r w:rsidRPr="007E03F2">
        <w:rPr>
          <w:rFonts w:ascii="Cambria" w:hAnsi="Cambria"/>
          <w:sz w:val="20"/>
          <w:szCs w:val="20"/>
        </w:rPr>
        <w:t xml:space="preserve">Значения в баллах, присвоенные участнику закупки по каждому подкритерию в </w:t>
      </w:r>
      <w:r w:rsidRPr="007E03F2">
        <w:rPr>
          <w:rFonts w:ascii="Cambria" w:hAnsi="Cambria"/>
          <w:sz w:val="20"/>
          <w:szCs w:val="20"/>
          <w:lang w:eastAsia="ru-RU"/>
        </w:rPr>
        <w:t>порядке</w:t>
      </w:r>
      <w:r w:rsidRPr="007E03F2">
        <w:rPr>
          <w:rFonts w:ascii="Cambria" w:hAnsi="Cambria"/>
          <w:sz w:val="20"/>
          <w:szCs w:val="20"/>
        </w:rPr>
        <w:t xml:space="preserve">, указанном </w:t>
      </w:r>
      <w:r w:rsidR="006519E9" w:rsidRPr="007E03F2">
        <w:rPr>
          <w:rFonts w:ascii="Cambria" w:hAnsi="Cambria"/>
          <w:sz w:val="20"/>
          <w:szCs w:val="20"/>
          <w:lang w:eastAsia="ru-RU"/>
        </w:rPr>
        <w:t xml:space="preserve">в </w:t>
      </w:r>
      <w:r w:rsidRPr="007E03F2">
        <w:rPr>
          <w:rFonts w:ascii="Cambria" w:hAnsi="Cambria"/>
          <w:sz w:val="20"/>
          <w:szCs w:val="20"/>
          <w:lang w:eastAsia="ru-RU"/>
        </w:rPr>
        <w:t>п.</w:t>
      </w:r>
      <w:r w:rsidR="006519E9" w:rsidRPr="007E03F2">
        <w:rPr>
          <w:rFonts w:ascii="Cambria" w:hAnsi="Cambria"/>
          <w:sz w:val="20"/>
          <w:szCs w:val="20"/>
          <w:lang w:eastAsia="ru-RU"/>
        </w:rPr>
        <w:t>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_Ref434766576 \r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975A0D" w:rsidRPr="007E03F2">
        <w:rPr>
          <w:rFonts w:ascii="Cambria" w:hAnsi="Cambria"/>
          <w:sz w:val="20"/>
          <w:szCs w:val="20"/>
          <w:lang w:eastAsia="ru-RU"/>
        </w:rPr>
        <w:t>3.8.1.1</w:t>
      </w:r>
      <w:r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_Ref434766578 \r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975A0D" w:rsidRPr="007E03F2">
        <w:rPr>
          <w:rFonts w:ascii="Cambria" w:hAnsi="Cambria"/>
          <w:sz w:val="20"/>
          <w:szCs w:val="20"/>
          <w:lang w:eastAsia="ru-RU"/>
        </w:rPr>
        <w:t>3.8.1.2</w:t>
      </w:r>
      <w:r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BC4386" w:rsidRPr="007E03F2">
        <w:rPr>
          <w:rFonts w:ascii="Cambria" w:hAnsi="Cambria"/>
          <w:sz w:val="20"/>
          <w:szCs w:val="20"/>
          <w:lang w:eastAsia="ru-RU"/>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21ACE61D" w14:textId="77777777" w:rsidR="0069687E" w:rsidRPr="007E03F2" w:rsidRDefault="0069687E" w:rsidP="0069687E">
      <w:pPr>
        <w:spacing w:before="120" w:after="0" w:line="240" w:lineRule="auto"/>
        <w:ind w:firstLine="709"/>
        <w:jc w:val="both"/>
        <w:rPr>
          <w:rFonts w:ascii="Cambria" w:hAnsi="Cambria"/>
          <w:sz w:val="20"/>
          <w:szCs w:val="20"/>
          <w:lang w:eastAsia="ru-RU"/>
        </w:rPr>
      </w:pPr>
    </w:p>
    <w:p w14:paraId="01049C43" w14:textId="77777777" w:rsidR="0069687E" w:rsidRPr="007E03F2" w:rsidRDefault="0069687E" w:rsidP="0069687E">
      <w:pPr>
        <w:spacing w:before="120" w:after="0" w:line="240" w:lineRule="auto"/>
        <w:ind w:firstLine="709"/>
        <w:jc w:val="both"/>
        <w:rPr>
          <w:rFonts w:ascii="Cambria" w:hAnsi="Cambria"/>
          <w:sz w:val="20"/>
          <w:szCs w:val="20"/>
          <w:lang w:eastAsia="ru-RU"/>
        </w:rPr>
      </w:pPr>
      <w:proofErr w:type="spellStart"/>
      <w:r w:rsidRPr="007E03F2">
        <w:rPr>
          <w:rFonts w:ascii="Cambria" w:hAnsi="Cambria"/>
          <w:sz w:val="20"/>
          <w:szCs w:val="20"/>
          <w:lang w:eastAsia="ru-RU"/>
        </w:rPr>
        <w:t>РЗ</w:t>
      </w:r>
      <w:r w:rsidRPr="007E03F2">
        <w:rPr>
          <w:rFonts w:ascii="Cambria" w:hAnsi="Cambria"/>
          <w:sz w:val="20"/>
          <w:szCs w:val="20"/>
          <w:vertAlign w:val="subscript"/>
          <w:lang w:eastAsia="ru-RU"/>
        </w:rPr>
        <w:t>Ктех</w:t>
      </w:r>
      <w:proofErr w:type="spellEnd"/>
      <w:r w:rsidRPr="007E03F2">
        <w:rPr>
          <w:rFonts w:ascii="Cambria" w:hAnsi="Cambria"/>
          <w:sz w:val="20"/>
          <w:szCs w:val="20"/>
          <w:lang w:eastAsia="ru-RU"/>
        </w:rPr>
        <w:t>=</w:t>
      </w:r>
      <w:r w:rsidRPr="007E03F2">
        <w:rPr>
          <w:rFonts w:ascii="Cambria" w:hAnsi="Cambria"/>
          <w:sz w:val="20"/>
          <w:szCs w:val="20"/>
          <w:lang w:val="en-US" w:eastAsia="ru-RU"/>
        </w:rPr>
        <w:t>C</w:t>
      </w:r>
      <w:r w:rsidRPr="007E03F2">
        <w:rPr>
          <w:rFonts w:ascii="Cambria" w:hAnsi="Cambria"/>
          <w:sz w:val="20"/>
          <w:szCs w:val="20"/>
          <w:vertAlign w:val="subscript"/>
          <w:lang w:eastAsia="ru-RU"/>
        </w:rPr>
        <w:t>1</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2</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3</w:t>
      </w:r>
      <w:r w:rsidRPr="007E03F2">
        <w:rPr>
          <w:rFonts w:ascii="Cambria" w:hAnsi="Cambria"/>
          <w:sz w:val="20"/>
          <w:szCs w:val="20"/>
          <w:lang w:eastAsia="ru-RU"/>
        </w:rPr>
        <w:t xml:space="preserve"> + ... </w:t>
      </w: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w:t>
      </w:r>
      <w:r w:rsidRPr="007E03F2">
        <w:rPr>
          <w:rFonts w:ascii="Cambria" w:hAnsi="Cambria"/>
          <w:sz w:val="20"/>
          <w:szCs w:val="20"/>
          <w:vertAlign w:val="superscript"/>
          <w:lang w:eastAsia="ru-RU"/>
        </w:rPr>
        <w:t xml:space="preserve"> </w:t>
      </w:r>
      <w:r w:rsidRPr="007E03F2">
        <w:rPr>
          <w:rFonts w:ascii="Cambria" w:hAnsi="Cambria"/>
          <w:sz w:val="20"/>
          <w:szCs w:val="20"/>
          <w:lang w:eastAsia="ru-RU"/>
        </w:rPr>
        <w:t>где:</w:t>
      </w:r>
    </w:p>
    <w:p w14:paraId="28EB72E2" w14:textId="77777777" w:rsidR="0069687E" w:rsidRPr="007E03F2" w:rsidRDefault="0069687E" w:rsidP="0069687E">
      <w:pPr>
        <w:spacing w:before="120" w:after="0" w:line="240" w:lineRule="auto"/>
        <w:ind w:firstLine="709"/>
        <w:jc w:val="both"/>
        <w:rPr>
          <w:rFonts w:ascii="Cambria" w:hAnsi="Cambria"/>
          <w:sz w:val="20"/>
          <w:szCs w:val="20"/>
          <w:lang w:eastAsia="ru-RU"/>
        </w:rPr>
      </w:pPr>
    </w:p>
    <w:p w14:paraId="6BA318F3" w14:textId="77777777" w:rsidR="0069687E" w:rsidRPr="007E03F2" w:rsidRDefault="0069687E" w:rsidP="0069687E">
      <w:pPr>
        <w:spacing w:before="120" w:after="0" w:line="240" w:lineRule="auto"/>
        <w:ind w:firstLine="709"/>
        <w:jc w:val="both"/>
        <w:rPr>
          <w:rFonts w:ascii="Cambria" w:hAnsi="Cambria"/>
          <w:sz w:val="20"/>
          <w:szCs w:val="20"/>
          <w:lang w:eastAsia="ru-RU"/>
        </w:rPr>
      </w:pPr>
      <w:proofErr w:type="spellStart"/>
      <w:r w:rsidRPr="007E03F2">
        <w:rPr>
          <w:rFonts w:ascii="Cambria" w:hAnsi="Cambria"/>
          <w:sz w:val="20"/>
          <w:szCs w:val="20"/>
          <w:lang w:eastAsia="ru-RU"/>
        </w:rPr>
        <w:t>РЗ</w:t>
      </w:r>
      <w:r w:rsidRPr="007E03F2">
        <w:rPr>
          <w:rFonts w:ascii="Cambria" w:hAnsi="Cambria"/>
          <w:sz w:val="20"/>
          <w:szCs w:val="20"/>
          <w:vertAlign w:val="subscript"/>
          <w:lang w:eastAsia="ru-RU"/>
        </w:rPr>
        <w:t>Ктех</w:t>
      </w:r>
      <w:proofErr w:type="spellEnd"/>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рейтинг заявки до его корректировки </w:t>
      </w:r>
      <w:r w:rsidRPr="007E03F2">
        <w:rPr>
          <w:rFonts w:ascii="Cambria" w:hAnsi="Cambria"/>
          <w:sz w:val="20"/>
          <w:szCs w:val="20"/>
        </w:rPr>
        <w:t xml:space="preserve">на </w:t>
      </w:r>
      <w:r w:rsidRPr="007E03F2">
        <w:rPr>
          <w:rFonts w:ascii="Cambria" w:hAnsi="Cambria"/>
          <w:sz w:val="20"/>
          <w:szCs w:val="20"/>
          <w:lang w:eastAsia="ru-RU"/>
        </w:rPr>
        <w:t>коэффициент значимости критерия оценки;</w:t>
      </w:r>
    </w:p>
    <w:p w14:paraId="6B01073E" w14:textId="77777777" w:rsidR="0069687E" w:rsidRPr="007E03F2" w:rsidRDefault="0069687E" w:rsidP="009F153B">
      <w:pPr>
        <w:spacing w:before="120" w:after="0" w:line="240"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оценки в баллах по подкритериям, скорректированные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217FB968"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Оценка заявок в соответствии со шкалой значений в случае, если в документации о закупке в отношении критерия </w:t>
      </w:r>
      <w:r w:rsidR="0069687E" w:rsidRPr="007E03F2">
        <w:rPr>
          <w:rFonts w:ascii="Cambria" w:hAnsi="Cambria"/>
          <w:sz w:val="20"/>
          <w:szCs w:val="20"/>
        </w:rPr>
        <w:t xml:space="preserve">оценки </w:t>
      </w:r>
      <w:r w:rsidRPr="007E03F2">
        <w:rPr>
          <w:rFonts w:ascii="Cambria" w:hAnsi="Cambria"/>
          <w:sz w:val="20"/>
          <w:szCs w:val="20"/>
        </w:rPr>
        <w:t>«Качество технического предложения участника закупки»</w:t>
      </w:r>
      <w:r w:rsidR="0069687E" w:rsidRPr="007E03F2">
        <w:rPr>
          <w:rFonts w:ascii="Cambria" w:hAnsi="Cambria"/>
          <w:sz w:val="20"/>
          <w:szCs w:val="20"/>
        </w:rPr>
        <w:t xml:space="preserve"> (подкритериев такого критерия)</w:t>
      </w:r>
      <w:r w:rsidRPr="007E03F2">
        <w:rPr>
          <w:rFonts w:ascii="Cambria" w:hAnsi="Cambria"/>
          <w:sz w:val="20"/>
          <w:szCs w:val="20"/>
        </w:rPr>
        <w:t xml:space="preserve"> 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50"/>
    </w:p>
    <w:p w14:paraId="3BF88334"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lastRenderedPageBreak/>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69687E" w:rsidRPr="007E03F2">
        <w:rPr>
          <w:rFonts w:ascii="Cambria" w:hAnsi="Cambria"/>
          <w:sz w:val="20"/>
          <w:szCs w:val="20"/>
          <w:lang w:eastAsia="ru-RU"/>
        </w:rPr>
        <w:t>критерию (подкритерию)</w:t>
      </w:r>
      <w:r w:rsidR="0069687E" w:rsidRPr="007E03F2">
        <w:rPr>
          <w:rFonts w:ascii="Cambria" w:hAnsi="Cambria"/>
          <w:sz w:val="20"/>
          <w:szCs w:val="20"/>
        </w:rPr>
        <w:t xml:space="preserve"> </w:t>
      </w:r>
      <w:r w:rsidRPr="007E03F2">
        <w:rPr>
          <w:rFonts w:ascii="Cambria" w:hAnsi="Cambria"/>
          <w:sz w:val="20"/>
          <w:szCs w:val="20"/>
        </w:rPr>
        <w:t xml:space="preserve">в диапазоне </w:t>
      </w:r>
      <w:r w:rsidRPr="007E03F2">
        <w:rPr>
          <w:rFonts w:ascii="Cambria" w:hAnsi="Cambria"/>
          <w:sz w:val="20"/>
          <w:szCs w:val="20"/>
          <w:lang w:eastAsia="ru-RU"/>
        </w:rPr>
        <w:t>(</w:t>
      </w:r>
      <w:r w:rsidR="0069687E" w:rsidRPr="007E03F2">
        <w:rPr>
          <w:rFonts w:ascii="Cambria" w:hAnsi="Cambria"/>
          <w:sz w:val="20"/>
          <w:szCs w:val="20"/>
          <w:lang w:eastAsia="ru-RU"/>
        </w:rPr>
        <w:t>«</w:t>
      </w:r>
      <w:r w:rsidRPr="007E03F2">
        <w:rPr>
          <w:rFonts w:ascii="Cambria" w:hAnsi="Cambria"/>
          <w:sz w:val="20"/>
          <w:szCs w:val="20"/>
        </w:rPr>
        <w:t>от...до</w:t>
      </w:r>
      <w:r w:rsidR="0069687E" w:rsidRPr="007E03F2">
        <w:rPr>
          <w:rFonts w:ascii="Cambria" w:hAnsi="Cambria"/>
          <w:sz w:val="20"/>
          <w:szCs w:val="20"/>
          <w:lang w:eastAsia="ru-RU"/>
        </w:rPr>
        <w:t>»</w:t>
      </w:r>
      <w:r w:rsidRPr="007E03F2">
        <w:rPr>
          <w:rFonts w:ascii="Cambria" w:hAnsi="Cambria"/>
          <w:sz w:val="20"/>
          <w:szCs w:val="20"/>
          <w:lang w:eastAsia="ru-RU"/>
        </w:rPr>
        <w:t>)</w:t>
      </w:r>
      <w:r w:rsidRPr="007E03F2">
        <w:rPr>
          <w:rFonts w:ascii="Cambria" w:hAnsi="Cambria"/>
          <w:sz w:val="20"/>
          <w:szCs w:val="20"/>
        </w:rPr>
        <w:t xml:space="preserve"> на основании субъективного усмотрения членов ЗК не допускается.</w:t>
      </w:r>
    </w:p>
    <w:p w14:paraId="47CE331D" w14:textId="77777777" w:rsidR="00806A37"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В случае, если в документации о закупке установлено несколько подкритериев по критерию</w:t>
      </w:r>
      <w:r w:rsidRPr="007E03F2">
        <w:rPr>
          <w:rFonts w:ascii="Cambria" w:hAnsi="Cambria"/>
          <w:sz w:val="20"/>
          <w:szCs w:val="20"/>
          <w:lang w:eastAsia="ru-RU"/>
        </w:rPr>
        <w:t xml:space="preserve"> </w:t>
      </w:r>
      <w:r w:rsidR="0069687E" w:rsidRPr="007E03F2">
        <w:rPr>
          <w:rFonts w:ascii="Cambria" w:hAnsi="Cambria"/>
          <w:sz w:val="20"/>
          <w:szCs w:val="20"/>
          <w:lang w:eastAsia="ru-RU"/>
        </w:rPr>
        <w:t>оценки</w:t>
      </w:r>
      <w:r w:rsidR="0069687E" w:rsidRPr="007E03F2">
        <w:rPr>
          <w:rFonts w:ascii="Cambria" w:hAnsi="Cambria"/>
          <w:sz w:val="20"/>
          <w:szCs w:val="20"/>
        </w:rPr>
        <w:t xml:space="preserve"> </w:t>
      </w:r>
      <w:r w:rsidRPr="007E03F2">
        <w:rPr>
          <w:rFonts w:ascii="Cambria" w:hAnsi="Cambria"/>
          <w:sz w:val="20"/>
          <w:szCs w:val="20"/>
        </w:rPr>
        <w:t>«Качество технического предложения участника закупки», то значение в баллах, определенное в соответствии со шкалой значени</w:t>
      </w:r>
      <w:r w:rsidR="00F82780" w:rsidRPr="007E03F2">
        <w:rPr>
          <w:rFonts w:ascii="Cambria" w:hAnsi="Cambria"/>
          <w:sz w:val="20"/>
          <w:szCs w:val="20"/>
        </w:rPr>
        <w:t xml:space="preserve">й, должно быть скорректировано </w:t>
      </w:r>
      <w:r w:rsidRPr="007E03F2">
        <w:rPr>
          <w:rFonts w:ascii="Cambria" w:hAnsi="Cambria"/>
          <w:sz w:val="20"/>
          <w:szCs w:val="20"/>
        </w:rPr>
        <w:t xml:space="preserve">в соответствии с коэффициентом значимости </w:t>
      </w:r>
      <w:r w:rsidR="0069687E" w:rsidRPr="007E03F2">
        <w:rPr>
          <w:rFonts w:ascii="Cambria" w:hAnsi="Cambria"/>
          <w:sz w:val="20"/>
          <w:szCs w:val="20"/>
          <w:lang w:eastAsia="ru-RU"/>
        </w:rPr>
        <w:t>подкритерия</w:t>
      </w:r>
      <w:r w:rsidRPr="007E03F2">
        <w:rPr>
          <w:rFonts w:ascii="Cambria" w:hAnsi="Cambria"/>
          <w:sz w:val="20"/>
          <w:szCs w:val="20"/>
        </w:rPr>
        <w:t>.</w:t>
      </w:r>
    </w:p>
    <w:p w14:paraId="4C8BB57A" w14:textId="77777777" w:rsidR="0069687E" w:rsidRPr="007E03F2" w:rsidRDefault="0069687E" w:rsidP="0069687E">
      <w:pPr>
        <w:widowControl w:val="0"/>
        <w:spacing w:before="120" w:after="0" w:line="240" w:lineRule="auto"/>
        <w:ind w:firstLine="709"/>
        <w:jc w:val="both"/>
        <w:rPr>
          <w:rFonts w:ascii="Cambria" w:hAnsi="Cambria"/>
          <w:sz w:val="20"/>
          <w:szCs w:val="20"/>
        </w:rPr>
      </w:pPr>
      <w:r w:rsidRPr="007E03F2">
        <w:rPr>
          <w:rFonts w:ascii="Cambria" w:hAnsi="Cambria"/>
          <w:sz w:val="20"/>
          <w:szCs w:val="20"/>
        </w:rPr>
        <w:t xml:space="preserve">Значения в баллах, присвоенные участнику закупки по каждому подкритерию в </w:t>
      </w:r>
      <w:r w:rsidRPr="007E03F2">
        <w:rPr>
          <w:rFonts w:ascii="Cambria" w:hAnsi="Cambria"/>
          <w:sz w:val="20"/>
          <w:szCs w:val="20"/>
          <w:lang w:eastAsia="ru-RU"/>
        </w:rPr>
        <w:t>порядке</w:t>
      </w:r>
      <w:r w:rsidRPr="007E03F2">
        <w:rPr>
          <w:rFonts w:ascii="Cambria" w:hAnsi="Cambria"/>
          <w:sz w:val="20"/>
          <w:szCs w:val="20"/>
        </w:rPr>
        <w:t xml:space="preserve">, указанном </w:t>
      </w:r>
      <w:r w:rsidR="006519E9" w:rsidRPr="007E03F2">
        <w:rPr>
          <w:rFonts w:ascii="Cambria" w:hAnsi="Cambria"/>
          <w:sz w:val="20"/>
          <w:szCs w:val="20"/>
          <w:lang w:eastAsia="ru-RU"/>
        </w:rPr>
        <w:t xml:space="preserve">в </w:t>
      </w:r>
      <w:r w:rsidRPr="007E03F2">
        <w:rPr>
          <w:rFonts w:ascii="Cambria" w:hAnsi="Cambria"/>
          <w:sz w:val="20"/>
          <w:szCs w:val="20"/>
          <w:lang w:eastAsia="ru-RU"/>
        </w:rPr>
        <w:t>п.</w:t>
      </w:r>
      <w:r w:rsidR="006519E9" w:rsidRPr="007E03F2">
        <w:rPr>
          <w:rFonts w:ascii="Cambria" w:hAnsi="Cambria"/>
          <w:sz w:val="20"/>
          <w:szCs w:val="20"/>
          <w:lang w:eastAsia="ru-RU"/>
        </w:rPr>
        <w:t>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_Ref423356292 \r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975A0D" w:rsidRPr="007E03F2">
        <w:rPr>
          <w:rFonts w:ascii="Cambria" w:hAnsi="Cambria"/>
          <w:sz w:val="20"/>
          <w:szCs w:val="20"/>
          <w:lang w:eastAsia="ru-RU"/>
        </w:rPr>
        <w:t>3.8.2</w:t>
      </w:r>
      <w:r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BC4386" w:rsidRPr="007E03F2">
        <w:rPr>
          <w:rFonts w:ascii="Cambria" w:hAnsi="Cambria"/>
          <w:sz w:val="20"/>
          <w:szCs w:val="20"/>
          <w:lang w:eastAsia="ru-RU"/>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26BDF046" w14:textId="77777777" w:rsidR="0069687E" w:rsidRPr="007E03F2" w:rsidRDefault="0069687E" w:rsidP="0069687E">
      <w:pPr>
        <w:spacing w:before="120" w:after="0" w:line="240" w:lineRule="auto"/>
        <w:ind w:firstLine="709"/>
        <w:jc w:val="both"/>
        <w:rPr>
          <w:rFonts w:ascii="Cambria" w:hAnsi="Cambria"/>
          <w:sz w:val="20"/>
          <w:szCs w:val="20"/>
          <w:lang w:eastAsia="ru-RU"/>
        </w:rPr>
      </w:pPr>
    </w:p>
    <w:p w14:paraId="5FB776EF" w14:textId="77777777" w:rsidR="0069687E" w:rsidRPr="007E03F2" w:rsidRDefault="0069687E" w:rsidP="0069687E">
      <w:pPr>
        <w:spacing w:before="120" w:after="0" w:line="240" w:lineRule="auto"/>
        <w:ind w:firstLine="709"/>
        <w:jc w:val="both"/>
        <w:rPr>
          <w:rFonts w:ascii="Cambria" w:hAnsi="Cambria"/>
          <w:sz w:val="20"/>
          <w:szCs w:val="20"/>
          <w:lang w:eastAsia="ru-RU"/>
        </w:rPr>
      </w:pPr>
      <w:proofErr w:type="spellStart"/>
      <w:r w:rsidRPr="007E03F2">
        <w:rPr>
          <w:rFonts w:ascii="Cambria" w:hAnsi="Cambria"/>
          <w:sz w:val="20"/>
          <w:szCs w:val="20"/>
          <w:lang w:eastAsia="ru-RU"/>
        </w:rPr>
        <w:t>РЗ</w:t>
      </w:r>
      <w:r w:rsidRPr="007E03F2">
        <w:rPr>
          <w:rFonts w:ascii="Cambria" w:hAnsi="Cambria"/>
          <w:sz w:val="20"/>
          <w:szCs w:val="20"/>
          <w:vertAlign w:val="subscript"/>
          <w:lang w:eastAsia="ru-RU"/>
        </w:rPr>
        <w:t>Ктех</w:t>
      </w:r>
      <w:proofErr w:type="spellEnd"/>
      <w:r w:rsidRPr="007E03F2">
        <w:rPr>
          <w:rFonts w:ascii="Cambria" w:hAnsi="Cambria"/>
          <w:sz w:val="20"/>
          <w:szCs w:val="20"/>
          <w:lang w:eastAsia="ru-RU"/>
        </w:rPr>
        <w:t>=</w:t>
      </w:r>
      <w:r w:rsidRPr="007E03F2">
        <w:rPr>
          <w:rFonts w:ascii="Cambria" w:hAnsi="Cambria"/>
          <w:sz w:val="20"/>
          <w:szCs w:val="20"/>
          <w:lang w:val="en-US" w:eastAsia="ru-RU"/>
        </w:rPr>
        <w:t>C</w:t>
      </w:r>
      <w:r w:rsidRPr="007E03F2">
        <w:rPr>
          <w:rFonts w:ascii="Cambria" w:hAnsi="Cambria"/>
          <w:sz w:val="20"/>
          <w:szCs w:val="20"/>
          <w:vertAlign w:val="subscript"/>
          <w:lang w:eastAsia="ru-RU"/>
        </w:rPr>
        <w:t>1</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2</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3</w:t>
      </w:r>
      <w:r w:rsidRPr="007E03F2">
        <w:rPr>
          <w:rFonts w:ascii="Cambria" w:hAnsi="Cambria"/>
          <w:sz w:val="20"/>
          <w:szCs w:val="20"/>
          <w:lang w:eastAsia="ru-RU"/>
        </w:rPr>
        <w:t xml:space="preserve"> + ... </w:t>
      </w: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w:t>
      </w:r>
      <w:r w:rsidRPr="007E03F2">
        <w:rPr>
          <w:rFonts w:ascii="Cambria" w:hAnsi="Cambria"/>
          <w:sz w:val="20"/>
          <w:szCs w:val="20"/>
          <w:vertAlign w:val="superscript"/>
          <w:lang w:eastAsia="ru-RU"/>
        </w:rPr>
        <w:t xml:space="preserve"> </w:t>
      </w:r>
      <w:r w:rsidRPr="007E03F2">
        <w:rPr>
          <w:rFonts w:ascii="Cambria" w:hAnsi="Cambria"/>
          <w:sz w:val="20"/>
          <w:szCs w:val="20"/>
          <w:lang w:eastAsia="ru-RU"/>
        </w:rPr>
        <w:t>где:</w:t>
      </w:r>
    </w:p>
    <w:p w14:paraId="1C5A8FEF" w14:textId="77777777" w:rsidR="0069687E" w:rsidRPr="007E03F2" w:rsidRDefault="0069687E" w:rsidP="0069687E">
      <w:pPr>
        <w:spacing w:before="120" w:after="0" w:line="240" w:lineRule="auto"/>
        <w:ind w:firstLine="709"/>
        <w:jc w:val="both"/>
        <w:rPr>
          <w:rFonts w:ascii="Cambria" w:hAnsi="Cambria"/>
          <w:sz w:val="20"/>
          <w:szCs w:val="20"/>
          <w:lang w:eastAsia="ru-RU"/>
        </w:rPr>
      </w:pPr>
    </w:p>
    <w:p w14:paraId="595086E2" w14:textId="77777777" w:rsidR="0069687E" w:rsidRPr="007E03F2" w:rsidRDefault="0069687E" w:rsidP="0069687E">
      <w:pPr>
        <w:spacing w:before="120" w:after="0" w:line="240" w:lineRule="auto"/>
        <w:ind w:firstLine="709"/>
        <w:jc w:val="both"/>
        <w:rPr>
          <w:rFonts w:ascii="Cambria" w:hAnsi="Cambria"/>
          <w:sz w:val="20"/>
          <w:szCs w:val="20"/>
          <w:lang w:eastAsia="ru-RU"/>
        </w:rPr>
      </w:pPr>
      <w:proofErr w:type="spellStart"/>
      <w:r w:rsidRPr="007E03F2">
        <w:rPr>
          <w:rFonts w:ascii="Cambria" w:hAnsi="Cambria"/>
          <w:sz w:val="20"/>
          <w:szCs w:val="20"/>
          <w:lang w:eastAsia="ru-RU"/>
        </w:rPr>
        <w:t>РЗ</w:t>
      </w:r>
      <w:r w:rsidRPr="007E03F2">
        <w:rPr>
          <w:rFonts w:ascii="Cambria" w:hAnsi="Cambria"/>
          <w:sz w:val="20"/>
          <w:szCs w:val="20"/>
          <w:vertAlign w:val="subscript"/>
          <w:lang w:eastAsia="ru-RU"/>
        </w:rPr>
        <w:t>Ктех</w:t>
      </w:r>
      <w:proofErr w:type="spellEnd"/>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рейтинг заявки до его корректировки </w:t>
      </w:r>
      <w:r w:rsidRPr="007E03F2">
        <w:rPr>
          <w:rFonts w:ascii="Cambria" w:hAnsi="Cambria"/>
          <w:sz w:val="20"/>
          <w:szCs w:val="20"/>
        </w:rPr>
        <w:t xml:space="preserve">на </w:t>
      </w:r>
      <w:r w:rsidRPr="007E03F2">
        <w:rPr>
          <w:rFonts w:ascii="Cambria" w:hAnsi="Cambria"/>
          <w:sz w:val="20"/>
          <w:szCs w:val="20"/>
          <w:lang w:eastAsia="ru-RU"/>
        </w:rPr>
        <w:t>коэффициент значимости критерия оценки;</w:t>
      </w:r>
    </w:p>
    <w:p w14:paraId="01537BC0" w14:textId="77777777" w:rsidR="0069687E" w:rsidRPr="007E03F2" w:rsidRDefault="0069687E" w:rsidP="0069687E">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оценки в баллах по подкритериям, скорректированные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7ABF1A96"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51" w:name="_Ref422203636"/>
      <w:r w:rsidRPr="007E03F2">
        <w:rPr>
          <w:rFonts w:ascii="Cambria" w:hAnsi="Cambria"/>
          <w:sz w:val="20"/>
          <w:szCs w:val="20"/>
        </w:rPr>
        <w:t>Оценка заявок по критерию ««Качество технического предложения участника закупки» экспертным методом.</w:t>
      </w:r>
      <w:bookmarkEnd w:id="51"/>
    </w:p>
    <w:p w14:paraId="106BE249" w14:textId="77777777" w:rsidR="00506830" w:rsidRPr="007E03F2" w:rsidRDefault="00494FD1" w:rsidP="00F82780">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Применение экспертного метода осуществляется с учетом необходимости соблюдения совокупности следующих обязательных условий:</w:t>
      </w:r>
    </w:p>
    <w:p w14:paraId="15D4B7DB" w14:textId="77777777" w:rsidR="00506830" w:rsidRPr="007E03F2" w:rsidRDefault="00494FD1" w:rsidP="00F82780">
      <w:pPr>
        <w:numPr>
          <w:ilvl w:val="0"/>
          <w:numId w:val="25"/>
        </w:numPr>
        <w:spacing w:before="120" w:after="0" w:line="240" w:lineRule="auto"/>
        <w:jc w:val="both"/>
        <w:rPr>
          <w:rFonts w:ascii="Cambria" w:hAnsi="Cambria"/>
          <w:sz w:val="20"/>
          <w:szCs w:val="20"/>
        </w:rPr>
      </w:pPr>
      <w:r w:rsidRPr="007E03F2">
        <w:rPr>
          <w:rFonts w:ascii="Cambria" w:hAnsi="Cambria"/>
          <w:sz w:val="20"/>
          <w:szCs w:val="20"/>
        </w:rPr>
        <w:t xml:space="preserve">квалифицирующим признаком экспертной оценки является способ (алгоритм) принятия решения членом ЗК, заключающийся в применении </w:t>
      </w:r>
      <w:r w:rsidR="000A31B3" w:rsidRPr="007E03F2">
        <w:rPr>
          <w:rFonts w:ascii="Cambria" w:hAnsi="Cambria"/>
          <w:sz w:val="20"/>
          <w:szCs w:val="20"/>
          <w:lang w:eastAsia="ru-RU"/>
        </w:rPr>
        <w:t>для целей оценки и сопоставле</w:t>
      </w:r>
      <w:r w:rsidR="000F37D5" w:rsidRPr="007E03F2">
        <w:rPr>
          <w:rFonts w:ascii="Cambria" w:hAnsi="Cambria"/>
          <w:sz w:val="20"/>
          <w:szCs w:val="20"/>
          <w:lang w:eastAsia="ru-RU"/>
        </w:rPr>
        <w:t>ния заявок на участие в закупке</w:t>
      </w:r>
      <w:r w:rsidRPr="007E03F2">
        <w:rPr>
          <w:rFonts w:ascii="Cambria" w:hAnsi="Cambria"/>
          <w:sz w:val="20"/>
          <w:szCs w:val="20"/>
        </w:rPr>
        <w:t xml:space="preserve"> профессиональных знаний и опыта </w:t>
      </w:r>
      <w:r w:rsidR="000A31B3" w:rsidRPr="007E03F2">
        <w:rPr>
          <w:rFonts w:ascii="Cambria" w:hAnsi="Cambria"/>
          <w:sz w:val="20"/>
          <w:szCs w:val="20"/>
          <w:lang w:eastAsia="ru-RU"/>
        </w:rPr>
        <w:t xml:space="preserve">экспертов </w:t>
      </w:r>
      <w:r w:rsidRPr="007E03F2">
        <w:rPr>
          <w:rFonts w:ascii="Cambria" w:hAnsi="Cambria"/>
          <w:sz w:val="20"/>
          <w:szCs w:val="20"/>
        </w:rPr>
        <w:t>и обосновании принятого решения;</w:t>
      </w:r>
    </w:p>
    <w:p w14:paraId="1C9DFBEA" w14:textId="77777777" w:rsidR="00506830" w:rsidRPr="007E03F2" w:rsidRDefault="00494FD1" w:rsidP="00F82780">
      <w:pPr>
        <w:numPr>
          <w:ilvl w:val="0"/>
          <w:numId w:val="25"/>
        </w:numPr>
        <w:spacing w:before="120" w:after="0" w:line="240" w:lineRule="auto"/>
        <w:jc w:val="both"/>
        <w:rPr>
          <w:rFonts w:ascii="Cambria" w:hAnsi="Cambria"/>
          <w:sz w:val="20"/>
          <w:szCs w:val="20"/>
        </w:rPr>
      </w:pPr>
      <w:r w:rsidRPr="007E03F2">
        <w:rPr>
          <w:rFonts w:ascii="Cambria" w:hAnsi="Cambria"/>
          <w:sz w:val="20"/>
          <w:szCs w:val="20"/>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7E03F2">
        <w:rPr>
          <w:rStyle w:val="af0"/>
          <w:rFonts w:ascii="Cambria" w:hAnsi="Cambria"/>
          <w:sz w:val="20"/>
          <w:szCs w:val="20"/>
        </w:rPr>
        <w:footnoteReference w:id="10"/>
      </w:r>
      <w:r w:rsidR="000A31B3" w:rsidRPr="007E03F2">
        <w:rPr>
          <w:rFonts w:ascii="Cambria" w:hAnsi="Cambria"/>
          <w:sz w:val="20"/>
          <w:szCs w:val="20"/>
          <w:lang w:eastAsia="ru-RU"/>
        </w:rPr>
        <w:t>, при этом число экспертов должно быть не менее двух</w:t>
      </w:r>
      <w:r w:rsidRPr="007E03F2">
        <w:rPr>
          <w:rFonts w:ascii="Cambria" w:hAnsi="Cambria"/>
          <w:sz w:val="20"/>
          <w:szCs w:val="20"/>
        </w:rPr>
        <w:t>;</w:t>
      </w:r>
    </w:p>
    <w:p w14:paraId="73D6120D" w14:textId="77777777" w:rsidR="00506830" w:rsidRPr="007E03F2" w:rsidRDefault="00494FD1" w:rsidP="00F82780">
      <w:pPr>
        <w:numPr>
          <w:ilvl w:val="0"/>
          <w:numId w:val="25"/>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w:t>
      </w:r>
      <w:r w:rsidRPr="007E03F2">
        <w:rPr>
          <w:rFonts w:ascii="Cambria" w:hAnsi="Cambria"/>
          <w:sz w:val="20"/>
          <w:szCs w:val="20"/>
          <w:lang w:eastAsia="ru-RU"/>
        </w:rPr>
        <w:t xml:space="preserve"> </w:t>
      </w:r>
      <w:r w:rsidR="000A31B3" w:rsidRPr="007E03F2">
        <w:rPr>
          <w:rFonts w:ascii="Cambria" w:hAnsi="Cambria"/>
          <w:sz w:val="20"/>
          <w:szCs w:val="20"/>
          <w:lang w:eastAsia="ru-RU"/>
        </w:rPr>
        <w:t>в виде шкалы значений</w:t>
      </w:r>
      <w:r w:rsidR="000A31B3" w:rsidRPr="007E03F2">
        <w:rPr>
          <w:rFonts w:ascii="Cambria" w:hAnsi="Cambria"/>
          <w:sz w:val="20"/>
          <w:szCs w:val="20"/>
        </w:rPr>
        <w:t xml:space="preserve"> </w:t>
      </w:r>
      <w:r w:rsidRPr="007E03F2">
        <w:rPr>
          <w:rFonts w:ascii="Cambria" w:hAnsi="Cambria"/>
          <w:sz w:val="20"/>
          <w:szCs w:val="20"/>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767F78F3" w14:textId="77777777" w:rsidR="00506830" w:rsidRPr="007E03F2" w:rsidRDefault="00494FD1" w:rsidP="00F82780">
      <w:pPr>
        <w:numPr>
          <w:ilvl w:val="0"/>
          <w:numId w:val="25"/>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 устанавливаются:</w:t>
      </w:r>
    </w:p>
    <w:p w14:paraId="135008C7" w14:textId="77777777" w:rsidR="00506830" w:rsidRPr="007E03F2" w:rsidRDefault="00494FD1" w:rsidP="00F82780">
      <w:pPr>
        <w:pStyle w:val="a7"/>
        <w:widowControl w:val="0"/>
        <w:numPr>
          <w:ilvl w:val="0"/>
          <w:numId w:val="26"/>
        </w:numPr>
        <w:tabs>
          <w:tab w:val="left" w:pos="284"/>
        </w:tabs>
        <w:suppressAutoHyphens w:val="0"/>
        <w:rPr>
          <w:rFonts w:ascii="Cambria" w:hAnsi="Cambria"/>
          <w:sz w:val="20"/>
          <w:szCs w:val="20"/>
        </w:rPr>
      </w:pPr>
      <w:r w:rsidRPr="007E03F2">
        <w:rPr>
          <w:rFonts w:ascii="Cambria" w:hAnsi="Cambria"/>
          <w:sz w:val="20"/>
          <w:szCs w:val="20"/>
        </w:rPr>
        <w:t xml:space="preserve">показатели, достижение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степень достижения (раскрытия, проработки) которых участником закупки учитываются при проведении экспертной оценки;</w:t>
      </w:r>
    </w:p>
    <w:p w14:paraId="006D6F92" w14:textId="77777777" w:rsidR="00506830" w:rsidRPr="007E03F2" w:rsidRDefault="00494FD1" w:rsidP="00F82780">
      <w:pPr>
        <w:pStyle w:val="a7"/>
        <w:widowControl w:val="0"/>
        <w:numPr>
          <w:ilvl w:val="0"/>
          <w:numId w:val="26"/>
        </w:numPr>
        <w:tabs>
          <w:tab w:val="left" w:pos="284"/>
        </w:tabs>
        <w:suppressAutoHyphens w:val="0"/>
        <w:rPr>
          <w:rFonts w:ascii="Cambria" w:hAnsi="Cambria"/>
          <w:sz w:val="20"/>
          <w:szCs w:val="20"/>
        </w:rPr>
      </w:pPr>
      <w:r w:rsidRPr="007E03F2">
        <w:rPr>
          <w:rFonts w:ascii="Cambria" w:hAnsi="Cambria"/>
          <w:sz w:val="20"/>
          <w:szCs w:val="20"/>
        </w:rPr>
        <w:t>требования, соблюдение которых участником закупки учитывается при проведении экспертной оценки;</w:t>
      </w:r>
    </w:p>
    <w:p w14:paraId="015DED23" w14:textId="77777777" w:rsidR="00506830" w:rsidRPr="007E03F2" w:rsidRDefault="00494FD1" w:rsidP="00F82780">
      <w:pPr>
        <w:pStyle w:val="a7"/>
        <w:widowControl w:val="0"/>
        <w:numPr>
          <w:ilvl w:val="0"/>
          <w:numId w:val="26"/>
        </w:numPr>
        <w:tabs>
          <w:tab w:val="left" w:pos="284"/>
        </w:tabs>
        <w:suppressAutoHyphens w:val="0"/>
        <w:rPr>
          <w:rFonts w:ascii="Cambria" w:hAnsi="Cambria"/>
          <w:sz w:val="20"/>
          <w:szCs w:val="20"/>
        </w:rPr>
      </w:pPr>
      <w:r w:rsidRPr="007E03F2">
        <w:rPr>
          <w:rFonts w:ascii="Cambria" w:hAnsi="Cambria"/>
          <w:sz w:val="20"/>
          <w:szCs w:val="20"/>
        </w:rPr>
        <w:t xml:space="preserve">точное количество баллов, присваиваемое заявке участника закупки, за достижение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степень достижения (раскрытия, проработки) показателей и соблюдение требований, установленных документацией о закупке;</w:t>
      </w:r>
    </w:p>
    <w:p w14:paraId="0B5F1AEE" w14:textId="77777777" w:rsidR="00506830" w:rsidRPr="007E03F2" w:rsidRDefault="00494FD1" w:rsidP="00F82780">
      <w:pPr>
        <w:pStyle w:val="a7"/>
        <w:widowControl w:val="0"/>
        <w:numPr>
          <w:ilvl w:val="0"/>
          <w:numId w:val="26"/>
        </w:numPr>
        <w:tabs>
          <w:tab w:val="left" w:pos="284"/>
        </w:tabs>
        <w:suppressAutoHyphens w:val="0"/>
        <w:rPr>
          <w:rFonts w:ascii="Cambria" w:hAnsi="Cambria"/>
          <w:sz w:val="20"/>
          <w:szCs w:val="20"/>
        </w:rPr>
      </w:pPr>
      <w:r w:rsidRPr="007E03F2">
        <w:rPr>
          <w:rFonts w:ascii="Cambria" w:hAnsi="Cambria"/>
          <w:sz w:val="20"/>
          <w:szCs w:val="20"/>
        </w:rPr>
        <w:t>указание на проведение экспертной оценки;</w:t>
      </w:r>
    </w:p>
    <w:p w14:paraId="5A98D8D0" w14:textId="77777777" w:rsidR="00506830" w:rsidRPr="007E03F2" w:rsidRDefault="000A31B3" w:rsidP="00F82780">
      <w:pPr>
        <w:numPr>
          <w:ilvl w:val="0"/>
          <w:numId w:val="25"/>
        </w:numPr>
        <w:spacing w:before="120" w:after="0" w:line="240" w:lineRule="auto"/>
        <w:jc w:val="both"/>
        <w:rPr>
          <w:rFonts w:ascii="Cambria" w:hAnsi="Cambria"/>
          <w:sz w:val="20"/>
          <w:szCs w:val="20"/>
        </w:rPr>
      </w:pPr>
      <w:r w:rsidRPr="007E03F2">
        <w:rPr>
          <w:rFonts w:ascii="Cambria" w:hAnsi="Cambria"/>
          <w:sz w:val="20"/>
          <w:szCs w:val="20"/>
          <w:lang w:eastAsia="ru-RU"/>
        </w:rPr>
        <w:t>мнения экспертов</w:t>
      </w:r>
      <w:r w:rsidRPr="007E03F2">
        <w:rPr>
          <w:rFonts w:ascii="Cambria" w:hAnsi="Cambria"/>
          <w:sz w:val="20"/>
          <w:szCs w:val="20"/>
        </w:rPr>
        <w:t xml:space="preserve"> о присвоении заявкам участников </w:t>
      </w:r>
      <w:r w:rsidRPr="007E03F2">
        <w:rPr>
          <w:rFonts w:ascii="Cambria" w:hAnsi="Cambria"/>
          <w:sz w:val="20"/>
          <w:szCs w:val="20"/>
          <w:lang w:eastAsia="ru-RU"/>
        </w:rPr>
        <w:t xml:space="preserve">закупки </w:t>
      </w:r>
      <w:r w:rsidRPr="007E03F2">
        <w:rPr>
          <w:rFonts w:ascii="Cambria" w:hAnsi="Cambria"/>
          <w:sz w:val="20"/>
          <w:szCs w:val="20"/>
        </w:rPr>
        <w:t>определенного количества баллов,</w:t>
      </w:r>
      <w:r w:rsidR="00494FD1" w:rsidRPr="007E03F2">
        <w:rPr>
          <w:rFonts w:ascii="Cambria" w:hAnsi="Cambria"/>
          <w:sz w:val="20"/>
          <w:szCs w:val="20"/>
        </w:rPr>
        <w:t xml:space="preserve"> обоснование принятого решения, результаты сравнительного анализа заявок на участие в закупке не указываются</w:t>
      </w:r>
      <w:r w:rsidRPr="007E03F2">
        <w:rPr>
          <w:rFonts w:ascii="Cambria" w:hAnsi="Cambria"/>
          <w:sz w:val="20"/>
          <w:szCs w:val="20"/>
          <w:lang w:eastAsia="ru-RU"/>
        </w:rPr>
        <w:t xml:space="preserve"> в соответствующем протоколе</w:t>
      </w:r>
      <w:r w:rsidR="00494FD1" w:rsidRPr="007E03F2">
        <w:rPr>
          <w:rFonts w:ascii="Cambria" w:hAnsi="Cambria"/>
          <w:sz w:val="20"/>
          <w:szCs w:val="20"/>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34C2858B" w14:textId="77777777" w:rsidR="00494FD1" w:rsidRPr="007E03F2" w:rsidRDefault="00494FD1" w:rsidP="00C04673">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 xml:space="preserve">При проведении экспертной оценки эксперты присваивают значения в баллах по каждому из </w:t>
      </w:r>
      <w:r w:rsidRPr="007E03F2">
        <w:rPr>
          <w:rFonts w:ascii="Cambria" w:hAnsi="Cambria"/>
          <w:sz w:val="20"/>
          <w:szCs w:val="20"/>
        </w:rPr>
        <w:lastRenderedPageBreak/>
        <w:t>установленных в документации о закупке подкритериев.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p>
    <w:p w14:paraId="2589E809" w14:textId="77777777" w:rsidR="00494FD1" w:rsidRPr="007E03F2" w:rsidRDefault="00494FD1" w:rsidP="00C04673">
      <w:pPr>
        <w:widowControl w:val="0"/>
        <w:numPr>
          <w:ilvl w:val="3"/>
          <w:numId w:val="7"/>
        </w:numPr>
        <w:spacing w:before="120" w:after="0" w:line="240" w:lineRule="auto"/>
        <w:jc w:val="both"/>
        <w:rPr>
          <w:rFonts w:ascii="Cambria" w:hAnsi="Cambria"/>
          <w:sz w:val="20"/>
          <w:szCs w:val="20"/>
        </w:rPr>
      </w:pPr>
      <w:bookmarkStart w:id="52" w:name="_Ref442967662"/>
      <w:r w:rsidRPr="007E03F2">
        <w:rPr>
          <w:rFonts w:ascii="Cambria" w:hAnsi="Cambria"/>
          <w:sz w:val="20"/>
          <w:szCs w:val="20"/>
        </w:rPr>
        <w:t>Разброс количества баллов, присваиваемых по подкритерию между экспертами не должен превышать 35 % (тридцати пяти процентов) от среднего арифметического значения баллов, присвоенных всеми экспертами.</w:t>
      </w:r>
      <w:bookmarkEnd w:id="52"/>
    </w:p>
    <w:p w14:paraId="36976023" w14:textId="77777777" w:rsidR="00494FD1" w:rsidRPr="007E03F2" w:rsidRDefault="00494FD1" w:rsidP="00C04673">
      <w:pPr>
        <w:widowControl w:val="0"/>
        <w:numPr>
          <w:ilvl w:val="3"/>
          <w:numId w:val="7"/>
        </w:numPr>
        <w:spacing w:before="120" w:after="0" w:line="240" w:lineRule="auto"/>
        <w:jc w:val="both"/>
        <w:rPr>
          <w:rFonts w:ascii="Cambria" w:hAnsi="Cambria"/>
          <w:sz w:val="20"/>
          <w:szCs w:val="20"/>
        </w:rPr>
      </w:pPr>
      <w:bookmarkStart w:id="53" w:name="_Ref437098534"/>
      <w:r w:rsidRPr="007E03F2">
        <w:rPr>
          <w:rFonts w:ascii="Cambria" w:hAnsi="Cambria"/>
          <w:sz w:val="20"/>
          <w:szCs w:val="20"/>
        </w:rPr>
        <w:t>В случае, если разброс баллов между экспертами по подкритерию будет превышать 35 % (тридцать пять процентов</w:t>
      </w:r>
      <w:r w:rsidRPr="007E03F2">
        <w:rPr>
          <w:rFonts w:ascii="Cambria" w:hAnsi="Cambria"/>
          <w:caps/>
          <w:sz w:val="20"/>
          <w:szCs w:val="20"/>
        </w:rPr>
        <w:t>)</w:t>
      </w:r>
      <w:r w:rsidRPr="007E03F2">
        <w:rPr>
          <w:rFonts w:ascii="Cambria" w:hAnsi="Cambria"/>
          <w:sz w:val="20"/>
          <w:szCs w:val="20"/>
        </w:rPr>
        <w:t xml:space="preserve"> от среднего арифметического значения баллов, присвоенных всеми экспертами, оценка заявок по критерию «Качество технического предложения участника закупки»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53"/>
    </w:p>
    <w:p w14:paraId="684FE166" w14:textId="77777777" w:rsidR="00494FD1" w:rsidRPr="007E03F2" w:rsidRDefault="00494FD1" w:rsidP="00C04673">
      <w:pPr>
        <w:widowControl w:val="0"/>
        <w:numPr>
          <w:ilvl w:val="3"/>
          <w:numId w:val="7"/>
        </w:numPr>
        <w:spacing w:before="120" w:after="0" w:line="240" w:lineRule="auto"/>
        <w:jc w:val="both"/>
        <w:rPr>
          <w:rFonts w:ascii="Cambria" w:hAnsi="Cambria"/>
          <w:sz w:val="20"/>
          <w:szCs w:val="20"/>
        </w:rPr>
      </w:pPr>
      <w:bookmarkStart w:id="54" w:name="_Ref434420728"/>
      <w:r w:rsidRPr="007E03F2">
        <w:rPr>
          <w:rFonts w:ascii="Cambria" w:hAnsi="Cambria"/>
          <w:sz w:val="20"/>
          <w:szCs w:val="20"/>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экспертное заключение, в котором указываются сведения о выводах </w:t>
      </w:r>
      <w:r w:rsidR="00F82780" w:rsidRPr="007E03F2">
        <w:rPr>
          <w:rFonts w:ascii="Cambria" w:hAnsi="Cambria"/>
          <w:sz w:val="20"/>
          <w:szCs w:val="20"/>
        </w:rPr>
        <w:t>каждого из экспертов</w:t>
      </w:r>
      <w:r w:rsidR="00431734" w:rsidRPr="007E03F2">
        <w:rPr>
          <w:rFonts w:ascii="Cambria" w:hAnsi="Cambria"/>
          <w:sz w:val="20"/>
          <w:szCs w:val="20"/>
          <w:lang w:eastAsia="ru-RU"/>
        </w:rPr>
        <w:t xml:space="preserve"> и значение среднего арифметического оценок экспертов по каждому подкритерию оценки</w:t>
      </w:r>
      <w:r w:rsidR="00F82780" w:rsidRPr="007E03F2">
        <w:rPr>
          <w:rFonts w:ascii="Cambria" w:hAnsi="Cambria"/>
          <w:sz w:val="20"/>
          <w:szCs w:val="20"/>
          <w:lang w:eastAsia="ru-RU"/>
        </w:rPr>
        <w:t>.</w:t>
      </w:r>
      <w:r w:rsidR="00F82780" w:rsidRPr="007E03F2">
        <w:rPr>
          <w:rFonts w:ascii="Cambria" w:hAnsi="Cambria"/>
          <w:sz w:val="20"/>
          <w:szCs w:val="20"/>
        </w:rPr>
        <w:t xml:space="preserve"> В случае,</w:t>
      </w:r>
      <w:r w:rsidRPr="007E03F2">
        <w:rPr>
          <w:rFonts w:ascii="Cambria" w:hAnsi="Cambria"/>
          <w:sz w:val="20"/>
          <w:szCs w:val="20"/>
        </w:rPr>
        <w:t xml:space="preserve">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431734" w:rsidRPr="007E03F2">
        <w:rPr>
          <w:rFonts w:ascii="Cambria" w:hAnsi="Cambria"/>
          <w:sz w:val="20"/>
          <w:szCs w:val="20"/>
          <w:lang w:eastAsia="ru-RU"/>
        </w:rPr>
        <w:t xml:space="preserve"> при условии соблюдения требований к разбросу коли</w:t>
      </w:r>
      <w:r w:rsidR="006519E9" w:rsidRPr="007E03F2">
        <w:rPr>
          <w:rFonts w:ascii="Cambria" w:hAnsi="Cambria"/>
          <w:sz w:val="20"/>
          <w:szCs w:val="20"/>
          <w:lang w:eastAsia="ru-RU"/>
        </w:rPr>
        <w:t xml:space="preserve">чества баллов, предусмотренных </w:t>
      </w:r>
      <w:r w:rsidR="00431734" w:rsidRPr="007E03F2">
        <w:rPr>
          <w:rFonts w:ascii="Cambria" w:hAnsi="Cambria"/>
          <w:sz w:val="20"/>
          <w:szCs w:val="20"/>
          <w:lang w:eastAsia="ru-RU"/>
        </w:rPr>
        <w:t>п.</w:t>
      </w:r>
      <w:r w:rsidR="006519E9" w:rsidRPr="007E03F2">
        <w:rPr>
          <w:rFonts w:ascii="Cambria" w:hAnsi="Cambria"/>
          <w:sz w:val="20"/>
          <w:szCs w:val="20"/>
          <w:lang w:eastAsia="ru-RU"/>
        </w:rPr>
        <w:t> </w:t>
      </w:r>
      <w:r w:rsidR="00431734" w:rsidRPr="007E03F2">
        <w:rPr>
          <w:rFonts w:ascii="Cambria" w:hAnsi="Cambria"/>
          <w:sz w:val="20"/>
          <w:szCs w:val="20"/>
          <w:lang w:eastAsia="ru-RU"/>
        </w:rPr>
        <w:fldChar w:fldCharType="begin"/>
      </w:r>
      <w:r w:rsidR="00431734" w:rsidRPr="007E03F2">
        <w:rPr>
          <w:rFonts w:ascii="Cambria" w:hAnsi="Cambria"/>
          <w:sz w:val="20"/>
          <w:szCs w:val="20"/>
          <w:lang w:eastAsia="ru-RU"/>
        </w:rPr>
        <w:instrText xml:space="preserve"> REF _Ref442967662 \w \h </w:instrText>
      </w:r>
      <w:r w:rsidR="009D06FE" w:rsidRPr="007E03F2">
        <w:rPr>
          <w:rFonts w:ascii="Cambria" w:hAnsi="Cambria"/>
          <w:sz w:val="20"/>
          <w:szCs w:val="20"/>
          <w:lang w:eastAsia="ru-RU"/>
        </w:rPr>
        <w:instrText xml:space="preserve"> \* MERGEFORMAT </w:instrText>
      </w:r>
      <w:r w:rsidR="00431734" w:rsidRPr="007E03F2">
        <w:rPr>
          <w:rFonts w:ascii="Cambria" w:hAnsi="Cambria"/>
          <w:sz w:val="20"/>
          <w:szCs w:val="20"/>
          <w:lang w:eastAsia="ru-RU"/>
        </w:rPr>
      </w:r>
      <w:r w:rsidR="00431734" w:rsidRPr="007E03F2">
        <w:rPr>
          <w:rFonts w:ascii="Cambria" w:hAnsi="Cambria"/>
          <w:sz w:val="20"/>
          <w:szCs w:val="20"/>
          <w:lang w:eastAsia="ru-RU"/>
        </w:rPr>
        <w:fldChar w:fldCharType="separate"/>
      </w:r>
      <w:r w:rsidR="00975A0D" w:rsidRPr="007E03F2">
        <w:rPr>
          <w:rFonts w:ascii="Cambria" w:hAnsi="Cambria"/>
          <w:sz w:val="20"/>
          <w:szCs w:val="20"/>
          <w:lang w:eastAsia="ru-RU"/>
        </w:rPr>
        <w:t>3.8.4.3</w:t>
      </w:r>
      <w:r w:rsidR="00431734" w:rsidRPr="007E03F2">
        <w:rPr>
          <w:rFonts w:ascii="Cambria" w:hAnsi="Cambria"/>
          <w:sz w:val="20"/>
          <w:szCs w:val="20"/>
          <w:lang w:eastAsia="ru-RU"/>
        </w:rPr>
        <w:fldChar w:fldCharType="end"/>
      </w:r>
      <w:r w:rsidR="00431734" w:rsidRPr="007E03F2">
        <w:rPr>
          <w:rFonts w:ascii="Cambria" w:hAnsi="Cambria"/>
          <w:sz w:val="20"/>
          <w:szCs w:val="20"/>
          <w:lang w:eastAsia="ru-RU"/>
        </w:rPr>
        <w:t xml:space="preserve"> </w:t>
      </w:r>
      <w:r w:rsidR="00BC4386" w:rsidRPr="007E03F2">
        <w:rPr>
          <w:rFonts w:ascii="Cambria" w:hAnsi="Cambria"/>
          <w:sz w:val="20"/>
          <w:szCs w:val="20"/>
          <w:lang w:eastAsia="ru-RU"/>
        </w:rPr>
        <w:t>Р</w:t>
      </w:r>
      <w:r w:rsidR="00431734" w:rsidRPr="007E03F2">
        <w:rPr>
          <w:rFonts w:ascii="Cambria" w:hAnsi="Cambria"/>
          <w:sz w:val="20"/>
          <w:szCs w:val="20"/>
          <w:lang w:eastAsia="ru-RU"/>
        </w:rPr>
        <w:t>екомендаций</w:t>
      </w:r>
      <w:r w:rsidR="00BC4386" w:rsidRPr="007E03F2">
        <w:rPr>
          <w:rFonts w:ascii="Cambria" w:hAnsi="Cambria"/>
          <w:sz w:val="20"/>
          <w:szCs w:val="20"/>
          <w:lang w:eastAsia="ru-RU"/>
        </w:rPr>
        <w:t xml:space="preserve"> по оценке</w:t>
      </w:r>
      <w:r w:rsidRPr="007E03F2">
        <w:rPr>
          <w:rFonts w:ascii="Cambria" w:hAnsi="Cambria"/>
          <w:sz w:val="20"/>
          <w:szCs w:val="20"/>
        </w:rPr>
        <w:t>.</w:t>
      </w:r>
      <w:bookmarkEnd w:id="54"/>
    </w:p>
    <w:p w14:paraId="5B86F938" w14:textId="77777777" w:rsidR="00DE6EC7" w:rsidRPr="007E03F2" w:rsidRDefault="00494FD1" w:rsidP="00C04673">
      <w:pPr>
        <w:widowControl w:val="0"/>
        <w:numPr>
          <w:ilvl w:val="3"/>
          <w:numId w:val="7"/>
        </w:numPr>
        <w:spacing w:before="120" w:after="0" w:line="240" w:lineRule="auto"/>
        <w:jc w:val="both"/>
        <w:rPr>
          <w:rFonts w:ascii="Cambria" w:hAnsi="Cambria"/>
          <w:sz w:val="20"/>
          <w:szCs w:val="20"/>
          <w:lang w:eastAsia="ru-RU"/>
        </w:rPr>
      </w:pPr>
      <w:r w:rsidRPr="007E03F2">
        <w:rPr>
          <w:rFonts w:ascii="Cambria" w:hAnsi="Cambria"/>
          <w:sz w:val="20"/>
          <w:szCs w:val="20"/>
        </w:rPr>
        <w:t>Члены ЗК изучают и принимают к сведению выводы каждого из экспертов</w:t>
      </w:r>
      <w:r w:rsidR="00431734" w:rsidRPr="007E03F2">
        <w:rPr>
          <w:rFonts w:ascii="Cambria" w:hAnsi="Cambria"/>
          <w:sz w:val="20"/>
          <w:szCs w:val="20"/>
        </w:rPr>
        <w:t xml:space="preserve"> и при согласии с полученными выводами присваивают заявкам участников закупки значения, равные среднему арифметическому значений в баллах, указанному в сводном заключении.</w:t>
      </w:r>
    </w:p>
    <w:p w14:paraId="6413BA26" w14:textId="77777777" w:rsidR="00431734" w:rsidRPr="007E03F2" w:rsidRDefault="00431734" w:rsidP="00C04673">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При несогласии члена ЗК с выводами, полученными экспертами, такой член ЗК принимает участие в голосовании с голосом «Против» или «Воздержался».</w:t>
      </w:r>
    </w:p>
    <w:p w14:paraId="63D937B8" w14:textId="77777777" w:rsidR="00494FD1" w:rsidRPr="007E03F2" w:rsidRDefault="00494FD1" w:rsidP="00C04673">
      <w:pPr>
        <w:widowControl w:val="0"/>
        <w:numPr>
          <w:ilvl w:val="3"/>
          <w:numId w:val="7"/>
        </w:numPr>
        <w:spacing w:before="120" w:after="0" w:line="240" w:lineRule="auto"/>
        <w:jc w:val="both"/>
        <w:rPr>
          <w:rFonts w:ascii="Cambria" w:hAnsi="Cambria"/>
          <w:sz w:val="20"/>
          <w:szCs w:val="20"/>
        </w:rPr>
      </w:pPr>
      <w:r w:rsidRPr="007E03F2">
        <w:rPr>
          <w:rFonts w:ascii="Cambria" w:hAnsi="Cambria"/>
          <w:sz w:val="20"/>
          <w:szCs w:val="20"/>
        </w:rPr>
        <w:t>Значения в баллах (среднее арифметическое оценок в баллах) по каждому из установленных подкритериев корректируются на коэффициент значимости подкритерия и суммируются для получения рейтинга заявки (</w:t>
      </w:r>
      <w:proofErr w:type="spellStart"/>
      <w:r w:rsidRPr="007E03F2">
        <w:rPr>
          <w:rFonts w:ascii="Cambria" w:hAnsi="Cambria"/>
          <w:sz w:val="20"/>
          <w:szCs w:val="20"/>
        </w:rPr>
        <w:t>РЗ</w:t>
      </w:r>
      <w:r w:rsidRPr="007E03F2">
        <w:rPr>
          <w:rFonts w:ascii="Cambria" w:hAnsi="Cambria"/>
          <w:sz w:val="20"/>
          <w:szCs w:val="20"/>
          <w:vertAlign w:val="subscript"/>
        </w:rPr>
        <w:t>Ктех</w:t>
      </w:r>
      <w:proofErr w:type="spellEnd"/>
      <w:r w:rsidRPr="007E03F2">
        <w:rPr>
          <w:rFonts w:ascii="Cambria" w:hAnsi="Cambria"/>
          <w:sz w:val="20"/>
          <w:szCs w:val="20"/>
        </w:rPr>
        <w:t>).</w:t>
      </w:r>
    </w:p>
    <w:p w14:paraId="45029660" w14:textId="77777777" w:rsidR="005E6668" w:rsidRPr="007E03F2" w:rsidRDefault="005E6668" w:rsidP="00C04673">
      <w:pPr>
        <w:widowControl w:val="0"/>
        <w:spacing w:before="120" w:after="0" w:line="240" w:lineRule="auto"/>
        <w:ind w:left="1080"/>
        <w:jc w:val="both"/>
        <w:rPr>
          <w:rFonts w:ascii="Cambria" w:hAnsi="Cambria"/>
          <w:sz w:val="20"/>
          <w:szCs w:val="20"/>
        </w:rPr>
      </w:pPr>
    </w:p>
    <w:p w14:paraId="0F4FBE64" w14:textId="77777777" w:rsidR="005E6668" w:rsidRPr="007E03F2" w:rsidRDefault="00494FD1" w:rsidP="00C04673">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Значения в баллах, присвоенные участнику закупки по каждому подкритерию в порядке, указанном в п. </w:t>
      </w:r>
      <w:r w:rsidR="00123A25" w:rsidRPr="007E03F2">
        <w:rPr>
          <w:rFonts w:ascii="Cambria" w:hAnsi="Cambria"/>
          <w:sz w:val="20"/>
          <w:szCs w:val="20"/>
        </w:rPr>
        <w:fldChar w:fldCharType="begin"/>
      </w:r>
      <w:r w:rsidR="00123A25" w:rsidRPr="007E03F2">
        <w:rPr>
          <w:rFonts w:ascii="Cambria" w:hAnsi="Cambria"/>
          <w:sz w:val="20"/>
          <w:szCs w:val="20"/>
        </w:rPr>
        <w:instrText xml:space="preserve"> REF _Ref422203636 \w \h  \* MERGEFORMAT </w:instrText>
      </w:r>
      <w:r w:rsidR="00123A25" w:rsidRPr="007E03F2">
        <w:rPr>
          <w:rFonts w:ascii="Cambria" w:hAnsi="Cambria"/>
          <w:sz w:val="20"/>
          <w:szCs w:val="20"/>
        </w:rPr>
      </w:r>
      <w:r w:rsidR="00123A25" w:rsidRPr="007E03F2">
        <w:rPr>
          <w:rFonts w:ascii="Cambria" w:hAnsi="Cambria"/>
          <w:sz w:val="20"/>
          <w:szCs w:val="20"/>
        </w:rPr>
        <w:fldChar w:fldCharType="separate"/>
      </w:r>
      <w:r w:rsidR="00975A0D" w:rsidRPr="007E03F2">
        <w:rPr>
          <w:rFonts w:ascii="Cambria" w:hAnsi="Cambria"/>
          <w:sz w:val="20"/>
          <w:szCs w:val="20"/>
        </w:rPr>
        <w:t>3.8.4</w:t>
      </w:r>
      <w:r w:rsidR="00123A25" w:rsidRPr="007E03F2">
        <w:rPr>
          <w:rFonts w:ascii="Cambria" w:hAnsi="Cambria"/>
          <w:sz w:val="20"/>
          <w:szCs w:val="20"/>
        </w:rPr>
        <w:fldChar w:fldCharType="end"/>
      </w:r>
      <w:r w:rsidRPr="007E03F2">
        <w:rPr>
          <w:rFonts w:ascii="Cambria" w:hAnsi="Cambria"/>
          <w:sz w:val="20"/>
          <w:szCs w:val="20"/>
        </w:rPr>
        <w:t xml:space="preserve"> </w:t>
      </w:r>
      <w:r w:rsidR="00BC4386" w:rsidRPr="007E03F2">
        <w:rPr>
          <w:rFonts w:ascii="Cambria" w:hAnsi="Cambria"/>
          <w:sz w:val="20"/>
          <w:szCs w:val="20"/>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xml:space="preserve">, скорректированные на коэффициент значимости каждого </w:t>
      </w:r>
      <w:r w:rsidR="00123A25" w:rsidRPr="007E03F2">
        <w:rPr>
          <w:rFonts w:ascii="Cambria" w:hAnsi="Cambria"/>
          <w:sz w:val="20"/>
          <w:szCs w:val="20"/>
        </w:rPr>
        <w:t>подкритерия</w:t>
      </w:r>
      <w:r w:rsidRPr="007E03F2">
        <w:rPr>
          <w:rFonts w:ascii="Cambria" w:hAnsi="Cambria"/>
          <w:sz w:val="20"/>
          <w:szCs w:val="20"/>
        </w:rPr>
        <w:t>, суммируются</w:t>
      </w:r>
      <w:r w:rsidR="009F153B" w:rsidRPr="007E03F2">
        <w:rPr>
          <w:rFonts w:ascii="Cambria" w:hAnsi="Cambria"/>
          <w:sz w:val="20"/>
          <w:szCs w:val="20"/>
        </w:rPr>
        <w:t xml:space="preserve"> для получения рейтинга заявки:</w:t>
      </w:r>
    </w:p>
    <w:p w14:paraId="0147A9D2" w14:textId="77777777" w:rsidR="00506830" w:rsidRPr="007E03F2" w:rsidRDefault="00506830" w:rsidP="00F82780">
      <w:pPr>
        <w:spacing w:before="120" w:after="0" w:line="240" w:lineRule="auto"/>
        <w:ind w:firstLine="709"/>
        <w:jc w:val="both"/>
        <w:rPr>
          <w:rFonts w:ascii="Cambria" w:hAnsi="Cambria"/>
          <w:sz w:val="20"/>
          <w:szCs w:val="20"/>
        </w:rPr>
      </w:pPr>
    </w:p>
    <w:p w14:paraId="354A8633"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РЗ</w:t>
      </w:r>
      <w:r w:rsidRPr="007E03F2">
        <w:rPr>
          <w:rFonts w:ascii="Cambria" w:hAnsi="Cambria"/>
          <w:sz w:val="20"/>
          <w:szCs w:val="20"/>
          <w:vertAlign w:val="subscript"/>
        </w:rPr>
        <w:t>Ктех</w:t>
      </w:r>
      <w:proofErr w:type="spellEnd"/>
      <w:r w:rsidRPr="007E03F2">
        <w:rPr>
          <w:rFonts w:ascii="Cambria" w:hAnsi="Cambria"/>
          <w:sz w:val="20"/>
          <w:szCs w:val="20"/>
        </w:rPr>
        <w:t>=</w:t>
      </w:r>
      <w:r w:rsidRPr="007E03F2">
        <w:rPr>
          <w:rFonts w:ascii="Cambria" w:hAnsi="Cambria"/>
          <w:sz w:val="20"/>
          <w:szCs w:val="20"/>
          <w:lang w:val="en-US"/>
        </w:rPr>
        <w:t>C</w:t>
      </w:r>
      <w:r w:rsidRPr="007E03F2">
        <w:rPr>
          <w:rFonts w:ascii="Cambria" w:hAnsi="Cambria"/>
          <w:sz w:val="20"/>
          <w:szCs w:val="20"/>
          <w:vertAlign w:val="subscript"/>
        </w:rPr>
        <w:t>1</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2</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3</w:t>
      </w:r>
      <w:r w:rsidRPr="007E03F2">
        <w:rPr>
          <w:rFonts w:ascii="Cambria" w:hAnsi="Cambria"/>
          <w:sz w:val="20"/>
          <w:szCs w:val="20"/>
        </w:rPr>
        <w:t xml:space="preserve"> + ... </w:t>
      </w: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rPr>
        <w:t>,</w:t>
      </w:r>
      <w:r w:rsidRPr="007E03F2">
        <w:rPr>
          <w:rFonts w:ascii="Cambria" w:hAnsi="Cambria"/>
          <w:sz w:val="20"/>
          <w:szCs w:val="20"/>
          <w:vertAlign w:val="superscript"/>
        </w:rPr>
        <w:t xml:space="preserve"> </w:t>
      </w:r>
      <w:r w:rsidRPr="007E03F2">
        <w:rPr>
          <w:rFonts w:ascii="Cambria" w:hAnsi="Cambria"/>
          <w:sz w:val="20"/>
          <w:szCs w:val="20"/>
        </w:rPr>
        <w:t>где:</w:t>
      </w:r>
    </w:p>
    <w:p w14:paraId="070B331D" w14:textId="77777777" w:rsidR="00506830" w:rsidRPr="007E03F2" w:rsidRDefault="00506830" w:rsidP="00F82780">
      <w:pPr>
        <w:spacing w:before="120" w:after="0" w:line="240" w:lineRule="auto"/>
        <w:ind w:firstLine="709"/>
        <w:jc w:val="both"/>
        <w:rPr>
          <w:rFonts w:ascii="Cambria" w:hAnsi="Cambria"/>
          <w:sz w:val="20"/>
          <w:szCs w:val="20"/>
        </w:rPr>
      </w:pPr>
    </w:p>
    <w:p w14:paraId="53B4A3AE"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РЗ</w:t>
      </w:r>
      <w:r w:rsidRPr="007E03F2">
        <w:rPr>
          <w:rFonts w:ascii="Cambria" w:hAnsi="Cambria"/>
          <w:sz w:val="20"/>
          <w:szCs w:val="20"/>
          <w:vertAlign w:val="subscript"/>
        </w:rPr>
        <w:t>Ктех</w:t>
      </w:r>
      <w:proofErr w:type="spellEnd"/>
      <w:r w:rsidRPr="007E03F2">
        <w:rPr>
          <w:rFonts w:ascii="Cambria" w:hAnsi="Cambria"/>
          <w:sz w:val="20"/>
          <w:szCs w:val="20"/>
          <w:vertAlign w:val="subscript"/>
        </w:rPr>
        <w:t xml:space="preserve"> </w:t>
      </w:r>
      <w:r w:rsidRPr="007E03F2">
        <w:rPr>
          <w:rFonts w:ascii="Cambria" w:hAnsi="Cambria"/>
          <w:sz w:val="20"/>
          <w:szCs w:val="20"/>
        </w:rPr>
        <w:t>– рейтинг заявки до его корректировки на коэффициент значимости критерия оценки;</w:t>
      </w:r>
    </w:p>
    <w:p w14:paraId="53F83EFC"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vertAlign w:val="subscript"/>
        </w:rPr>
        <w:t xml:space="preserve"> </w:t>
      </w:r>
      <w:r w:rsidRPr="007E03F2">
        <w:rPr>
          <w:rFonts w:ascii="Cambria" w:hAnsi="Cambria"/>
          <w:sz w:val="20"/>
          <w:szCs w:val="20"/>
        </w:rPr>
        <w:t>– оценки в баллах (среднее арифметическое оценок в баллах) по подкритериям</w:t>
      </w:r>
      <w:r w:rsidRPr="007E03F2">
        <w:rPr>
          <w:rFonts w:ascii="Cambria" w:hAnsi="Cambria"/>
          <w:sz w:val="20"/>
          <w:szCs w:val="20"/>
          <w:lang w:eastAsia="ru-RU"/>
        </w:rPr>
        <w:t>,</w:t>
      </w:r>
      <w:r w:rsidRPr="007E03F2">
        <w:rPr>
          <w:rFonts w:ascii="Cambria" w:hAnsi="Cambria"/>
          <w:sz w:val="20"/>
          <w:szCs w:val="20"/>
        </w:rPr>
        <w:t xml:space="preserve"> скорректированные с учетом значимости каждого из </w:t>
      </w:r>
      <w:r w:rsidR="00123A25" w:rsidRPr="007E03F2">
        <w:rPr>
          <w:rFonts w:ascii="Cambria" w:hAnsi="Cambria"/>
          <w:sz w:val="20"/>
          <w:szCs w:val="20"/>
          <w:lang w:eastAsia="ru-RU"/>
        </w:rPr>
        <w:t>подкритериев</w:t>
      </w:r>
      <w:r w:rsidRPr="007E03F2">
        <w:rPr>
          <w:rFonts w:ascii="Cambria" w:hAnsi="Cambria"/>
          <w:sz w:val="20"/>
          <w:szCs w:val="20"/>
        </w:rPr>
        <w:t xml:space="preserve">, а </w:t>
      </w:r>
      <w:proofErr w:type="spellStart"/>
      <w:r w:rsidRPr="007E03F2">
        <w:rPr>
          <w:rFonts w:ascii="Cambria" w:hAnsi="Cambria"/>
          <w:sz w:val="20"/>
          <w:szCs w:val="20"/>
          <w:lang w:val="en-US"/>
        </w:rPr>
        <w:t>i</w:t>
      </w:r>
      <w:proofErr w:type="spellEnd"/>
      <w:r w:rsidRPr="007E03F2">
        <w:rPr>
          <w:rFonts w:ascii="Cambria" w:hAnsi="Cambria"/>
          <w:sz w:val="20"/>
          <w:szCs w:val="20"/>
        </w:rPr>
        <w:t xml:space="preserve"> – количество таких </w:t>
      </w:r>
      <w:r w:rsidR="00123A25" w:rsidRPr="007E03F2">
        <w:rPr>
          <w:rFonts w:ascii="Cambria" w:hAnsi="Cambria"/>
          <w:sz w:val="20"/>
          <w:szCs w:val="20"/>
          <w:lang w:eastAsia="ru-RU"/>
        </w:rPr>
        <w:t>подкритериев</w:t>
      </w:r>
      <w:r w:rsidRPr="007E03F2">
        <w:rPr>
          <w:rFonts w:ascii="Cambria" w:hAnsi="Cambria"/>
          <w:sz w:val="20"/>
          <w:szCs w:val="20"/>
        </w:rPr>
        <w:t>.</w:t>
      </w:r>
    </w:p>
    <w:p w14:paraId="759539F0" w14:textId="77777777" w:rsidR="00506830" w:rsidRPr="007E03F2" w:rsidRDefault="00506830" w:rsidP="00F82780">
      <w:pPr>
        <w:spacing w:before="120" w:after="0" w:line="240" w:lineRule="auto"/>
        <w:ind w:firstLine="709"/>
        <w:jc w:val="both"/>
        <w:rPr>
          <w:rFonts w:ascii="Cambria" w:hAnsi="Cambria"/>
          <w:b/>
          <w:sz w:val="20"/>
          <w:szCs w:val="20"/>
        </w:rPr>
      </w:pPr>
    </w:p>
    <w:p w14:paraId="78DC97B5"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Рейтинг заявки корректируется на коэффициент значимости критерия с целью получения рейтинга заявки по критерию «Качество технического предложения участника закупки» по формуле:</w:t>
      </w:r>
    </w:p>
    <w:p w14:paraId="41B4EDC5" w14:textId="77777777" w:rsidR="00506830" w:rsidRPr="007E03F2" w:rsidRDefault="00506830" w:rsidP="00F82780">
      <w:pPr>
        <w:spacing w:before="120" w:after="0" w:line="240" w:lineRule="auto"/>
        <w:ind w:firstLine="709"/>
        <w:jc w:val="both"/>
        <w:rPr>
          <w:rFonts w:ascii="Cambria" w:hAnsi="Cambria"/>
          <w:sz w:val="20"/>
          <w:szCs w:val="20"/>
        </w:rPr>
      </w:pPr>
    </w:p>
    <w:p w14:paraId="55127183"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РЗК</w:t>
      </w:r>
      <w:r w:rsidRPr="007E03F2">
        <w:rPr>
          <w:rFonts w:ascii="Cambria" w:hAnsi="Cambria"/>
          <w:sz w:val="20"/>
          <w:szCs w:val="20"/>
          <w:vertAlign w:val="subscript"/>
        </w:rPr>
        <w:t>Ктех</w:t>
      </w:r>
      <w:proofErr w:type="spellEnd"/>
      <w:r w:rsidRPr="007E03F2">
        <w:rPr>
          <w:rFonts w:ascii="Cambria" w:hAnsi="Cambria"/>
          <w:sz w:val="20"/>
          <w:szCs w:val="20"/>
        </w:rPr>
        <w:t xml:space="preserve"> = </w:t>
      </w:r>
      <w:proofErr w:type="spellStart"/>
      <w:r w:rsidRPr="007E03F2">
        <w:rPr>
          <w:rFonts w:ascii="Cambria" w:hAnsi="Cambria"/>
          <w:sz w:val="20"/>
          <w:szCs w:val="20"/>
        </w:rPr>
        <w:t>РЗ</w:t>
      </w:r>
      <w:r w:rsidRPr="007E03F2">
        <w:rPr>
          <w:rFonts w:ascii="Cambria" w:hAnsi="Cambria"/>
          <w:sz w:val="20"/>
          <w:szCs w:val="20"/>
          <w:vertAlign w:val="subscript"/>
        </w:rPr>
        <w:t>Ктех</w:t>
      </w:r>
      <w:proofErr w:type="spellEnd"/>
      <w:r w:rsidRPr="007E03F2">
        <w:rPr>
          <w:rFonts w:ascii="Cambria" w:hAnsi="Cambria"/>
          <w:sz w:val="20"/>
          <w:szCs w:val="20"/>
        </w:rPr>
        <w:t xml:space="preserve"> × </w:t>
      </w:r>
      <w:proofErr w:type="spellStart"/>
      <w:r w:rsidRPr="007E03F2">
        <w:rPr>
          <w:rFonts w:ascii="Cambria" w:hAnsi="Cambria"/>
          <w:sz w:val="20"/>
          <w:szCs w:val="20"/>
        </w:rPr>
        <w:t>КЗК</w:t>
      </w:r>
      <w:r w:rsidRPr="007E03F2">
        <w:rPr>
          <w:rFonts w:ascii="Cambria" w:hAnsi="Cambria"/>
          <w:sz w:val="20"/>
          <w:szCs w:val="20"/>
          <w:vertAlign w:val="subscript"/>
        </w:rPr>
        <w:t>Ктех</w:t>
      </w:r>
      <w:proofErr w:type="spellEnd"/>
      <w:r w:rsidRPr="007E03F2">
        <w:rPr>
          <w:rFonts w:ascii="Cambria" w:hAnsi="Cambria"/>
          <w:sz w:val="20"/>
          <w:szCs w:val="20"/>
        </w:rPr>
        <w:t>, где:</w:t>
      </w:r>
    </w:p>
    <w:p w14:paraId="3F998B5A" w14:textId="77777777" w:rsidR="00506830" w:rsidRPr="007E03F2" w:rsidRDefault="00506830" w:rsidP="00F82780">
      <w:pPr>
        <w:spacing w:before="120" w:after="0" w:line="240" w:lineRule="auto"/>
        <w:ind w:firstLine="709"/>
        <w:jc w:val="both"/>
        <w:rPr>
          <w:rFonts w:ascii="Cambria" w:hAnsi="Cambria"/>
          <w:sz w:val="20"/>
          <w:szCs w:val="20"/>
        </w:rPr>
      </w:pPr>
    </w:p>
    <w:p w14:paraId="0083D098"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РЗК</w:t>
      </w:r>
      <w:r w:rsidRPr="007E03F2">
        <w:rPr>
          <w:rFonts w:ascii="Cambria" w:hAnsi="Cambria"/>
          <w:sz w:val="20"/>
          <w:szCs w:val="20"/>
          <w:vertAlign w:val="subscript"/>
        </w:rPr>
        <w:t>Ктех</w:t>
      </w:r>
      <w:proofErr w:type="spellEnd"/>
      <w:r w:rsidRPr="007E03F2">
        <w:rPr>
          <w:rFonts w:ascii="Cambria" w:hAnsi="Cambria"/>
          <w:sz w:val="20"/>
          <w:szCs w:val="20"/>
        </w:rPr>
        <w:t xml:space="preserve"> – рейтинг заявки по критерию «Качество технического предложения участника закупки»;</w:t>
      </w:r>
    </w:p>
    <w:p w14:paraId="5BE602FA"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РЗ</w:t>
      </w:r>
      <w:r w:rsidRPr="007E03F2">
        <w:rPr>
          <w:rFonts w:ascii="Cambria" w:hAnsi="Cambria"/>
          <w:sz w:val="20"/>
          <w:szCs w:val="20"/>
          <w:vertAlign w:val="subscript"/>
        </w:rPr>
        <w:t>Ктех</w:t>
      </w:r>
      <w:proofErr w:type="spellEnd"/>
      <w:r w:rsidR="00F82780" w:rsidRPr="007E03F2">
        <w:rPr>
          <w:rFonts w:ascii="Cambria" w:hAnsi="Cambria"/>
          <w:sz w:val="20"/>
          <w:szCs w:val="20"/>
        </w:rPr>
        <w:t xml:space="preserve"> – </w:t>
      </w:r>
      <w:r w:rsidRPr="007E03F2">
        <w:rPr>
          <w:rFonts w:ascii="Cambria" w:hAnsi="Cambria"/>
          <w:sz w:val="20"/>
          <w:szCs w:val="20"/>
        </w:rPr>
        <w:t>рейтинг заявки до его корректировки на коэффициент значимости критерия оценки;</w:t>
      </w:r>
    </w:p>
    <w:p w14:paraId="220D0DA9" w14:textId="77777777" w:rsidR="00506830" w:rsidRPr="007E03F2" w:rsidRDefault="00494FD1" w:rsidP="00F82780">
      <w:pPr>
        <w:spacing w:before="120" w:after="0" w:line="240" w:lineRule="auto"/>
        <w:ind w:firstLine="709"/>
        <w:jc w:val="both"/>
        <w:rPr>
          <w:rFonts w:ascii="Cambria" w:hAnsi="Cambria"/>
          <w:sz w:val="20"/>
          <w:szCs w:val="20"/>
        </w:rPr>
      </w:pPr>
      <w:proofErr w:type="spellStart"/>
      <w:r w:rsidRPr="007E03F2">
        <w:rPr>
          <w:rFonts w:ascii="Cambria" w:hAnsi="Cambria"/>
          <w:sz w:val="20"/>
          <w:szCs w:val="20"/>
        </w:rPr>
        <w:t>КЗК</w:t>
      </w:r>
      <w:r w:rsidRPr="007E03F2">
        <w:rPr>
          <w:rFonts w:ascii="Cambria" w:hAnsi="Cambria"/>
          <w:sz w:val="20"/>
          <w:szCs w:val="20"/>
          <w:vertAlign w:val="subscript"/>
        </w:rPr>
        <w:t>Ктех</w:t>
      </w:r>
      <w:proofErr w:type="spellEnd"/>
      <w:r w:rsidRPr="007E03F2">
        <w:rPr>
          <w:rFonts w:ascii="Cambria" w:hAnsi="Cambria"/>
          <w:sz w:val="20"/>
          <w:szCs w:val="20"/>
          <w:vertAlign w:val="subscript"/>
        </w:rPr>
        <w:t xml:space="preserve">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«Качество технического предложения участника закупки».</w:t>
      </w:r>
    </w:p>
    <w:p w14:paraId="69D1CD5B" w14:textId="77777777" w:rsidR="00506830" w:rsidRPr="007E03F2" w:rsidRDefault="00506830" w:rsidP="00F82780">
      <w:pPr>
        <w:spacing w:before="120" w:after="0" w:line="240" w:lineRule="auto"/>
        <w:ind w:firstLine="709"/>
        <w:jc w:val="both"/>
        <w:rPr>
          <w:rFonts w:ascii="Cambria" w:hAnsi="Cambria"/>
          <w:sz w:val="20"/>
          <w:szCs w:val="20"/>
        </w:rPr>
      </w:pPr>
    </w:p>
    <w:p w14:paraId="30C00868" w14:textId="77777777" w:rsidR="00216000" w:rsidRPr="007E03F2" w:rsidRDefault="00494FD1" w:rsidP="009F153B">
      <w:pPr>
        <w:spacing w:after="0" w:line="276" w:lineRule="auto"/>
        <w:ind w:firstLine="709"/>
        <w:jc w:val="both"/>
        <w:rPr>
          <w:rFonts w:ascii="Cambria" w:hAnsi="Cambria"/>
          <w:sz w:val="20"/>
          <w:szCs w:val="20"/>
        </w:rPr>
      </w:pPr>
      <w:bookmarkStart w:id="55" w:name="_Ref422203648"/>
      <w:r w:rsidRPr="007E03F2">
        <w:rPr>
          <w:rFonts w:ascii="Cambria" w:hAnsi="Cambria"/>
          <w:sz w:val="20"/>
          <w:szCs w:val="20"/>
        </w:rPr>
        <w:lastRenderedPageBreak/>
        <w:t>С целью расчета итогового рейтинга заявки и определения победителя закупки рейтинг заявки по критерию «Качество технического предложения участника закупки» (</w:t>
      </w:r>
      <w:proofErr w:type="spellStart"/>
      <w:r w:rsidRPr="007E03F2">
        <w:rPr>
          <w:rFonts w:ascii="Cambria" w:hAnsi="Cambria"/>
          <w:sz w:val="20"/>
          <w:szCs w:val="20"/>
        </w:rPr>
        <w:t>РЗК</w:t>
      </w:r>
      <w:r w:rsidRPr="007E03F2">
        <w:rPr>
          <w:rFonts w:ascii="Cambria" w:hAnsi="Cambria"/>
          <w:sz w:val="20"/>
          <w:szCs w:val="20"/>
          <w:vertAlign w:val="subscript"/>
        </w:rPr>
        <w:t>Ктех</w:t>
      </w:r>
      <w:proofErr w:type="spellEnd"/>
      <w:r w:rsidRPr="007E03F2">
        <w:rPr>
          <w:rFonts w:ascii="Cambria" w:hAnsi="Cambria"/>
          <w:sz w:val="20"/>
          <w:szCs w:val="20"/>
        </w:rPr>
        <w:t>) суммируется с рейтингами заявки по иным критериям оценки.</w:t>
      </w:r>
      <w:bookmarkEnd w:id="55"/>
    </w:p>
    <w:p w14:paraId="520F4A48" w14:textId="77777777" w:rsidR="00123A25" w:rsidRPr="007E03F2" w:rsidRDefault="00123A25" w:rsidP="009D06FE">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lang w:eastAsia="ru-RU"/>
        </w:rPr>
        <w:t>В рамках одного из подкритериев может оцениваться наличие предложения поставки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2FA19774" w14:textId="2A064186" w:rsidR="000E3CFA" w:rsidRPr="007E03F2" w:rsidRDefault="00B43CE8" w:rsidP="009D06FE">
      <w:pPr>
        <w:widowControl w:val="0"/>
        <w:numPr>
          <w:ilvl w:val="2"/>
          <w:numId w:val="7"/>
        </w:numPr>
        <w:spacing w:before="120" w:after="0" w:line="240" w:lineRule="auto"/>
        <w:ind w:left="0" w:firstLine="709"/>
        <w:jc w:val="both"/>
        <w:rPr>
          <w:rFonts w:ascii="Cambria" w:hAnsi="Cambria"/>
          <w:sz w:val="20"/>
          <w:szCs w:val="20"/>
          <w:lang w:eastAsia="ru-RU"/>
        </w:rPr>
      </w:pPr>
      <w:r w:rsidRPr="007E03F2">
        <w:rPr>
          <w:rFonts w:ascii="Cambria" w:hAnsi="Cambria"/>
          <w:sz w:val="20"/>
          <w:szCs w:val="20"/>
        </w:rPr>
        <w:t>Е</w:t>
      </w:r>
      <w:r w:rsidR="00BA23E5" w:rsidRPr="007E03F2">
        <w:rPr>
          <w:rFonts w:ascii="Cambria" w:hAnsi="Cambria"/>
          <w:sz w:val="20"/>
          <w:szCs w:val="20"/>
        </w:rPr>
        <w:t>сли будет установлено, что в документации о закупке критерий оценки «Качество технического предложения участника закупки» установлен с нарушением требований Положения, оценка заявок по критерию «Качество технического предложения участника закупки» не производится, а его значимость суммируется со значимостью критерия «Цена договора или цена за единицу продукции»</w:t>
      </w:r>
      <w:r w:rsidR="00C55ABE" w:rsidRPr="007E03F2">
        <w:rPr>
          <w:rFonts w:ascii="Cambria" w:hAnsi="Cambria"/>
          <w:sz w:val="20"/>
          <w:szCs w:val="20"/>
        </w:rPr>
        <w:t xml:space="preserve"> или «Стоимость жизненного цикла продукции»</w:t>
      </w:r>
      <w:r w:rsidR="00BA23E5" w:rsidRPr="007E03F2">
        <w:rPr>
          <w:rFonts w:ascii="Cambria" w:hAnsi="Cambria"/>
          <w:sz w:val="20"/>
          <w:szCs w:val="20"/>
        </w:rPr>
        <w:t xml:space="preserve">. Оценка заявок производится по критерию «Цена договора или цена за единицу продукции» </w:t>
      </w:r>
      <w:r w:rsidR="00C55ABE" w:rsidRPr="007E03F2">
        <w:rPr>
          <w:rFonts w:ascii="Cambria" w:hAnsi="Cambria"/>
          <w:sz w:val="20"/>
          <w:szCs w:val="20"/>
        </w:rPr>
        <w:t xml:space="preserve">или «Стоимость жизненного цикла продукции» </w:t>
      </w:r>
      <w:r w:rsidR="00BA23E5" w:rsidRPr="007E03F2">
        <w:rPr>
          <w:rFonts w:ascii="Cambria" w:hAnsi="Cambria"/>
          <w:sz w:val="20"/>
          <w:szCs w:val="20"/>
        </w:rPr>
        <w:t xml:space="preserve">с новой значимостью этого критерия. Информация о новой значимости критерия «Цена договора или цена за единицу продукции» </w:t>
      </w:r>
      <w:r w:rsidR="00C55ABE" w:rsidRPr="007E03F2">
        <w:rPr>
          <w:rFonts w:ascii="Cambria" w:hAnsi="Cambria"/>
          <w:sz w:val="20"/>
          <w:szCs w:val="20"/>
        </w:rPr>
        <w:t xml:space="preserve">или «Стоимость жизненного цикла продукции» </w:t>
      </w:r>
      <w:r w:rsidR="00BA23E5" w:rsidRPr="007E03F2">
        <w:rPr>
          <w:rFonts w:ascii="Cambria" w:hAnsi="Cambria"/>
          <w:sz w:val="20"/>
          <w:szCs w:val="20"/>
        </w:rPr>
        <w:t>и причинах ее применения указывается в протоколе оценки и сопоставления заявок</w:t>
      </w:r>
      <w:r w:rsidR="005A5E63"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 участниками которых могут быть только субъекты малого и среднего предпринимательства</w:t>
      </w:r>
      <w:r w:rsidR="00BA23E5" w:rsidRPr="007E03F2">
        <w:rPr>
          <w:rFonts w:ascii="Cambria" w:hAnsi="Cambria"/>
          <w:sz w:val="20"/>
          <w:szCs w:val="20"/>
        </w:rPr>
        <w:t>.</w:t>
      </w:r>
    </w:p>
    <w:p w14:paraId="653C1B2C" w14:textId="77777777" w:rsidR="00123A25" w:rsidRPr="007E03F2" w:rsidRDefault="00123A25" w:rsidP="00F62468">
      <w:pPr>
        <w:spacing w:after="0" w:line="276" w:lineRule="auto"/>
        <w:ind w:firstLine="709"/>
        <w:jc w:val="both"/>
        <w:rPr>
          <w:rFonts w:ascii="Cambria" w:hAnsi="Cambria"/>
          <w:sz w:val="20"/>
          <w:szCs w:val="20"/>
        </w:rPr>
      </w:pPr>
    </w:p>
    <w:p w14:paraId="4DEB659D" w14:textId="77777777" w:rsidR="00FA2CAA" w:rsidRPr="007E03F2" w:rsidRDefault="00FA2CAA" w:rsidP="009F153B">
      <w:pPr>
        <w:widowControl w:val="0"/>
        <w:numPr>
          <w:ilvl w:val="2"/>
          <w:numId w:val="7"/>
        </w:numPr>
        <w:spacing w:before="120" w:after="0" w:line="240" w:lineRule="auto"/>
        <w:ind w:left="0" w:firstLine="284"/>
        <w:jc w:val="both"/>
        <w:rPr>
          <w:rFonts w:ascii="Cambria" w:hAnsi="Cambria"/>
          <w:sz w:val="20"/>
          <w:szCs w:val="20"/>
        </w:rPr>
        <w:sectPr w:rsidR="00FA2CAA" w:rsidRPr="007E03F2" w:rsidSect="007E03F2">
          <w:pgSz w:w="11906" w:h="16838"/>
          <w:pgMar w:top="1134" w:right="567" w:bottom="567" w:left="1134" w:header="709" w:footer="709" w:gutter="0"/>
          <w:cols w:space="708"/>
          <w:titlePg/>
          <w:docGrid w:linePitch="360"/>
        </w:sectPr>
      </w:pPr>
    </w:p>
    <w:p w14:paraId="5AA610D3" w14:textId="77777777" w:rsidR="00494FD1" w:rsidRPr="007E03F2" w:rsidRDefault="00494FD1" w:rsidP="009F1B96">
      <w:pPr>
        <w:pStyle w:val="3"/>
        <w:keepNext w:val="0"/>
        <w:keepLines w:val="0"/>
        <w:widowControl w:val="0"/>
        <w:numPr>
          <w:ilvl w:val="1"/>
          <w:numId w:val="7"/>
        </w:numPr>
        <w:suppressAutoHyphens w:val="0"/>
        <w:spacing w:before="0"/>
        <w:jc w:val="both"/>
        <w:rPr>
          <w:rFonts w:ascii="Cambria" w:hAnsi="Cambria"/>
          <w:sz w:val="20"/>
          <w:szCs w:val="20"/>
        </w:rPr>
      </w:pPr>
      <w:r w:rsidRPr="007E03F2">
        <w:rPr>
          <w:rFonts w:ascii="Cambria" w:hAnsi="Cambria"/>
          <w:sz w:val="20"/>
          <w:szCs w:val="20"/>
        </w:rPr>
        <w:lastRenderedPageBreak/>
        <w:t>Порядок оценки и сопоставления заявок по критерию «Срок предоставления гарантии качества продукции»</w:t>
      </w:r>
    </w:p>
    <w:p w14:paraId="2FE051DC"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В рамках критерия оценивается срок предоставления гарантии качества продукции (товара, результата работ, услуг). Лучшим предложением по критерию признается предложение о наибольшем сроке предоставления гарантии качества продукции.</w:t>
      </w:r>
    </w:p>
    <w:p w14:paraId="4BB12B47" w14:textId="77777777" w:rsidR="00506830" w:rsidRPr="007E03F2" w:rsidRDefault="00506830" w:rsidP="00F82780">
      <w:pPr>
        <w:spacing w:before="120" w:after="0" w:line="240" w:lineRule="auto"/>
        <w:ind w:firstLine="709"/>
        <w:jc w:val="both"/>
        <w:rPr>
          <w:rFonts w:ascii="Cambria" w:hAnsi="Cambria"/>
          <w:sz w:val="20"/>
          <w:szCs w:val="20"/>
        </w:rPr>
      </w:pPr>
    </w:p>
    <w:p w14:paraId="66D6322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56" w:name="_Ref419925720"/>
      <w:bookmarkStart w:id="57" w:name="_Ref419925858"/>
      <w:r w:rsidRPr="007E03F2">
        <w:rPr>
          <w:rFonts w:ascii="Cambria" w:hAnsi="Cambria"/>
          <w:sz w:val="20"/>
          <w:szCs w:val="20"/>
        </w:rPr>
        <w:t>Рейтинг заявки по критерию рассчитывается следующим образом:</w:t>
      </w:r>
      <w:bookmarkEnd w:id="56"/>
      <w:bookmarkEnd w:id="57"/>
    </w:p>
    <w:tbl>
      <w:tblPr>
        <w:tblW w:w="0" w:type="auto"/>
        <w:tblLook w:val="00A0" w:firstRow="1" w:lastRow="0" w:firstColumn="1" w:lastColumn="0" w:noHBand="0" w:noVBand="0"/>
      </w:tblPr>
      <w:tblGrid>
        <w:gridCol w:w="1350"/>
        <w:gridCol w:w="1843"/>
        <w:gridCol w:w="1500"/>
      </w:tblGrid>
      <w:tr w:rsidR="00494FD1" w:rsidRPr="007E03F2" w14:paraId="226CF766" w14:textId="77777777" w:rsidTr="009F153B">
        <w:trPr>
          <w:trHeight w:val="451"/>
        </w:trPr>
        <w:tc>
          <w:tcPr>
            <w:tcW w:w="992" w:type="dxa"/>
            <w:vMerge w:val="restart"/>
            <w:vAlign w:val="center"/>
          </w:tcPr>
          <w:p w14:paraId="424E3F68" w14:textId="77777777" w:rsidR="00506830" w:rsidRPr="007E03F2" w:rsidRDefault="00506830" w:rsidP="009F153B">
            <w:pPr>
              <w:keepNext/>
              <w:keepLines/>
              <w:tabs>
                <w:tab w:val="center" w:pos="4677"/>
                <w:tab w:val="right" w:pos="9355"/>
              </w:tabs>
              <w:suppressAutoHyphens/>
              <w:spacing w:before="120" w:after="0" w:line="240" w:lineRule="auto"/>
              <w:ind w:left="1134" w:right="-250"/>
              <w:outlineLvl w:val="1"/>
              <w:rPr>
                <w:rFonts w:ascii="Cambria" w:hAnsi="Cambria"/>
                <w:sz w:val="20"/>
                <w:szCs w:val="20"/>
              </w:rPr>
            </w:pPr>
          </w:p>
          <w:p w14:paraId="4EE358B0" w14:textId="77777777" w:rsidR="00506830" w:rsidRPr="007E03F2" w:rsidRDefault="00494FD1" w:rsidP="00F82780">
            <w:pPr>
              <w:tabs>
                <w:tab w:val="center" w:pos="4677"/>
                <w:tab w:val="right" w:pos="9355"/>
              </w:tabs>
              <w:spacing w:before="120" w:after="0" w:line="240" w:lineRule="auto"/>
              <w:ind w:right="-250"/>
              <w:jc w:val="center"/>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СГ</w:t>
            </w:r>
            <w:r w:rsidR="009F153B" w:rsidRPr="007E03F2">
              <w:rPr>
                <w:rFonts w:ascii="Cambria" w:hAnsi="Cambria"/>
                <w:sz w:val="20"/>
                <w:szCs w:val="20"/>
              </w:rPr>
              <w:t xml:space="preserve"> =</w:t>
            </w:r>
          </w:p>
          <w:p w14:paraId="02CE44F6" w14:textId="77777777" w:rsidR="00506830" w:rsidRPr="007E03F2" w:rsidRDefault="00506830" w:rsidP="009F153B">
            <w:pPr>
              <w:keepNext/>
              <w:keepLines/>
              <w:tabs>
                <w:tab w:val="center" w:pos="4677"/>
                <w:tab w:val="right" w:pos="9355"/>
              </w:tabs>
              <w:suppressAutoHyphens/>
              <w:spacing w:before="120" w:after="0" w:line="240" w:lineRule="auto"/>
              <w:ind w:left="1134" w:right="-250"/>
              <w:outlineLvl w:val="1"/>
              <w:rPr>
                <w:rFonts w:ascii="Cambria" w:hAnsi="Cambria"/>
                <w:sz w:val="20"/>
                <w:szCs w:val="20"/>
              </w:rPr>
            </w:pPr>
          </w:p>
        </w:tc>
        <w:tc>
          <w:tcPr>
            <w:tcW w:w="1843" w:type="dxa"/>
            <w:tcBorders>
              <w:bottom w:val="single" w:sz="4" w:space="0" w:color="auto"/>
            </w:tcBorders>
            <w:vAlign w:val="center"/>
          </w:tcPr>
          <w:p w14:paraId="3E384FDC" w14:textId="77777777" w:rsidR="00506830" w:rsidRPr="007E03F2" w:rsidRDefault="00494FD1" w:rsidP="00F82780">
            <w:pPr>
              <w:tabs>
                <w:tab w:val="center" w:pos="4677"/>
                <w:tab w:val="right" w:pos="9355"/>
              </w:tabs>
              <w:spacing w:before="120" w:after="0" w:line="240" w:lineRule="auto"/>
              <w:jc w:val="center"/>
              <w:rPr>
                <w:rFonts w:ascii="Cambria" w:hAnsi="Cambria"/>
                <w:sz w:val="20"/>
                <w:szCs w:val="20"/>
                <w:lang w:val="en-US"/>
              </w:rPr>
            </w:pPr>
            <w:r w:rsidRPr="007E03F2">
              <w:rPr>
                <w:rFonts w:ascii="Cambria" w:hAnsi="Cambria"/>
                <w:sz w:val="20"/>
                <w:szCs w:val="20"/>
              </w:rPr>
              <w:t>СГ</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СГ</w:t>
            </w:r>
            <w:r w:rsidRPr="007E03F2">
              <w:rPr>
                <w:rFonts w:ascii="Cambria" w:hAnsi="Cambria"/>
                <w:sz w:val="20"/>
                <w:szCs w:val="20"/>
                <w:vertAlign w:val="subscript"/>
                <w:lang w:val="en-US"/>
              </w:rPr>
              <w:t>min</w:t>
            </w:r>
          </w:p>
        </w:tc>
        <w:tc>
          <w:tcPr>
            <w:tcW w:w="1500" w:type="dxa"/>
            <w:vMerge w:val="restart"/>
            <w:vAlign w:val="center"/>
          </w:tcPr>
          <w:p w14:paraId="115C7123" w14:textId="77777777" w:rsidR="00506830" w:rsidRPr="007E03F2" w:rsidRDefault="00494FD1" w:rsidP="00F82780">
            <w:pPr>
              <w:tabs>
                <w:tab w:val="center" w:pos="4677"/>
                <w:tab w:val="right" w:pos="9355"/>
              </w:tabs>
              <w:spacing w:before="120" w:after="0" w:line="240" w:lineRule="auto"/>
              <w:ind w:left="-250"/>
              <w:jc w:val="center"/>
              <w:rPr>
                <w:rFonts w:ascii="Cambria" w:hAnsi="Cambria"/>
                <w:sz w:val="20"/>
                <w:szCs w:val="20"/>
              </w:rPr>
            </w:pPr>
            <w:r w:rsidRPr="007E03F2">
              <w:rPr>
                <w:rFonts w:ascii="Cambria" w:hAnsi="Cambria"/>
                <w:sz w:val="20"/>
                <w:szCs w:val="20"/>
              </w:rPr>
              <w:t>× 100, где:</w:t>
            </w:r>
          </w:p>
        </w:tc>
      </w:tr>
      <w:tr w:rsidR="00494FD1" w:rsidRPr="007E03F2" w14:paraId="7B45DE53" w14:textId="77777777" w:rsidTr="009F153B">
        <w:trPr>
          <w:trHeight w:val="452"/>
        </w:trPr>
        <w:tc>
          <w:tcPr>
            <w:tcW w:w="992" w:type="dxa"/>
            <w:vMerge/>
          </w:tcPr>
          <w:p w14:paraId="495BD9EC" w14:textId="77777777" w:rsidR="00506830" w:rsidRPr="007E03F2"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c>
          <w:tcPr>
            <w:tcW w:w="1843" w:type="dxa"/>
            <w:tcBorders>
              <w:top w:val="single" w:sz="4" w:space="0" w:color="auto"/>
            </w:tcBorders>
            <w:vAlign w:val="center"/>
          </w:tcPr>
          <w:p w14:paraId="63C412B7" w14:textId="77777777" w:rsidR="00506830" w:rsidRPr="007E03F2" w:rsidRDefault="00494FD1" w:rsidP="00F82780">
            <w:pPr>
              <w:tabs>
                <w:tab w:val="center" w:pos="4677"/>
                <w:tab w:val="right" w:pos="9355"/>
              </w:tabs>
              <w:spacing w:before="120" w:after="0" w:line="240" w:lineRule="auto"/>
              <w:jc w:val="center"/>
              <w:rPr>
                <w:rFonts w:ascii="Cambria" w:hAnsi="Cambria"/>
                <w:sz w:val="20"/>
                <w:szCs w:val="20"/>
                <w:lang w:val="en-US"/>
              </w:rPr>
            </w:pPr>
            <w:r w:rsidRPr="007E03F2">
              <w:rPr>
                <w:rFonts w:ascii="Cambria" w:hAnsi="Cambria"/>
                <w:sz w:val="20"/>
                <w:szCs w:val="20"/>
              </w:rPr>
              <w:t>СГ</w:t>
            </w:r>
            <w:r w:rsidRPr="007E03F2">
              <w:rPr>
                <w:rFonts w:ascii="Cambria" w:hAnsi="Cambria"/>
                <w:sz w:val="20"/>
                <w:szCs w:val="20"/>
                <w:vertAlign w:val="subscript"/>
                <w:lang w:val="en-US"/>
              </w:rPr>
              <w:t>min</w:t>
            </w:r>
          </w:p>
        </w:tc>
        <w:tc>
          <w:tcPr>
            <w:tcW w:w="1500" w:type="dxa"/>
            <w:vMerge/>
          </w:tcPr>
          <w:p w14:paraId="740EEA77" w14:textId="77777777" w:rsidR="00506830" w:rsidRPr="007E03F2"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Cambria" w:hAnsi="Cambria"/>
                <w:sz w:val="20"/>
                <w:szCs w:val="20"/>
              </w:rPr>
            </w:pPr>
          </w:p>
        </w:tc>
      </w:tr>
    </w:tbl>
    <w:p w14:paraId="426F032C" w14:textId="77777777" w:rsidR="00506830" w:rsidRPr="007E03F2" w:rsidRDefault="00506830" w:rsidP="00F82780">
      <w:pPr>
        <w:spacing w:before="120" w:after="0" w:line="240" w:lineRule="auto"/>
        <w:ind w:firstLine="709"/>
        <w:jc w:val="both"/>
        <w:rPr>
          <w:rFonts w:ascii="Cambria" w:hAnsi="Cambria"/>
          <w:sz w:val="20"/>
          <w:szCs w:val="20"/>
        </w:rPr>
      </w:pPr>
    </w:p>
    <w:p w14:paraId="37D993EA"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СГ </w:t>
      </w:r>
      <w:r w:rsidRPr="007E03F2">
        <w:rPr>
          <w:rFonts w:ascii="Cambria" w:hAnsi="Cambria"/>
          <w:sz w:val="20"/>
          <w:szCs w:val="20"/>
        </w:rPr>
        <w:t>– рейтинг заявки до его корректировки на коэффициент значимости критерия оценки;</w:t>
      </w:r>
    </w:p>
    <w:p w14:paraId="310C452F"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СГ</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минимальный срок предоставления гарантии качества продукции, установленный документацией о закупке;</w:t>
      </w:r>
    </w:p>
    <w:p w14:paraId="3EC6F95C"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СГ</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срок предоставления гарантии качества продукции участником закупки, заявка которого оценивается.</w:t>
      </w:r>
    </w:p>
    <w:p w14:paraId="72591DBA" w14:textId="77777777" w:rsidR="00506830" w:rsidRPr="007E03F2" w:rsidRDefault="00506830" w:rsidP="00F82780">
      <w:pPr>
        <w:spacing w:before="120" w:after="0" w:line="240" w:lineRule="auto"/>
        <w:ind w:firstLine="709"/>
        <w:jc w:val="both"/>
        <w:rPr>
          <w:rFonts w:ascii="Cambria" w:hAnsi="Cambria"/>
          <w:sz w:val="20"/>
          <w:szCs w:val="20"/>
        </w:rPr>
      </w:pPr>
    </w:p>
    <w:p w14:paraId="5FD66A92"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58" w:name="_Ref419925860"/>
      <w:r w:rsidRPr="007E03F2">
        <w:rPr>
          <w:rFonts w:ascii="Cambria" w:hAnsi="Cambria"/>
          <w:sz w:val="20"/>
          <w:szCs w:val="20"/>
        </w:rPr>
        <w:t>Рейтинг заявки, рассчитанный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_Ref419925720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975A0D" w:rsidRPr="007E03F2">
        <w:rPr>
          <w:rFonts w:ascii="Cambria" w:hAnsi="Cambria"/>
          <w:sz w:val="20"/>
          <w:szCs w:val="20"/>
        </w:rPr>
        <w:t>3.9.1</w:t>
      </w:r>
      <w:r w:rsidR="00F72303" w:rsidRPr="007E03F2">
        <w:rPr>
          <w:rFonts w:ascii="Cambria" w:hAnsi="Cambria"/>
          <w:sz w:val="20"/>
          <w:szCs w:val="20"/>
        </w:rPr>
        <w:fldChar w:fldCharType="end"/>
      </w:r>
      <w:r w:rsidRPr="007E03F2">
        <w:rPr>
          <w:rFonts w:ascii="Cambria" w:hAnsi="Cambria"/>
          <w:sz w:val="20"/>
          <w:szCs w:val="20"/>
        </w:rPr>
        <w:t xml:space="preserve"> </w:t>
      </w:r>
      <w:r w:rsidR="00BC4386" w:rsidRPr="007E03F2">
        <w:rPr>
          <w:rFonts w:ascii="Cambria" w:hAnsi="Cambria"/>
          <w:sz w:val="20"/>
          <w:szCs w:val="20"/>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корректируется на коэффициент значимости критерия с целью получения рейтинга заявки по критерию «Срок предоставления гарантии качества продукции» по формуле:</w:t>
      </w:r>
      <w:bookmarkEnd w:id="58"/>
    </w:p>
    <w:p w14:paraId="3FC34293" w14:textId="77777777" w:rsidR="00506830" w:rsidRPr="007E03F2" w:rsidRDefault="00506830" w:rsidP="00F82780">
      <w:pPr>
        <w:spacing w:before="120" w:after="0" w:line="240" w:lineRule="auto"/>
        <w:ind w:firstLine="709"/>
        <w:jc w:val="both"/>
        <w:rPr>
          <w:rFonts w:ascii="Cambria" w:hAnsi="Cambria"/>
          <w:sz w:val="20"/>
          <w:szCs w:val="20"/>
        </w:rPr>
      </w:pPr>
    </w:p>
    <w:p w14:paraId="40DDCB95"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СГ</w:t>
      </w:r>
      <w:r w:rsidRPr="007E03F2">
        <w:rPr>
          <w:rFonts w:ascii="Cambria" w:hAnsi="Cambria"/>
          <w:sz w:val="20"/>
          <w:szCs w:val="20"/>
        </w:rPr>
        <w:t xml:space="preserve"> = РЗ</w:t>
      </w:r>
      <w:r w:rsidRPr="007E03F2">
        <w:rPr>
          <w:rFonts w:ascii="Cambria" w:hAnsi="Cambria"/>
          <w:sz w:val="20"/>
          <w:szCs w:val="20"/>
          <w:vertAlign w:val="subscript"/>
        </w:rPr>
        <w:t>СГ</w:t>
      </w:r>
      <w:r w:rsidRPr="007E03F2">
        <w:rPr>
          <w:rFonts w:ascii="Cambria" w:hAnsi="Cambria"/>
          <w:sz w:val="20"/>
          <w:szCs w:val="20"/>
        </w:rPr>
        <w:t xml:space="preserve"> × КЗК</w:t>
      </w:r>
      <w:r w:rsidRPr="007E03F2">
        <w:rPr>
          <w:rFonts w:ascii="Cambria" w:hAnsi="Cambria"/>
          <w:sz w:val="20"/>
          <w:szCs w:val="20"/>
          <w:vertAlign w:val="subscript"/>
        </w:rPr>
        <w:t>СГ</w:t>
      </w:r>
      <w:r w:rsidRPr="007E03F2">
        <w:rPr>
          <w:rFonts w:ascii="Cambria" w:hAnsi="Cambria"/>
          <w:sz w:val="20"/>
          <w:szCs w:val="20"/>
        </w:rPr>
        <w:t>, где:</w:t>
      </w:r>
    </w:p>
    <w:p w14:paraId="17D7E63A" w14:textId="77777777" w:rsidR="00506830" w:rsidRPr="007E03F2" w:rsidRDefault="00506830" w:rsidP="00F82780">
      <w:pPr>
        <w:spacing w:before="120" w:after="0" w:line="240" w:lineRule="auto"/>
        <w:ind w:firstLine="709"/>
        <w:jc w:val="both"/>
        <w:rPr>
          <w:rFonts w:ascii="Cambria" w:hAnsi="Cambria"/>
          <w:sz w:val="20"/>
          <w:szCs w:val="20"/>
        </w:rPr>
      </w:pPr>
    </w:p>
    <w:p w14:paraId="50A80367"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СГ</w:t>
      </w:r>
      <w:r w:rsidRPr="007E03F2">
        <w:rPr>
          <w:rFonts w:ascii="Cambria" w:hAnsi="Cambria"/>
          <w:sz w:val="20"/>
          <w:szCs w:val="20"/>
        </w:rPr>
        <w:t xml:space="preserve"> – рейтинг заявки по критерию «Срок предоставления гарантии качества продукции»;</w:t>
      </w:r>
    </w:p>
    <w:p w14:paraId="5897796F"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СГ</w:t>
      </w:r>
      <w:r w:rsidRPr="007E03F2">
        <w:rPr>
          <w:rFonts w:ascii="Cambria" w:hAnsi="Cambria"/>
          <w:sz w:val="20"/>
          <w:szCs w:val="20"/>
        </w:rPr>
        <w:t xml:space="preserve"> – рейтинг заявки до его корректировки на коэффициент значимости критерия оценки;</w:t>
      </w:r>
    </w:p>
    <w:p w14:paraId="461A6A32" w14:textId="77777777" w:rsidR="00506830" w:rsidRPr="007E03F2" w:rsidRDefault="00494FD1" w:rsidP="00F82780">
      <w:pPr>
        <w:spacing w:before="120" w:after="0" w:line="240"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СГ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«Срок предоставления гарантии качества продукции».</w:t>
      </w:r>
    </w:p>
    <w:p w14:paraId="7E68D5F4" w14:textId="77777777" w:rsidR="00506830" w:rsidRPr="007E03F2" w:rsidRDefault="00506830" w:rsidP="00F82780">
      <w:pPr>
        <w:spacing w:before="120" w:after="0" w:line="240" w:lineRule="auto"/>
        <w:ind w:firstLine="709"/>
        <w:jc w:val="both"/>
        <w:rPr>
          <w:rFonts w:ascii="Cambria" w:hAnsi="Cambria"/>
          <w:sz w:val="20"/>
          <w:szCs w:val="20"/>
        </w:rPr>
      </w:pPr>
    </w:p>
    <w:p w14:paraId="16E4F106"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«Срок предоставления гарантии качества продукции» (РЗК</w:t>
      </w:r>
      <w:r w:rsidRPr="007E03F2">
        <w:rPr>
          <w:rFonts w:ascii="Cambria" w:hAnsi="Cambria"/>
          <w:sz w:val="20"/>
          <w:szCs w:val="20"/>
          <w:vertAlign w:val="subscript"/>
        </w:rPr>
        <w:t>СГ</w:t>
      </w:r>
      <w:r w:rsidRPr="007E03F2">
        <w:rPr>
          <w:rFonts w:ascii="Cambria" w:hAnsi="Cambria"/>
          <w:sz w:val="20"/>
          <w:szCs w:val="20"/>
        </w:rPr>
        <w:t>) суммируется с рейтингами заявки по иным критериям оценки.</w:t>
      </w:r>
    </w:p>
    <w:p w14:paraId="67FF1E90"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bookmarkStart w:id="59" w:name="_Ref419925830"/>
      <w:r w:rsidRPr="007E03F2">
        <w:rPr>
          <w:rFonts w:ascii="Cambria" w:hAnsi="Cambria"/>
          <w:sz w:val="20"/>
          <w:szCs w:val="20"/>
        </w:rPr>
        <w:t>В случае если в документации о закупке установлен критерий оценки «Срок предоставления гарантии качества продукции» такая документация должна соответствовать следующим требованиям:</w:t>
      </w:r>
      <w:bookmarkEnd w:id="59"/>
    </w:p>
    <w:p w14:paraId="41445AAC"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 устанавливается единица измерения срока предоставления гарантии качества продукции, которая может быть выражена в годах, кварталах, месяцах, неделях, днях;</w:t>
      </w:r>
    </w:p>
    <w:p w14:paraId="76574296"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срок предоставления гарантии качества продукции не может устанавливаться в календарных датах (например, до 31.12.2015 г.) или путем указания на событие (например, до полного исполнения обязательств), при этом в документации о закупке должен быть указан момент начала течения срока предоставления гарантии качества продукции;</w:t>
      </w:r>
    </w:p>
    <w:p w14:paraId="0CA266FC"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 устанавливается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w:t>
      </w:r>
    </w:p>
    <w:p w14:paraId="4D559A01"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документация о закупке должна содержать указание на то, что в течение срока предоставления гарантии качества продукции поставщик обязан обеспечить выполнение гарантийных обязательств в полном объеме, установленном в документации о закупке;</w:t>
      </w:r>
    </w:p>
    <w:p w14:paraId="6801E4A3"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 xml:space="preserve">в документации о закупке устанавливается объем предоставления гарантии качества продукции, который включает в себя перечень обязательств поставщика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w:t>
      </w:r>
      <w:r w:rsidRPr="007E03F2">
        <w:rPr>
          <w:rFonts w:ascii="Cambria" w:hAnsi="Cambria"/>
          <w:sz w:val="20"/>
          <w:szCs w:val="20"/>
        </w:rPr>
        <w:lastRenderedPageBreak/>
        <w:t>продукции, компенсация расходов Заказчика по устранению недостатков продукции и т.п.), а также исчерпывающий перечень условий исполнения поставщиком гарантийных обязательств (в том числе, но не исключительно: наличие/отсутствие вины поставщика или Заказчика, характер неисправностей, порядок взаимодействия Заказчика и поставщика и предъявления претензий, режим работы гарантийной службы поставщика);</w:t>
      </w:r>
    </w:p>
    <w:p w14:paraId="2BAD3DF9" w14:textId="77777777" w:rsidR="00506830" w:rsidRPr="007E03F2" w:rsidRDefault="00494FD1" w:rsidP="00F82780">
      <w:pPr>
        <w:numPr>
          <w:ilvl w:val="0"/>
          <w:numId w:val="27"/>
        </w:numPr>
        <w:spacing w:before="120" w:after="0" w:line="240" w:lineRule="auto"/>
        <w:jc w:val="both"/>
        <w:rPr>
          <w:rFonts w:ascii="Cambria" w:hAnsi="Cambria"/>
          <w:sz w:val="20"/>
          <w:szCs w:val="20"/>
        </w:rPr>
      </w:pPr>
      <w:r w:rsidRPr="007E03F2">
        <w:rPr>
          <w:rFonts w:ascii="Cambria" w:hAnsi="Cambria"/>
          <w:sz w:val="20"/>
          <w:szCs w:val="20"/>
        </w:rPr>
        <w:t>в документации о закупке устанавливается требование о том, что исполнение поставщиком гарантийных обязательств в установленном объеме осуществляется поставщиком в пределах цены договора без</w:t>
      </w:r>
      <w:r w:rsidR="00F82780" w:rsidRPr="007E03F2">
        <w:rPr>
          <w:rFonts w:ascii="Cambria" w:hAnsi="Cambria"/>
          <w:sz w:val="20"/>
          <w:szCs w:val="20"/>
        </w:rPr>
        <w:t xml:space="preserve"> взимания дополнительной платы.</w:t>
      </w:r>
    </w:p>
    <w:p w14:paraId="302F3D7E" w14:textId="7DB05854" w:rsidR="00506830" w:rsidRPr="007E03F2" w:rsidRDefault="00B43CE8" w:rsidP="00F82780">
      <w:pPr>
        <w:widowControl w:val="0"/>
        <w:numPr>
          <w:ilvl w:val="2"/>
          <w:numId w:val="7"/>
        </w:numPr>
        <w:spacing w:before="120" w:after="0" w:line="240" w:lineRule="auto"/>
        <w:ind w:left="0" w:firstLine="284"/>
        <w:jc w:val="both"/>
        <w:rPr>
          <w:rFonts w:ascii="Cambria" w:hAnsi="Cambria"/>
          <w:sz w:val="20"/>
          <w:szCs w:val="20"/>
        </w:rPr>
      </w:pPr>
      <w:bookmarkStart w:id="60" w:name="_Ref437098542"/>
      <w:r w:rsidRPr="007E03F2">
        <w:rPr>
          <w:rFonts w:ascii="Cambria" w:hAnsi="Cambria"/>
          <w:sz w:val="20"/>
          <w:szCs w:val="20"/>
        </w:rPr>
        <w:t>Е</w:t>
      </w:r>
      <w:r w:rsidR="00BA23E5" w:rsidRPr="007E03F2">
        <w:rPr>
          <w:rFonts w:ascii="Cambria" w:hAnsi="Cambria"/>
          <w:sz w:val="20"/>
          <w:szCs w:val="20"/>
        </w:rPr>
        <w:t>сли будет установлено, что в документации о закупке критерий оценки «Срок предоставления гарантии качества продукции» установлен с нарушением требований Положения</w:t>
      </w:r>
      <w:r w:rsidRPr="007E03F2">
        <w:rPr>
          <w:rFonts w:ascii="Cambria" w:hAnsi="Cambria"/>
          <w:sz w:val="20"/>
          <w:szCs w:val="20"/>
        </w:rPr>
        <w:t>,</w:t>
      </w:r>
      <w:r w:rsidR="00BA23E5" w:rsidRPr="007E03F2">
        <w:rPr>
          <w:rFonts w:ascii="Cambria" w:hAnsi="Cambria"/>
          <w:sz w:val="20"/>
          <w:szCs w:val="20"/>
        </w:rPr>
        <w:t xml:space="preserve"> оценка заявок по критерию «Срок предоставления гарантии качества продукции»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 участниками которых могут быть только субъекты малого и среднего предпринимательства</w:t>
      </w:r>
      <w:r w:rsidR="00BA23E5" w:rsidRPr="007E03F2">
        <w:rPr>
          <w:rFonts w:ascii="Cambria" w:hAnsi="Cambria"/>
          <w:sz w:val="20"/>
          <w:szCs w:val="20"/>
        </w:rPr>
        <w:t>.</w:t>
      </w:r>
      <w:bookmarkEnd w:id="60"/>
    </w:p>
    <w:p w14:paraId="1F56E1EB"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 xml:space="preserve">Критерий оценки «Срок предоставления гарантии качества продукции» является только количественным. Расчет рейтинга заявки по критерию «Срок предоставления гарантии качества продукции» осуществляется только по формуле, указанной в п.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_Ref419925858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616949" w:rsidRPr="007E03F2">
        <w:rPr>
          <w:rFonts w:ascii="Cambria" w:hAnsi="Cambria"/>
          <w:sz w:val="20"/>
          <w:szCs w:val="20"/>
        </w:rPr>
        <w:t>3.9.1</w:t>
      </w:r>
      <w:r w:rsidR="00F72303" w:rsidRPr="007E03F2">
        <w:rPr>
          <w:rFonts w:ascii="Cambria" w:hAnsi="Cambria"/>
          <w:sz w:val="20"/>
          <w:szCs w:val="20"/>
        </w:rPr>
        <w:fldChar w:fldCharType="end"/>
      </w:r>
      <w:r w:rsidRPr="007E03F2">
        <w:rPr>
          <w:rFonts w:ascii="Cambria" w:hAnsi="Cambria"/>
          <w:sz w:val="20"/>
          <w:szCs w:val="20"/>
        </w:rPr>
        <w:t> - </w:t>
      </w:r>
      <w:r w:rsidR="00F72303" w:rsidRPr="007E03F2">
        <w:rPr>
          <w:rFonts w:ascii="Cambria" w:hAnsi="Cambria"/>
          <w:sz w:val="20"/>
          <w:szCs w:val="20"/>
        </w:rPr>
        <w:fldChar w:fldCharType="begin"/>
      </w:r>
      <w:r w:rsidR="00F72303" w:rsidRPr="007E03F2">
        <w:rPr>
          <w:rFonts w:ascii="Cambria" w:hAnsi="Cambria"/>
          <w:sz w:val="20"/>
          <w:szCs w:val="20"/>
        </w:rPr>
        <w:instrText xml:space="preserve"> REF _Ref419925860 \r \h  \* MERGEFORMAT </w:instrText>
      </w:r>
      <w:r w:rsidR="00F72303" w:rsidRPr="007E03F2">
        <w:rPr>
          <w:rFonts w:ascii="Cambria" w:hAnsi="Cambria"/>
          <w:sz w:val="20"/>
          <w:szCs w:val="20"/>
        </w:rPr>
      </w:r>
      <w:r w:rsidR="00F72303" w:rsidRPr="007E03F2">
        <w:rPr>
          <w:rFonts w:ascii="Cambria" w:hAnsi="Cambria"/>
          <w:sz w:val="20"/>
          <w:szCs w:val="20"/>
        </w:rPr>
        <w:fldChar w:fldCharType="separate"/>
      </w:r>
      <w:r w:rsidR="00616949" w:rsidRPr="007E03F2">
        <w:rPr>
          <w:rFonts w:ascii="Cambria" w:hAnsi="Cambria"/>
          <w:sz w:val="20"/>
          <w:szCs w:val="20"/>
        </w:rPr>
        <w:t>3.9.2</w:t>
      </w:r>
      <w:r w:rsidR="00F72303" w:rsidRPr="007E03F2">
        <w:rPr>
          <w:rFonts w:ascii="Cambria" w:hAnsi="Cambria"/>
          <w:sz w:val="20"/>
          <w:szCs w:val="20"/>
        </w:rPr>
        <w:fldChar w:fldCharType="end"/>
      </w:r>
      <w:r w:rsidRPr="007E03F2">
        <w:rPr>
          <w:rFonts w:ascii="Cambria" w:hAnsi="Cambria"/>
          <w:sz w:val="20"/>
          <w:szCs w:val="20"/>
        </w:rPr>
        <w:t xml:space="preserve"> </w:t>
      </w:r>
      <w:r w:rsidR="00BC4386" w:rsidRPr="007E03F2">
        <w:rPr>
          <w:rFonts w:ascii="Cambria" w:hAnsi="Cambria"/>
          <w:sz w:val="20"/>
          <w:szCs w:val="20"/>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w:t>
      </w:r>
    </w:p>
    <w:p w14:paraId="6325B15C"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Предложения участников закупки о сроках предоставления гарантии качества продукции должны соответствовать установленному в документации о закупке минимальному сроку предоставления гарантии качества продукции. Несоответствие предложения участника о сроке предоставления гарантии качества продукции установленному в документации о закупке минимальному сроку предоставления гарантии качества продукции является основанием для отказа в допуске к участию в закупке.</w:t>
      </w:r>
    </w:p>
    <w:p w14:paraId="38121115" w14:textId="77777777" w:rsidR="00506830" w:rsidRPr="007E03F2" w:rsidRDefault="00494FD1" w:rsidP="00F82780">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При оценке заявок по данному критерию использование подкритериев не допускается</w:t>
      </w:r>
      <w:r w:rsidR="00F82780" w:rsidRPr="007E03F2">
        <w:rPr>
          <w:rFonts w:ascii="Cambria" w:hAnsi="Cambria"/>
          <w:sz w:val="20"/>
          <w:szCs w:val="20"/>
        </w:rPr>
        <w:t>.</w:t>
      </w:r>
    </w:p>
    <w:p w14:paraId="2826135E" w14:textId="77777777" w:rsidR="009A276E" w:rsidRPr="007E03F2" w:rsidRDefault="00494FD1" w:rsidP="009A276E">
      <w:pPr>
        <w:widowControl w:val="0"/>
        <w:numPr>
          <w:ilvl w:val="2"/>
          <w:numId w:val="7"/>
        </w:numPr>
        <w:spacing w:before="120" w:after="0" w:line="240" w:lineRule="auto"/>
        <w:ind w:left="0" w:firstLine="284"/>
        <w:jc w:val="both"/>
        <w:rPr>
          <w:rFonts w:ascii="Cambria" w:hAnsi="Cambria"/>
          <w:sz w:val="20"/>
          <w:szCs w:val="20"/>
        </w:rPr>
      </w:pPr>
      <w:r w:rsidRPr="007E03F2">
        <w:rPr>
          <w:rFonts w:ascii="Cambria" w:hAnsi="Cambria"/>
          <w:sz w:val="20"/>
          <w:szCs w:val="20"/>
        </w:rPr>
        <w:t>В целях оценки и сопоставления заявок со сроком предоставления гарантии качества продукции, превышающим более чем на половину минимальный срок предоставления гарантии качества продукции, установленный в документации о закупке, таким заявкам присваивается рейтинг заявки (РЗ</w:t>
      </w:r>
      <w:r w:rsidRPr="007E03F2">
        <w:rPr>
          <w:rFonts w:ascii="Cambria" w:hAnsi="Cambria"/>
          <w:sz w:val="20"/>
          <w:szCs w:val="20"/>
          <w:vertAlign w:val="subscript"/>
        </w:rPr>
        <w:t>СГ</w:t>
      </w:r>
      <w:r w:rsidRPr="007E03F2">
        <w:rPr>
          <w:rFonts w:ascii="Cambria" w:hAnsi="Cambria"/>
          <w:sz w:val="20"/>
          <w:szCs w:val="20"/>
        </w:rPr>
        <w:t>), равный 50</w:t>
      </w:r>
      <w:r w:rsidR="00216000" w:rsidRPr="007E03F2">
        <w:rPr>
          <w:rFonts w:ascii="Cambria" w:hAnsi="Cambria"/>
          <w:sz w:val="20"/>
          <w:szCs w:val="20"/>
        </w:rPr>
        <w:t xml:space="preserve"> (</w:t>
      </w:r>
      <w:r w:rsidRPr="007E03F2">
        <w:rPr>
          <w:rFonts w:ascii="Cambria" w:hAnsi="Cambria"/>
          <w:sz w:val="20"/>
          <w:szCs w:val="20"/>
        </w:rPr>
        <w:t>пятидесяти</w:t>
      </w:r>
      <w:r w:rsidR="004B7820" w:rsidRPr="007E03F2">
        <w:rPr>
          <w:rFonts w:ascii="Cambria" w:hAnsi="Cambria"/>
          <w:sz w:val="20"/>
          <w:szCs w:val="20"/>
        </w:rPr>
        <w:t>). Расчет рейтинга заявки по критерию (РЗК</w:t>
      </w:r>
      <w:r w:rsidR="004B7820" w:rsidRPr="007E03F2">
        <w:rPr>
          <w:rFonts w:ascii="Cambria" w:hAnsi="Cambria"/>
          <w:sz w:val="20"/>
          <w:szCs w:val="20"/>
          <w:vertAlign w:val="subscript"/>
        </w:rPr>
        <w:t>СГ</w:t>
      </w:r>
      <w:r w:rsidR="004B7820" w:rsidRPr="007E03F2">
        <w:rPr>
          <w:rFonts w:ascii="Cambria" w:hAnsi="Cambria"/>
          <w:sz w:val="20"/>
          <w:szCs w:val="20"/>
        </w:rPr>
        <w:t>) и рас</w:t>
      </w:r>
      <w:r w:rsidRPr="007E03F2">
        <w:rPr>
          <w:rFonts w:ascii="Cambria" w:hAnsi="Cambria"/>
          <w:sz w:val="20"/>
          <w:szCs w:val="20"/>
        </w:rPr>
        <w:t xml:space="preserve">чет итогового рейтинга заявки осуществляется в соответствии с </w:t>
      </w:r>
      <w:r w:rsidR="006519E9" w:rsidRPr="007E03F2">
        <w:rPr>
          <w:rFonts w:ascii="Cambria" w:hAnsi="Cambria"/>
          <w:sz w:val="20"/>
          <w:szCs w:val="20"/>
        </w:rPr>
        <w:t>Р</w:t>
      </w:r>
      <w:r w:rsidRPr="007E03F2">
        <w:rPr>
          <w:rFonts w:ascii="Cambria" w:hAnsi="Cambria"/>
          <w:sz w:val="20"/>
          <w:szCs w:val="20"/>
        </w:rPr>
        <w:t xml:space="preserve">екомендациями </w:t>
      </w:r>
      <w:r w:rsidR="006519E9" w:rsidRPr="007E03F2">
        <w:rPr>
          <w:rFonts w:ascii="Cambria" w:hAnsi="Cambria"/>
          <w:sz w:val="20"/>
          <w:szCs w:val="20"/>
        </w:rPr>
        <w:t xml:space="preserve">по оценке </w:t>
      </w:r>
      <w:r w:rsidRPr="007E03F2">
        <w:rPr>
          <w:rFonts w:ascii="Cambria" w:hAnsi="Cambria"/>
          <w:sz w:val="20"/>
          <w:szCs w:val="20"/>
        </w:rPr>
        <w:t>в общем порядке. При этом договор заключается на условиях по данному критерию, указанных в заявке.</w:t>
      </w:r>
    </w:p>
    <w:p w14:paraId="57C1D497" w14:textId="77777777" w:rsidR="00506830" w:rsidRPr="007E03F2" w:rsidRDefault="00506830" w:rsidP="00F82780">
      <w:pPr>
        <w:spacing w:before="120" w:after="0" w:line="240" w:lineRule="auto"/>
        <w:ind w:firstLine="709"/>
        <w:jc w:val="both"/>
        <w:rPr>
          <w:rFonts w:ascii="Cambria" w:hAnsi="Cambria"/>
          <w:sz w:val="20"/>
          <w:szCs w:val="20"/>
        </w:rPr>
      </w:pPr>
    </w:p>
    <w:p w14:paraId="42057DB8" w14:textId="77777777" w:rsidR="00494FD1" w:rsidRPr="007E03F2" w:rsidRDefault="00494FD1" w:rsidP="00B41BE8">
      <w:pPr>
        <w:spacing w:after="0" w:line="276" w:lineRule="auto"/>
        <w:ind w:firstLine="709"/>
        <w:jc w:val="both"/>
        <w:rPr>
          <w:rFonts w:ascii="Cambria" w:hAnsi="Cambria"/>
          <w:sz w:val="20"/>
          <w:szCs w:val="20"/>
        </w:rPr>
        <w:sectPr w:rsidR="00494FD1" w:rsidRPr="007E03F2" w:rsidSect="007E03F2">
          <w:pgSz w:w="11906" w:h="16838"/>
          <w:pgMar w:top="1134" w:right="567" w:bottom="567" w:left="1134" w:header="709" w:footer="709" w:gutter="0"/>
          <w:cols w:space="708"/>
          <w:titlePg/>
          <w:docGrid w:linePitch="360"/>
        </w:sectPr>
      </w:pPr>
    </w:p>
    <w:p w14:paraId="67B4E604" w14:textId="77777777" w:rsidR="00494FD1" w:rsidRPr="007E03F2" w:rsidRDefault="00494FD1" w:rsidP="007E443E">
      <w:pPr>
        <w:pStyle w:val="3"/>
        <w:keepNext w:val="0"/>
        <w:keepLines w:val="0"/>
        <w:widowControl w:val="0"/>
        <w:numPr>
          <w:ilvl w:val="1"/>
          <w:numId w:val="7"/>
        </w:numPr>
        <w:suppressAutoHyphens w:val="0"/>
        <w:spacing w:before="0"/>
        <w:rPr>
          <w:rFonts w:ascii="Cambria" w:hAnsi="Cambria"/>
          <w:sz w:val="20"/>
          <w:szCs w:val="20"/>
        </w:rPr>
      </w:pPr>
      <w:bookmarkStart w:id="61" w:name="_Ref422203547"/>
      <w:r w:rsidRPr="007E03F2">
        <w:rPr>
          <w:rFonts w:ascii="Cambria" w:hAnsi="Cambria"/>
          <w:sz w:val="20"/>
          <w:szCs w:val="20"/>
        </w:rPr>
        <w:lastRenderedPageBreak/>
        <w:t>Порядок оценки и сопоставления заявок по критерию «Квалификация участника закупки»</w:t>
      </w:r>
      <w:bookmarkEnd w:id="61"/>
    </w:p>
    <w:p w14:paraId="21E9100E"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В рамках критерия оценивается обеспеченность участника закупки материально-техническими ресурсами</w:t>
      </w:r>
      <w:r w:rsidR="00E0794E" w:rsidRPr="007E03F2">
        <w:rPr>
          <w:rStyle w:val="af0"/>
          <w:rFonts w:ascii="Cambria" w:hAnsi="Cambria"/>
          <w:sz w:val="20"/>
          <w:szCs w:val="20"/>
        </w:rPr>
        <w:footnoteReference w:id="11"/>
      </w:r>
      <w:r w:rsidRPr="007E03F2">
        <w:rPr>
          <w:rFonts w:ascii="Cambria" w:hAnsi="Cambria"/>
          <w:sz w:val="20"/>
          <w:szCs w:val="20"/>
        </w:rPr>
        <w:t>, необходимыми для испол</w:t>
      </w:r>
      <w:r w:rsidR="00F82780" w:rsidRPr="007E03F2">
        <w:rPr>
          <w:rFonts w:ascii="Cambria" w:hAnsi="Cambria"/>
          <w:sz w:val="20"/>
          <w:szCs w:val="20"/>
        </w:rPr>
        <w:t>нения обязательств по договору,</w:t>
      </w:r>
      <w:r w:rsidRPr="007E03F2">
        <w:rPr>
          <w:rFonts w:ascii="Cambria" w:hAnsi="Cambria"/>
          <w:sz w:val="20"/>
          <w:szCs w:val="20"/>
        </w:rPr>
        <w:t xml:space="preserve">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обеспеченность финансовыми ресурсами, необходимыми для исполнения обязательств по договору,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обеспеченность кадровыми ресурсами, необходимыми для исполнения обязательств по договору</w:t>
      </w:r>
      <w:r w:rsidR="00E0794E" w:rsidRPr="007E03F2">
        <w:rPr>
          <w:rStyle w:val="af0"/>
          <w:rFonts w:ascii="Cambria" w:hAnsi="Cambria"/>
          <w:sz w:val="20"/>
          <w:szCs w:val="20"/>
        </w:rPr>
        <w:footnoteReference w:id="12"/>
      </w:r>
      <w:r w:rsidRPr="007E03F2">
        <w:rPr>
          <w:rFonts w:ascii="Cambria" w:hAnsi="Cambria"/>
          <w:sz w:val="20"/>
          <w:szCs w:val="20"/>
        </w:rPr>
        <w:t xml:space="preserve">, </w:t>
      </w:r>
      <w:r w:rsidR="00A24C32" w:rsidRPr="007E03F2">
        <w:rPr>
          <w:rFonts w:ascii="Cambria" w:hAnsi="Cambria"/>
          <w:sz w:val="20"/>
          <w:szCs w:val="20"/>
        </w:rPr>
        <w:t>и</w:t>
      </w:r>
      <w:r w:rsidR="00A24C32" w:rsidRPr="007E03F2">
        <w:rPr>
          <w:rFonts w:ascii="Cambria" w:hAnsi="Cambria"/>
          <w:sz w:val="20"/>
          <w:szCs w:val="20"/>
          <w:lang w:eastAsia="ru-RU"/>
        </w:rPr>
        <w:t>/</w:t>
      </w:r>
      <w:r w:rsidR="00A24C32" w:rsidRPr="007E03F2">
        <w:rPr>
          <w:rFonts w:ascii="Cambria" w:hAnsi="Cambria"/>
          <w:sz w:val="20"/>
          <w:szCs w:val="20"/>
        </w:rPr>
        <w:t>или</w:t>
      </w:r>
      <w:r w:rsidRPr="007E03F2">
        <w:rPr>
          <w:rFonts w:ascii="Cambria" w:hAnsi="Cambria"/>
          <w:sz w:val="20"/>
          <w:szCs w:val="20"/>
        </w:rPr>
        <w:t xml:space="preserve"> наличие опыта по успешной поставке продукции сопоставимого характера и объема, </w:t>
      </w:r>
      <w:r w:rsidR="00A24C32" w:rsidRPr="007E03F2">
        <w:rPr>
          <w:rFonts w:ascii="Cambria" w:hAnsi="Cambria"/>
          <w:sz w:val="20"/>
          <w:szCs w:val="20"/>
        </w:rPr>
        <w:t>и/или</w:t>
      </w:r>
      <w:r w:rsidRPr="007E03F2">
        <w:rPr>
          <w:rFonts w:ascii="Cambria" w:hAnsi="Cambria"/>
          <w:sz w:val="20"/>
          <w:szCs w:val="20"/>
        </w:rPr>
        <w:t xml:space="preserve"> репутация участника закупки</w:t>
      </w:r>
      <w:r w:rsidR="009946A4" w:rsidRPr="007E03F2">
        <w:rPr>
          <w:rFonts w:ascii="Cambria" w:hAnsi="Cambria"/>
          <w:sz w:val="20"/>
          <w:szCs w:val="20"/>
        </w:rPr>
        <w:t xml:space="preserve">, и/или наличие статуса производителя или официального представителя производителя, и/или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 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договор и о его большей надежности.</w:t>
      </w:r>
    </w:p>
    <w:p w14:paraId="0519B272"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Оценка заявок по критерию «Квалификация участника закупки» может осуществляться одним из следующих способов:</w:t>
      </w:r>
    </w:p>
    <w:p w14:paraId="45DF6C39" w14:textId="77777777" w:rsidR="00506830" w:rsidRPr="007E03F2" w:rsidRDefault="00494FD1" w:rsidP="009F153B">
      <w:pPr>
        <w:widowControl w:val="0"/>
        <w:numPr>
          <w:ilvl w:val="2"/>
          <w:numId w:val="7"/>
        </w:numPr>
        <w:spacing w:before="120" w:after="0" w:line="276" w:lineRule="auto"/>
        <w:ind w:left="0" w:firstLine="284"/>
        <w:jc w:val="both"/>
        <w:rPr>
          <w:rFonts w:ascii="Cambria" w:hAnsi="Cambria"/>
          <w:sz w:val="20"/>
          <w:szCs w:val="20"/>
        </w:rPr>
      </w:pPr>
      <w:bookmarkStart w:id="62" w:name="_Ref419926111"/>
      <w:r w:rsidRPr="007E03F2">
        <w:rPr>
          <w:rFonts w:ascii="Cambria" w:hAnsi="Cambria"/>
          <w:sz w:val="20"/>
          <w:szCs w:val="20"/>
        </w:rPr>
        <w:t>Оценка заявок в соответствии с формулой расчета осуществляется в следующем порядке:</w:t>
      </w:r>
      <w:bookmarkEnd w:id="62"/>
    </w:p>
    <w:p w14:paraId="27479203" w14:textId="77777777" w:rsidR="00506830" w:rsidRPr="007E03F2" w:rsidRDefault="00494FD1" w:rsidP="009F153B">
      <w:pPr>
        <w:widowControl w:val="0"/>
        <w:numPr>
          <w:ilvl w:val="3"/>
          <w:numId w:val="7"/>
        </w:numPr>
        <w:spacing w:before="120" w:after="0" w:line="276" w:lineRule="auto"/>
        <w:jc w:val="both"/>
        <w:rPr>
          <w:rFonts w:ascii="Cambria" w:hAnsi="Cambria"/>
          <w:sz w:val="20"/>
          <w:szCs w:val="20"/>
        </w:rPr>
      </w:pPr>
      <w:bookmarkStart w:id="63" w:name="_Ref434764282"/>
      <w:r w:rsidRPr="007E03F2">
        <w:rPr>
          <w:rFonts w:ascii="Cambria" w:hAnsi="Cambria"/>
          <w:sz w:val="20"/>
          <w:szCs w:val="20"/>
        </w:rPr>
        <w:t>ЗК рассчитывает количество баллов по каждому подкритерию по одной из нижеуказанных формул:</w:t>
      </w:r>
      <w:bookmarkStart w:id="64" w:name="_Ref443307530"/>
      <w:bookmarkEnd w:id="63"/>
    </w:p>
    <w:p w14:paraId="7FB9459E" w14:textId="77777777" w:rsidR="00506830" w:rsidRPr="007E03F2" w:rsidRDefault="00494FD1" w:rsidP="009F153B">
      <w:pPr>
        <w:numPr>
          <w:ilvl w:val="0"/>
          <w:numId w:val="28"/>
        </w:numPr>
        <w:spacing w:before="120" w:after="0" w:line="276" w:lineRule="auto"/>
        <w:jc w:val="both"/>
        <w:rPr>
          <w:rFonts w:ascii="Cambria" w:hAnsi="Cambria"/>
          <w:sz w:val="20"/>
          <w:szCs w:val="20"/>
        </w:rPr>
      </w:pPr>
      <w:bookmarkStart w:id="65" w:name="_Ref434764270"/>
      <w:bookmarkEnd w:id="64"/>
      <w:r w:rsidRPr="007E03F2">
        <w:rPr>
          <w:rFonts w:ascii="Cambria" w:hAnsi="Cambria"/>
          <w:sz w:val="20"/>
          <w:szCs w:val="20"/>
        </w:rPr>
        <w:t>в случае, если для Заказчика наиболее предпочтительным предложением является наименьшее значение такого подкритерия</w:t>
      </w:r>
      <w:r w:rsidRPr="007E03F2">
        <w:rPr>
          <w:rStyle w:val="af0"/>
          <w:rFonts w:ascii="Cambria" w:hAnsi="Cambria"/>
          <w:sz w:val="20"/>
          <w:szCs w:val="20"/>
        </w:rPr>
        <w:footnoteReference w:id="13"/>
      </w:r>
      <w:r w:rsidRPr="007E03F2">
        <w:rPr>
          <w:rFonts w:ascii="Cambria" w:hAnsi="Cambria"/>
          <w:sz w:val="20"/>
          <w:szCs w:val="20"/>
        </w:rPr>
        <w:t xml:space="preserve"> и при этом в документации о закупке не устанавливалось предельно необходимое минимальное значение подкритерия</w:t>
      </w:r>
      <w:r w:rsidRPr="007E03F2">
        <w:rPr>
          <w:rFonts w:ascii="Cambria" w:hAnsi="Cambria"/>
          <w:sz w:val="20"/>
          <w:szCs w:val="20"/>
          <w:lang w:eastAsia="ru-RU"/>
        </w:rPr>
        <w:t>:</w:t>
      </w:r>
      <w:bookmarkEnd w:id="65"/>
    </w:p>
    <w:p w14:paraId="01B0B803" w14:textId="77777777" w:rsidR="00506830" w:rsidRPr="007E03F2" w:rsidRDefault="00506830" w:rsidP="009F153B">
      <w:pPr>
        <w:spacing w:before="120" w:after="0" w:line="276" w:lineRule="auto"/>
        <w:ind w:firstLine="709"/>
        <w:jc w:val="both"/>
        <w:rPr>
          <w:rFonts w:ascii="Cambria" w:hAnsi="Cambria"/>
          <w:sz w:val="20"/>
          <w:szCs w:val="20"/>
        </w:rPr>
      </w:pPr>
    </w:p>
    <w:p w14:paraId="738FF712" w14:textId="77777777" w:rsidR="00506830" w:rsidRPr="007E03F2" w:rsidRDefault="003F5742" w:rsidP="009F153B">
      <w:pPr>
        <w:spacing w:before="120" w:after="0" w:line="276"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r w:rsidR="00494FD1" w:rsidRPr="007E03F2">
        <w:rPr>
          <w:rFonts w:ascii="Cambria" w:hAnsi="Cambria"/>
          <w:sz w:val="20"/>
          <w:szCs w:val="20"/>
          <w:vertAlign w:val="subscript"/>
          <w:lang w:val="en-US"/>
        </w:rPr>
        <w:t>min</w:t>
      </w:r>
      <w:r w:rsidR="00494FD1" w:rsidRPr="007E03F2">
        <w:rPr>
          <w:rFonts w:ascii="Cambria" w:hAnsi="Cambria"/>
          <w:sz w:val="20"/>
          <w:szCs w:val="20"/>
          <w:vertAlign w:val="subscript"/>
        </w:rPr>
        <w:t xml:space="preserve"> </w:t>
      </w:r>
      <w:r w:rsidR="00494FD1" w:rsidRPr="007E03F2">
        <w:rPr>
          <w:rFonts w:ascii="Cambria" w:hAnsi="Cambria"/>
          <w:sz w:val="20"/>
          <w:szCs w:val="20"/>
        </w:rPr>
        <w:t>/ 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rPr>
        <w:t>) × 100) × КЗП, где:</w:t>
      </w:r>
    </w:p>
    <w:p w14:paraId="75065F48" w14:textId="77777777" w:rsidR="00994834" w:rsidRPr="007E03F2" w:rsidRDefault="00994834" w:rsidP="009D06FE">
      <w:pPr>
        <w:spacing w:before="120" w:after="0" w:line="276" w:lineRule="auto"/>
        <w:ind w:firstLine="709"/>
        <w:jc w:val="both"/>
        <w:rPr>
          <w:rFonts w:ascii="Cambria" w:hAnsi="Cambria"/>
          <w:sz w:val="20"/>
          <w:szCs w:val="20"/>
          <w:lang w:eastAsia="ru-RU"/>
        </w:rPr>
      </w:pPr>
    </w:p>
    <w:p w14:paraId="108233BC" w14:textId="77777777" w:rsidR="003F5742" w:rsidRPr="007E03F2" w:rsidRDefault="003F5742" w:rsidP="009D06FE">
      <w:pPr>
        <w:spacing w:before="120" w:after="0" w:line="276"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6E078065"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30D59F60"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0E4FE2F2"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29C212D1" w14:textId="77777777" w:rsidR="00506830" w:rsidRPr="007E03F2" w:rsidRDefault="00506830" w:rsidP="009F153B">
      <w:pPr>
        <w:spacing w:before="120" w:after="0" w:line="276" w:lineRule="auto"/>
        <w:ind w:firstLine="709"/>
        <w:jc w:val="both"/>
        <w:rPr>
          <w:rFonts w:ascii="Cambria" w:hAnsi="Cambria"/>
          <w:sz w:val="20"/>
          <w:szCs w:val="20"/>
        </w:rPr>
      </w:pPr>
    </w:p>
    <w:p w14:paraId="1558988C" w14:textId="77777777" w:rsidR="00506830" w:rsidRPr="007E03F2" w:rsidRDefault="00494FD1" w:rsidP="009F153B">
      <w:pPr>
        <w:numPr>
          <w:ilvl w:val="0"/>
          <w:numId w:val="28"/>
        </w:numPr>
        <w:spacing w:before="120" w:after="0" w:line="276" w:lineRule="auto"/>
        <w:jc w:val="both"/>
        <w:rPr>
          <w:rFonts w:ascii="Cambria" w:hAnsi="Cambria"/>
          <w:sz w:val="20"/>
          <w:szCs w:val="20"/>
        </w:rPr>
      </w:pPr>
      <w:bookmarkStart w:id="66" w:name="_Ref434764275"/>
      <w:r w:rsidRPr="007E03F2">
        <w:rPr>
          <w:rFonts w:ascii="Cambria" w:hAnsi="Cambria"/>
          <w:sz w:val="20"/>
          <w:szCs w:val="20"/>
        </w:rPr>
        <w:t>в случае, если для Заказчика наиболее предпочтительным предложением является наименьшее значение такого подкритерия и при этом в документации о закупке устанавливалось предельно необходимое минимальное значение подкритерия</w:t>
      </w:r>
      <w:r w:rsidRPr="007E03F2">
        <w:rPr>
          <w:rFonts w:ascii="Cambria" w:hAnsi="Cambria"/>
          <w:sz w:val="20"/>
          <w:szCs w:val="20"/>
          <w:lang w:eastAsia="ru-RU"/>
        </w:rPr>
        <w:t>:</w:t>
      </w:r>
      <w:bookmarkEnd w:id="66"/>
    </w:p>
    <w:p w14:paraId="02E0E451" w14:textId="77777777" w:rsidR="00506830" w:rsidRPr="007E03F2" w:rsidRDefault="00506830" w:rsidP="009F153B">
      <w:pPr>
        <w:spacing w:before="120" w:after="0" w:line="276" w:lineRule="auto"/>
        <w:ind w:firstLine="709"/>
        <w:jc w:val="both"/>
        <w:rPr>
          <w:rFonts w:ascii="Cambria" w:hAnsi="Cambria"/>
          <w:sz w:val="20"/>
          <w:szCs w:val="20"/>
        </w:rPr>
      </w:pPr>
    </w:p>
    <w:p w14:paraId="08A3A669"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если К</w:t>
      </w:r>
      <w:proofErr w:type="gramStart"/>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&gt;</w:t>
      </w:r>
      <w:proofErr w:type="gramEnd"/>
      <w:r w:rsidRPr="007E03F2">
        <w:rPr>
          <w:rFonts w:ascii="Cambria" w:hAnsi="Cambria"/>
          <w:sz w:val="20"/>
          <w:szCs w:val="20"/>
          <w:vertAlign w:val="subscript"/>
        </w:rPr>
        <w:t xml:space="preserve"> </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w:t>
      </w:r>
      <w:r w:rsidR="00922BEA" w:rsidRPr="007E03F2">
        <w:rPr>
          <w:rFonts w:ascii="Cambria" w:hAnsi="Cambria"/>
          <w:sz w:val="20"/>
          <w:szCs w:val="20"/>
        </w:rPr>
        <w:t xml:space="preserve"> </w:t>
      </w:r>
      <w:r w:rsidR="00922BEA" w:rsidRPr="007E03F2">
        <w:rPr>
          <w:rFonts w:ascii="Cambria" w:hAnsi="Cambria"/>
          <w:sz w:val="20"/>
          <w:szCs w:val="20"/>
          <w:lang w:val="en-US" w:eastAsia="ru-RU"/>
        </w:rPr>
        <w:t>C</w:t>
      </w:r>
      <w:r w:rsidR="00922BEA" w:rsidRPr="007E03F2">
        <w:rPr>
          <w:rFonts w:ascii="Cambria" w:hAnsi="Cambria"/>
          <w:sz w:val="20"/>
          <w:szCs w:val="20"/>
          <w:vertAlign w:val="subscript"/>
          <w:lang w:val="en-US" w:eastAsia="ru-RU"/>
        </w:rPr>
        <w:t>i</w:t>
      </w:r>
      <w:r w:rsidR="00922BEA" w:rsidRPr="007E03F2">
        <w:rPr>
          <w:rFonts w:ascii="Cambria" w:hAnsi="Cambria"/>
          <w:sz w:val="20"/>
          <w:szCs w:val="20"/>
          <w:lang w:eastAsia="ru-RU"/>
        </w:rPr>
        <w:t>=</w:t>
      </w:r>
      <w:r w:rsidRPr="007E03F2">
        <w:rPr>
          <w:rFonts w:ascii="Cambria" w:hAnsi="Cambria"/>
          <w:sz w:val="20"/>
          <w:szCs w:val="20"/>
          <w:lang w:eastAsia="ru-RU"/>
        </w:rPr>
        <w:t xml:space="preserve"> </w:t>
      </w:r>
      <w:r w:rsidRPr="007E03F2">
        <w:rPr>
          <w:rFonts w:ascii="Cambria" w:hAnsi="Cambria"/>
          <w:sz w:val="20"/>
          <w:szCs w:val="20"/>
        </w:rPr>
        <w:t>((К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rPr>
        <w:t>) × 100) × КЗП</w:t>
      </w:r>
    </w:p>
    <w:p w14:paraId="0933B95B" w14:textId="77777777" w:rsidR="00506830" w:rsidRPr="007E03F2" w:rsidRDefault="00506830" w:rsidP="009F153B">
      <w:pPr>
        <w:spacing w:before="120" w:after="0" w:line="276" w:lineRule="auto"/>
        <w:ind w:firstLine="709"/>
        <w:jc w:val="both"/>
        <w:rPr>
          <w:rFonts w:ascii="Cambria" w:hAnsi="Cambria"/>
          <w:sz w:val="20"/>
          <w:szCs w:val="20"/>
        </w:rPr>
      </w:pPr>
    </w:p>
    <w:p w14:paraId="205A8CCD"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если 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w:t>
      </w:r>
      <w:r w:rsidRPr="007E03F2">
        <w:rPr>
          <w:rFonts w:ascii="Cambria" w:hAnsi="Cambria"/>
          <w:sz w:val="20"/>
          <w:szCs w:val="20"/>
          <w:vertAlign w:val="subscript"/>
        </w:rPr>
        <w:t xml:space="preserve"> </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 xml:space="preserve">: </w:t>
      </w:r>
      <w:r w:rsidR="00922BEA" w:rsidRPr="007E03F2">
        <w:rPr>
          <w:rFonts w:ascii="Cambria" w:hAnsi="Cambria"/>
          <w:sz w:val="20"/>
          <w:szCs w:val="20"/>
          <w:lang w:val="en-US" w:eastAsia="ru-RU"/>
        </w:rPr>
        <w:t>C</w:t>
      </w:r>
      <w:r w:rsidR="00922BEA" w:rsidRPr="007E03F2">
        <w:rPr>
          <w:rFonts w:ascii="Cambria" w:hAnsi="Cambria"/>
          <w:sz w:val="20"/>
          <w:szCs w:val="20"/>
          <w:vertAlign w:val="subscript"/>
          <w:lang w:val="en-US" w:eastAsia="ru-RU"/>
        </w:rPr>
        <w:t>i</w:t>
      </w:r>
      <w:r w:rsidR="00922BEA" w:rsidRPr="007E03F2">
        <w:rPr>
          <w:rFonts w:ascii="Cambria" w:hAnsi="Cambria"/>
          <w:sz w:val="20"/>
          <w:szCs w:val="20"/>
          <w:lang w:eastAsia="ru-RU"/>
        </w:rPr>
        <w:t xml:space="preserve">= </w:t>
      </w:r>
      <w:r w:rsidRPr="007E03F2">
        <w:rPr>
          <w:rFonts w:ascii="Cambria" w:hAnsi="Cambria"/>
          <w:sz w:val="20"/>
          <w:szCs w:val="20"/>
        </w:rPr>
        <w:t>((</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vertAlign w:val="subscript"/>
        </w:rPr>
        <w:t xml:space="preserve"> </w:t>
      </w:r>
      <w:r w:rsidRPr="007E03F2">
        <w:rPr>
          <w:rFonts w:ascii="Cambria" w:hAnsi="Cambria"/>
          <w:sz w:val="20"/>
          <w:szCs w:val="20"/>
        </w:rPr>
        <w:t>/ 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rPr>
        <w:t>) × 100) × КЗП, где:</w:t>
      </w:r>
    </w:p>
    <w:p w14:paraId="4CD85A42" w14:textId="77777777" w:rsidR="00506830" w:rsidRPr="007E03F2" w:rsidRDefault="00506830" w:rsidP="009D06FE">
      <w:pPr>
        <w:spacing w:before="120" w:after="0" w:line="276" w:lineRule="auto"/>
        <w:ind w:firstLine="709"/>
        <w:jc w:val="both"/>
        <w:rPr>
          <w:rFonts w:ascii="Cambria" w:hAnsi="Cambria"/>
          <w:sz w:val="20"/>
          <w:szCs w:val="20"/>
          <w:lang w:eastAsia="ru-RU"/>
        </w:rPr>
      </w:pPr>
    </w:p>
    <w:p w14:paraId="230B7B5B" w14:textId="77777777" w:rsidR="00922BEA" w:rsidRPr="007E03F2" w:rsidRDefault="00922BEA" w:rsidP="009D06FE">
      <w:pPr>
        <w:spacing w:before="120" w:after="0" w:line="276" w:lineRule="auto"/>
        <w:ind w:firstLine="709"/>
        <w:jc w:val="both"/>
        <w:rPr>
          <w:rFonts w:ascii="Cambria" w:hAnsi="Cambria"/>
          <w:sz w:val="20"/>
          <w:szCs w:val="20"/>
          <w:lang w:eastAsia="ru-RU"/>
        </w:rPr>
      </w:pPr>
      <w:r w:rsidRPr="007E03F2">
        <w:rPr>
          <w:rFonts w:ascii="Cambria" w:hAnsi="Cambria"/>
          <w:sz w:val="20"/>
          <w:szCs w:val="20"/>
          <w:lang w:val="en-US" w:eastAsia="ru-RU"/>
        </w:rPr>
        <w:lastRenderedPageBreak/>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0A8822AF"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min</w:t>
      </w:r>
      <w:r w:rsidRPr="007E03F2">
        <w:rPr>
          <w:rFonts w:ascii="Cambria" w:hAnsi="Cambria"/>
          <w:sz w:val="20"/>
          <w:szCs w:val="20"/>
          <w:vertAlign w:val="subscript"/>
        </w:rPr>
        <w:t xml:space="preserve"> </w:t>
      </w:r>
      <w:r w:rsidRPr="007E03F2">
        <w:rPr>
          <w:rFonts w:ascii="Cambria" w:hAnsi="Cambria"/>
          <w:sz w:val="20"/>
          <w:szCs w:val="20"/>
        </w:rPr>
        <w:t>– минимальное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23A75823"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65ECF1E8" w14:textId="77777777" w:rsidR="00506830" w:rsidRPr="007E03F2" w:rsidRDefault="00494FD1" w:rsidP="009F153B">
      <w:pPr>
        <w:spacing w:before="120" w:after="0" w:line="276" w:lineRule="auto"/>
        <w:ind w:firstLine="709"/>
        <w:jc w:val="both"/>
        <w:rPr>
          <w:rFonts w:ascii="Cambria" w:hAnsi="Cambria"/>
          <w:sz w:val="20"/>
          <w:szCs w:val="20"/>
        </w:rPr>
      </w:pP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 xml:space="preserve"> - предельно необходимое минимальное значение подкритерия</w:t>
      </w:r>
      <w:r w:rsidRPr="007E03F2">
        <w:rPr>
          <w:rFonts w:ascii="Cambria" w:hAnsi="Cambria"/>
          <w:sz w:val="20"/>
          <w:szCs w:val="20"/>
          <w:lang w:eastAsia="ru-RU"/>
        </w:rPr>
        <w:t>,</w:t>
      </w:r>
      <w:r w:rsidRPr="007E03F2">
        <w:rPr>
          <w:rFonts w:ascii="Cambria" w:hAnsi="Cambria"/>
          <w:sz w:val="20"/>
          <w:szCs w:val="20"/>
        </w:rPr>
        <w:t xml:space="preserve"> установленное в документации о закупке;</w:t>
      </w:r>
    </w:p>
    <w:p w14:paraId="4E093E27"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53A23515" w14:textId="77777777" w:rsidR="00506830" w:rsidRPr="007E03F2" w:rsidRDefault="00506830" w:rsidP="009F153B">
      <w:pPr>
        <w:spacing w:before="120" w:after="0" w:line="276" w:lineRule="auto"/>
        <w:ind w:firstLine="709"/>
        <w:jc w:val="both"/>
        <w:rPr>
          <w:rFonts w:ascii="Cambria" w:hAnsi="Cambria"/>
          <w:sz w:val="20"/>
          <w:szCs w:val="20"/>
        </w:rPr>
      </w:pPr>
    </w:p>
    <w:p w14:paraId="10DB5B72" w14:textId="01767AC3"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 xml:space="preserve">При этом участнику закупки, сделавшему предложение равное или лучше предельно </w:t>
      </w:r>
      <w:r w:rsidR="00E71EA4" w:rsidRPr="007E03F2">
        <w:rPr>
          <w:rFonts w:ascii="Cambria" w:hAnsi="Cambria"/>
          <w:sz w:val="20"/>
          <w:szCs w:val="20"/>
        </w:rPr>
        <w:t>необходимого минимального значения подкритерия,</w:t>
      </w:r>
      <w:r w:rsidRPr="007E03F2">
        <w:rPr>
          <w:rFonts w:ascii="Cambria" w:hAnsi="Cambria"/>
          <w:sz w:val="20"/>
          <w:szCs w:val="20"/>
        </w:rPr>
        <w:t xml:space="preserve"> присваивается 100 баллов и его предложение корректируется на коэффициент значимости </w:t>
      </w:r>
      <w:r w:rsidR="00922BEA" w:rsidRPr="007E03F2">
        <w:rPr>
          <w:rFonts w:ascii="Cambria" w:hAnsi="Cambria"/>
          <w:sz w:val="20"/>
          <w:szCs w:val="20"/>
          <w:lang w:eastAsia="ru-RU"/>
        </w:rPr>
        <w:t>подкритерия</w:t>
      </w:r>
      <w:r w:rsidR="00922BEA" w:rsidRPr="007E03F2">
        <w:rPr>
          <w:rFonts w:ascii="Cambria" w:hAnsi="Cambria"/>
          <w:sz w:val="20"/>
          <w:szCs w:val="20"/>
        </w:rPr>
        <w:t xml:space="preserve"> </w:t>
      </w:r>
      <w:r w:rsidRPr="007E03F2">
        <w:rPr>
          <w:rFonts w:ascii="Cambria" w:hAnsi="Cambria"/>
          <w:sz w:val="20"/>
          <w:szCs w:val="20"/>
        </w:rPr>
        <w:t>в общем порядке.</w:t>
      </w:r>
    </w:p>
    <w:p w14:paraId="4A4FDEB5" w14:textId="77777777" w:rsidR="00506830" w:rsidRPr="007E03F2" w:rsidRDefault="00506830" w:rsidP="009F153B">
      <w:pPr>
        <w:spacing w:before="120" w:after="0" w:line="276" w:lineRule="auto"/>
        <w:ind w:firstLine="709"/>
        <w:jc w:val="both"/>
        <w:rPr>
          <w:rFonts w:ascii="Cambria" w:hAnsi="Cambria"/>
          <w:sz w:val="20"/>
          <w:szCs w:val="20"/>
        </w:rPr>
      </w:pPr>
    </w:p>
    <w:p w14:paraId="751FABBA" w14:textId="77777777" w:rsidR="00506830" w:rsidRPr="007E03F2" w:rsidRDefault="00494FD1" w:rsidP="009F153B">
      <w:pPr>
        <w:numPr>
          <w:ilvl w:val="0"/>
          <w:numId w:val="28"/>
        </w:numPr>
        <w:spacing w:before="120" w:after="0" w:line="276" w:lineRule="auto"/>
        <w:jc w:val="both"/>
        <w:rPr>
          <w:rFonts w:ascii="Cambria" w:hAnsi="Cambria"/>
          <w:sz w:val="20"/>
          <w:szCs w:val="20"/>
        </w:rPr>
      </w:pPr>
      <w:bookmarkStart w:id="67" w:name="_Ref434764277"/>
      <w:r w:rsidRPr="007E03F2">
        <w:rPr>
          <w:rFonts w:ascii="Cambria" w:hAnsi="Cambria"/>
          <w:sz w:val="20"/>
          <w:szCs w:val="20"/>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не устанавливалось предельно необходимое максимальное значение подкритерия</w:t>
      </w:r>
      <w:r w:rsidRPr="007E03F2">
        <w:rPr>
          <w:rFonts w:ascii="Cambria" w:hAnsi="Cambria"/>
          <w:sz w:val="20"/>
          <w:szCs w:val="20"/>
          <w:lang w:eastAsia="ru-RU"/>
        </w:rPr>
        <w:t>:</w:t>
      </w:r>
      <w:bookmarkEnd w:id="67"/>
    </w:p>
    <w:p w14:paraId="5B0C06F0" w14:textId="77777777" w:rsidR="00506830" w:rsidRPr="007E03F2" w:rsidRDefault="00506830" w:rsidP="009F153B">
      <w:pPr>
        <w:spacing w:before="120" w:after="0" w:line="276" w:lineRule="auto"/>
        <w:ind w:firstLine="709"/>
        <w:jc w:val="both"/>
        <w:rPr>
          <w:rFonts w:ascii="Cambria" w:hAnsi="Cambria"/>
          <w:sz w:val="20"/>
          <w:szCs w:val="20"/>
        </w:rPr>
      </w:pPr>
    </w:p>
    <w:p w14:paraId="77731580" w14:textId="77777777" w:rsidR="00506830" w:rsidRPr="007E03F2" w:rsidRDefault="00922BEA" w:rsidP="009F153B">
      <w:pPr>
        <w:spacing w:before="120" w:after="0" w:line="276" w:lineRule="auto"/>
        <w:ind w:firstLine="709"/>
        <w:jc w:val="both"/>
        <w:rPr>
          <w:rFonts w:ascii="Cambria" w:hAnsi="Cambria"/>
          <w:sz w:val="20"/>
          <w:szCs w:val="20"/>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 xml:space="preserve">= </w:t>
      </w:r>
      <w:r w:rsidR="00494FD1" w:rsidRPr="007E03F2">
        <w:rPr>
          <w:rFonts w:ascii="Cambria" w:hAnsi="Cambria"/>
          <w:sz w:val="20"/>
          <w:szCs w:val="20"/>
        </w:rPr>
        <w:t>((К</w:t>
      </w:r>
      <w:proofErr w:type="spellStart"/>
      <w:r w:rsidR="00494FD1" w:rsidRPr="007E03F2">
        <w:rPr>
          <w:rFonts w:ascii="Cambria" w:hAnsi="Cambria"/>
          <w:sz w:val="20"/>
          <w:szCs w:val="20"/>
          <w:vertAlign w:val="subscript"/>
          <w:lang w:val="en-US"/>
        </w:rPr>
        <w:t>i</w:t>
      </w:r>
      <w:proofErr w:type="spellEnd"/>
      <w:r w:rsidR="00494FD1" w:rsidRPr="007E03F2">
        <w:rPr>
          <w:rFonts w:ascii="Cambria" w:hAnsi="Cambria"/>
          <w:sz w:val="20"/>
          <w:szCs w:val="20"/>
          <w:vertAlign w:val="subscript"/>
        </w:rPr>
        <w:t xml:space="preserve"> </w:t>
      </w:r>
      <w:r w:rsidR="00494FD1" w:rsidRPr="007E03F2">
        <w:rPr>
          <w:rFonts w:ascii="Cambria" w:hAnsi="Cambria"/>
          <w:sz w:val="20"/>
          <w:szCs w:val="20"/>
        </w:rPr>
        <w:t>/ К</w:t>
      </w:r>
      <w:r w:rsidR="00494FD1" w:rsidRPr="007E03F2">
        <w:rPr>
          <w:rFonts w:ascii="Cambria" w:hAnsi="Cambria"/>
          <w:sz w:val="20"/>
          <w:szCs w:val="20"/>
          <w:vertAlign w:val="subscript"/>
          <w:lang w:val="en-US"/>
        </w:rPr>
        <w:t>max</w:t>
      </w:r>
      <w:r w:rsidR="00494FD1" w:rsidRPr="007E03F2">
        <w:rPr>
          <w:rFonts w:ascii="Cambria" w:hAnsi="Cambria"/>
          <w:sz w:val="20"/>
          <w:szCs w:val="20"/>
        </w:rPr>
        <w:t>) × 100) × КЗП, где:</w:t>
      </w:r>
    </w:p>
    <w:p w14:paraId="150CDA6C" w14:textId="77777777" w:rsidR="00506830" w:rsidRPr="007E03F2" w:rsidRDefault="00506830" w:rsidP="009D06FE">
      <w:pPr>
        <w:spacing w:before="120" w:after="0" w:line="276" w:lineRule="auto"/>
        <w:ind w:firstLine="709"/>
        <w:jc w:val="both"/>
        <w:rPr>
          <w:rFonts w:ascii="Cambria" w:hAnsi="Cambria"/>
          <w:sz w:val="20"/>
          <w:szCs w:val="20"/>
          <w:lang w:eastAsia="ru-RU"/>
        </w:rPr>
      </w:pPr>
    </w:p>
    <w:p w14:paraId="29240BB8" w14:textId="77777777" w:rsidR="00922BEA" w:rsidRPr="007E03F2" w:rsidRDefault="00922BEA" w:rsidP="009D06FE">
      <w:pPr>
        <w:spacing w:before="120" w:after="0" w:line="276"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66E26B4E"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r w:rsidRPr="007E03F2">
        <w:rPr>
          <w:rFonts w:ascii="Cambria" w:hAnsi="Cambria"/>
          <w:sz w:val="20"/>
          <w:szCs w:val="20"/>
        </w:rPr>
        <w:t>– максимальное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173B8AE5"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624C3AD2"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21797D02" w14:textId="77777777" w:rsidR="00506830" w:rsidRPr="007E03F2" w:rsidRDefault="00506830" w:rsidP="009F153B">
      <w:pPr>
        <w:spacing w:before="120" w:after="0" w:line="276" w:lineRule="auto"/>
        <w:ind w:firstLine="709"/>
        <w:jc w:val="both"/>
        <w:rPr>
          <w:rFonts w:ascii="Cambria" w:hAnsi="Cambria"/>
          <w:sz w:val="20"/>
          <w:szCs w:val="20"/>
        </w:rPr>
      </w:pPr>
    </w:p>
    <w:p w14:paraId="4CBD6CB9" w14:textId="77777777" w:rsidR="00506830" w:rsidRPr="007E03F2" w:rsidRDefault="00494FD1" w:rsidP="009F153B">
      <w:pPr>
        <w:numPr>
          <w:ilvl w:val="0"/>
          <w:numId w:val="28"/>
        </w:numPr>
        <w:spacing w:before="120" w:after="0" w:line="276" w:lineRule="auto"/>
        <w:jc w:val="both"/>
        <w:rPr>
          <w:rFonts w:ascii="Cambria" w:hAnsi="Cambria"/>
          <w:sz w:val="20"/>
          <w:szCs w:val="20"/>
        </w:rPr>
      </w:pPr>
      <w:bookmarkStart w:id="68" w:name="_Ref434764278"/>
      <w:r w:rsidRPr="007E03F2">
        <w:rPr>
          <w:rFonts w:ascii="Cambria" w:hAnsi="Cambria"/>
          <w:sz w:val="20"/>
          <w:szCs w:val="20"/>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устанавливалось предельно необходимое максимальное значение подкритерия</w:t>
      </w:r>
      <w:r w:rsidRPr="007E03F2">
        <w:rPr>
          <w:rFonts w:ascii="Cambria" w:hAnsi="Cambria"/>
          <w:sz w:val="20"/>
          <w:szCs w:val="20"/>
          <w:lang w:eastAsia="ru-RU"/>
        </w:rPr>
        <w:t>:</w:t>
      </w:r>
      <w:bookmarkEnd w:id="68"/>
    </w:p>
    <w:p w14:paraId="1A00DB7D" w14:textId="77777777" w:rsidR="00506830" w:rsidRPr="007E03F2" w:rsidRDefault="00506830" w:rsidP="009F153B">
      <w:pPr>
        <w:spacing w:before="120" w:after="0" w:line="276" w:lineRule="auto"/>
        <w:ind w:firstLine="709"/>
        <w:jc w:val="both"/>
        <w:rPr>
          <w:rFonts w:ascii="Cambria" w:hAnsi="Cambria"/>
          <w:sz w:val="20"/>
          <w:szCs w:val="20"/>
        </w:rPr>
      </w:pPr>
    </w:p>
    <w:p w14:paraId="2DF0FB91"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если 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proofErr w:type="gramStart"/>
      <w:r w:rsidRPr="007E03F2">
        <w:rPr>
          <w:rFonts w:ascii="Cambria" w:hAnsi="Cambria"/>
          <w:sz w:val="20"/>
          <w:szCs w:val="20"/>
        </w:rPr>
        <w:t>&lt;</w:t>
      </w:r>
      <w:r w:rsidRPr="007E03F2">
        <w:rPr>
          <w:rFonts w:ascii="Cambria" w:hAnsi="Cambria"/>
          <w:sz w:val="20"/>
          <w:szCs w:val="20"/>
          <w:vertAlign w:val="subscript"/>
        </w:rPr>
        <w:t xml:space="preserve"> </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proofErr w:type="gramEnd"/>
      <w:r w:rsidRPr="007E03F2">
        <w:rPr>
          <w:rFonts w:ascii="Cambria" w:hAnsi="Cambria"/>
          <w:sz w:val="20"/>
          <w:szCs w:val="20"/>
        </w:rPr>
        <w:t>:</w:t>
      </w:r>
      <w:r w:rsidR="00922BEA" w:rsidRPr="007E03F2">
        <w:rPr>
          <w:rFonts w:ascii="Cambria" w:hAnsi="Cambria"/>
          <w:sz w:val="20"/>
          <w:szCs w:val="20"/>
        </w:rPr>
        <w:t xml:space="preserve"> </w:t>
      </w:r>
      <w:r w:rsidR="00922BEA" w:rsidRPr="007E03F2">
        <w:rPr>
          <w:rFonts w:ascii="Cambria" w:hAnsi="Cambria"/>
          <w:sz w:val="20"/>
          <w:szCs w:val="20"/>
          <w:lang w:val="en-US" w:eastAsia="ru-RU"/>
        </w:rPr>
        <w:t>C</w:t>
      </w:r>
      <w:r w:rsidR="00922BEA" w:rsidRPr="007E03F2">
        <w:rPr>
          <w:rFonts w:ascii="Cambria" w:hAnsi="Cambria"/>
          <w:sz w:val="20"/>
          <w:szCs w:val="20"/>
          <w:vertAlign w:val="subscript"/>
          <w:lang w:val="en-US" w:eastAsia="ru-RU"/>
        </w:rPr>
        <w:t>i</w:t>
      </w:r>
      <w:r w:rsidR="00922BEA" w:rsidRPr="007E03F2">
        <w:rPr>
          <w:rFonts w:ascii="Cambria" w:hAnsi="Cambria"/>
          <w:sz w:val="20"/>
          <w:szCs w:val="20"/>
          <w:lang w:eastAsia="ru-RU"/>
        </w:rPr>
        <w:t xml:space="preserve">= </w:t>
      </w: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К</w:t>
      </w:r>
      <w:r w:rsidRPr="007E03F2">
        <w:rPr>
          <w:rFonts w:ascii="Cambria" w:hAnsi="Cambria"/>
          <w:sz w:val="20"/>
          <w:szCs w:val="20"/>
          <w:vertAlign w:val="subscript"/>
          <w:lang w:val="en-US"/>
        </w:rPr>
        <w:t>max</w:t>
      </w:r>
      <w:r w:rsidRPr="007E03F2">
        <w:rPr>
          <w:rFonts w:ascii="Cambria" w:hAnsi="Cambria"/>
          <w:sz w:val="20"/>
          <w:szCs w:val="20"/>
        </w:rPr>
        <w:t>) × 100) × КЗП</w:t>
      </w:r>
    </w:p>
    <w:p w14:paraId="10EFA326" w14:textId="77777777" w:rsidR="00506830" w:rsidRPr="007E03F2" w:rsidRDefault="00506830" w:rsidP="009F153B">
      <w:pPr>
        <w:spacing w:before="120" w:after="0" w:line="276" w:lineRule="auto"/>
        <w:ind w:firstLine="709"/>
        <w:jc w:val="both"/>
        <w:rPr>
          <w:rFonts w:ascii="Cambria" w:hAnsi="Cambria"/>
          <w:sz w:val="20"/>
          <w:szCs w:val="20"/>
        </w:rPr>
      </w:pPr>
    </w:p>
    <w:p w14:paraId="5452A87E"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если 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r w:rsidRPr="007E03F2">
        <w:rPr>
          <w:rFonts w:ascii="Cambria" w:hAnsi="Cambria"/>
          <w:sz w:val="20"/>
          <w:szCs w:val="20"/>
        </w:rPr>
        <w:t>≥</w:t>
      </w:r>
      <w:r w:rsidRPr="007E03F2">
        <w:rPr>
          <w:rFonts w:ascii="Cambria" w:hAnsi="Cambria"/>
          <w:sz w:val="20"/>
          <w:szCs w:val="20"/>
          <w:vertAlign w:val="subscript"/>
        </w:rPr>
        <w:t xml:space="preserve"> </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 xml:space="preserve">: </w:t>
      </w:r>
      <w:r w:rsidR="00922BEA" w:rsidRPr="007E03F2">
        <w:rPr>
          <w:rFonts w:ascii="Cambria" w:hAnsi="Cambria"/>
          <w:sz w:val="20"/>
          <w:szCs w:val="20"/>
          <w:lang w:val="en-US" w:eastAsia="ru-RU"/>
        </w:rPr>
        <w:t>C</w:t>
      </w:r>
      <w:r w:rsidR="00922BEA" w:rsidRPr="007E03F2">
        <w:rPr>
          <w:rFonts w:ascii="Cambria" w:hAnsi="Cambria"/>
          <w:sz w:val="20"/>
          <w:szCs w:val="20"/>
          <w:vertAlign w:val="subscript"/>
          <w:lang w:val="en-US" w:eastAsia="ru-RU"/>
        </w:rPr>
        <w:t>i</w:t>
      </w:r>
      <w:r w:rsidR="00922BEA" w:rsidRPr="007E03F2">
        <w:rPr>
          <w:rFonts w:ascii="Cambria" w:hAnsi="Cambria"/>
          <w:sz w:val="20"/>
          <w:szCs w:val="20"/>
          <w:lang w:eastAsia="ru-RU"/>
        </w:rPr>
        <w:t xml:space="preserve">= </w:t>
      </w: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rPr>
        <w:t xml:space="preserve"> / </w:t>
      </w: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 × 100) × КЗП, где:</w:t>
      </w:r>
    </w:p>
    <w:p w14:paraId="0216D2C1" w14:textId="77777777" w:rsidR="00506830" w:rsidRPr="007E03F2" w:rsidRDefault="00506830" w:rsidP="009D06FE">
      <w:pPr>
        <w:spacing w:before="120" w:after="0" w:line="276" w:lineRule="auto"/>
        <w:ind w:firstLine="709"/>
        <w:jc w:val="both"/>
        <w:rPr>
          <w:rFonts w:ascii="Cambria" w:hAnsi="Cambria"/>
          <w:sz w:val="20"/>
          <w:szCs w:val="20"/>
          <w:lang w:eastAsia="ru-RU"/>
        </w:rPr>
      </w:pPr>
    </w:p>
    <w:p w14:paraId="409FD595" w14:textId="77777777" w:rsidR="00922BEA" w:rsidRPr="007E03F2" w:rsidRDefault="00922BEA" w:rsidP="009D06FE">
      <w:pPr>
        <w:spacing w:before="120" w:after="0" w:line="276"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значение в баллах по подкритерию, скорректированное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4ED19A0F"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r w:rsidRPr="007E03F2">
        <w:rPr>
          <w:rFonts w:ascii="Cambria" w:hAnsi="Cambria"/>
          <w:sz w:val="20"/>
          <w:szCs w:val="20"/>
          <w:vertAlign w:val="subscript"/>
          <w:lang w:val="en-US"/>
        </w:rPr>
        <w:t>max</w:t>
      </w:r>
      <w:r w:rsidRPr="007E03F2">
        <w:rPr>
          <w:rFonts w:ascii="Cambria" w:hAnsi="Cambria"/>
          <w:sz w:val="20"/>
          <w:szCs w:val="20"/>
          <w:vertAlign w:val="subscript"/>
        </w:rPr>
        <w:t xml:space="preserve"> </w:t>
      </w:r>
      <w:r w:rsidRPr="007E03F2">
        <w:rPr>
          <w:rFonts w:ascii="Cambria" w:hAnsi="Cambria"/>
          <w:sz w:val="20"/>
          <w:szCs w:val="20"/>
        </w:rPr>
        <w:t>– максимальное (лучшее) предложение по подкритерию</w:t>
      </w:r>
      <w:r w:rsidRPr="007E03F2">
        <w:rPr>
          <w:rFonts w:ascii="Cambria" w:hAnsi="Cambria"/>
          <w:sz w:val="20"/>
          <w:szCs w:val="20"/>
          <w:lang w:eastAsia="ru-RU"/>
        </w:rPr>
        <w:t>,</w:t>
      </w:r>
      <w:r w:rsidRPr="007E03F2">
        <w:rPr>
          <w:rFonts w:ascii="Cambria" w:hAnsi="Cambria"/>
          <w:sz w:val="20"/>
          <w:szCs w:val="20"/>
        </w:rPr>
        <w:t xml:space="preserve"> сделанное участниками закупки;</w:t>
      </w:r>
    </w:p>
    <w:p w14:paraId="5A1015A1"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w:t>
      </w:r>
      <w:proofErr w:type="spellStart"/>
      <w:r w:rsidRPr="007E03F2">
        <w:rPr>
          <w:rFonts w:ascii="Cambria" w:hAnsi="Cambria"/>
          <w:sz w:val="20"/>
          <w:szCs w:val="20"/>
          <w:vertAlign w:val="subscript"/>
          <w:lang w:val="en-US"/>
        </w:rPr>
        <w:t>i</w:t>
      </w:r>
      <w:proofErr w:type="spellEnd"/>
      <w:r w:rsidRPr="007E03F2">
        <w:rPr>
          <w:rFonts w:ascii="Cambria" w:hAnsi="Cambria"/>
          <w:sz w:val="20"/>
          <w:szCs w:val="20"/>
          <w:vertAlign w:val="subscript"/>
        </w:rPr>
        <w:t xml:space="preserve"> </w:t>
      </w:r>
      <w:r w:rsidRPr="007E03F2">
        <w:rPr>
          <w:rFonts w:ascii="Cambria" w:hAnsi="Cambria"/>
          <w:sz w:val="20"/>
          <w:szCs w:val="20"/>
        </w:rPr>
        <w:t>– предложение по подкритерию участника закупки, заявка которого оценивается;</w:t>
      </w:r>
    </w:p>
    <w:p w14:paraId="361A95B5" w14:textId="77777777" w:rsidR="00506830" w:rsidRPr="007E03F2" w:rsidRDefault="00494FD1" w:rsidP="009F153B">
      <w:pPr>
        <w:spacing w:before="120" w:after="0" w:line="276" w:lineRule="auto"/>
        <w:ind w:firstLine="709"/>
        <w:jc w:val="both"/>
        <w:rPr>
          <w:rFonts w:ascii="Cambria" w:hAnsi="Cambria"/>
          <w:sz w:val="20"/>
          <w:szCs w:val="20"/>
        </w:rPr>
      </w:pPr>
      <w:proofErr w:type="spellStart"/>
      <w:r w:rsidRPr="007E03F2">
        <w:rPr>
          <w:rFonts w:ascii="Cambria" w:hAnsi="Cambria"/>
          <w:sz w:val="20"/>
          <w:szCs w:val="20"/>
        </w:rPr>
        <w:t>К</w:t>
      </w:r>
      <w:r w:rsidRPr="007E03F2">
        <w:rPr>
          <w:rFonts w:ascii="Cambria" w:hAnsi="Cambria"/>
          <w:sz w:val="20"/>
          <w:szCs w:val="20"/>
          <w:vertAlign w:val="subscript"/>
        </w:rPr>
        <w:t>пред</w:t>
      </w:r>
      <w:proofErr w:type="spellEnd"/>
      <w:r w:rsidRPr="007E03F2">
        <w:rPr>
          <w:rFonts w:ascii="Cambria" w:hAnsi="Cambria"/>
          <w:sz w:val="20"/>
          <w:szCs w:val="20"/>
        </w:rPr>
        <w:t xml:space="preserve"> - предельно необходимое максимальное значение подкритерия</w:t>
      </w:r>
      <w:r w:rsidRPr="007E03F2">
        <w:rPr>
          <w:rFonts w:ascii="Cambria" w:hAnsi="Cambria"/>
          <w:sz w:val="20"/>
          <w:szCs w:val="20"/>
          <w:lang w:eastAsia="ru-RU"/>
        </w:rPr>
        <w:t>,</w:t>
      </w:r>
      <w:r w:rsidRPr="007E03F2">
        <w:rPr>
          <w:rFonts w:ascii="Cambria" w:hAnsi="Cambria"/>
          <w:sz w:val="20"/>
          <w:szCs w:val="20"/>
        </w:rPr>
        <w:t xml:space="preserve"> установленное в документации о закупке;</w:t>
      </w:r>
    </w:p>
    <w:p w14:paraId="34EE20E3" w14:textId="77777777" w:rsidR="00506830" w:rsidRPr="007E03F2" w:rsidRDefault="00494FD1" w:rsidP="009F153B">
      <w:pPr>
        <w:spacing w:before="120" w:after="0" w:line="276" w:lineRule="auto"/>
        <w:ind w:firstLine="709"/>
        <w:jc w:val="both"/>
        <w:rPr>
          <w:rFonts w:ascii="Cambria" w:hAnsi="Cambria"/>
          <w:sz w:val="20"/>
          <w:szCs w:val="20"/>
        </w:rPr>
      </w:pPr>
      <w:r w:rsidRPr="007E03F2">
        <w:rPr>
          <w:rFonts w:ascii="Cambria" w:hAnsi="Cambria"/>
          <w:sz w:val="20"/>
          <w:szCs w:val="20"/>
        </w:rPr>
        <w:t>КЗП – коэффициент значимости подкритерия</w:t>
      </w:r>
      <w:r w:rsidRPr="007E03F2">
        <w:rPr>
          <w:rFonts w:ascii="Cambria" w:hAnsi="Cambria"/>
          <w:sz w:val="20"/>
          <w:szCs w:val="20"/>
          <w:lang w:eastAsia="ru-RU"/>
        </w:rPr>
        <w:t>.</w:t>
      </w:r>
    </w:p>
    <w:p w14:paraId="2E708007" w14:textId="77777777" w:rsidR="00506830" w:rsidRPr="007E03F2" w:rsidRDefault="00506830" w:rsidP="009F153B">
      <w:pPr>
        <w:spacing w:before="120" w:after="0" w:line="276" w:lineRule="auto"/>
        <w:ind w:firstLine="709"/>
        <w:jc w:val="both"/>
        <w:rPr>
          <w:rFonts w:ascii="Cambria" w:hAnsi="Cambria"/>
          <w:sz w:val="20"/>
          <w:szCs w:val="20"/>
        </w:rPr>
      </w:pPr>
    </w:p>
    <w:p w14:paraId="2CEC6509" w14:textId="6F4D8E51" w:rsidR="00994834"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lastRenderedPageBreak/>
        <w:t xml:space="preserve">При этом участнику закупки, сделавшему предложение равное или лучше предельно </w:t>
      </w:r>
      <w:r w:rsidR="00E71EA4" w:rsidRPr="007E03F2">
        <w:rPr>
          <w:rFonts w:ascii="Cambria" w:hAnsi="Cambria"/>
          <w:sz w:val="20"/>
          <w:szCs w:val="20"/>
        </w:rPr>
        <w:t>необходимого максимального значения подкритерия,</w:t>
      </w:r>
      <w:r w:rsidRPr="007E03F2">
        <w:rPr>
          <w:rFonts w:ascii="Cambria" w:hAnsi="Cambria"/>
          <w:sz w:val="20"/>
          <w:szCs w:val="20"/>
        </w:rPr>
        <w:t xml:space="preserve"> присваивается 100 баллов и его предложение корректируется на коэффициент значимости </w:t>
      </w:r>
      <w:r w:rsidR="000862D9" w:rsidRPr="007E03F2">
        <w:rPr>
          <w:rFonts w:ascii="Cambria" w:hAnsi="Cambria"/>
          <w:sz w:val="20"/>
          <w:szCs w:val="20"/>
          <w:lang w:eastAsia="ru-RU"/>
        </w:rPr>
        <w:t>подкритерия</w:t>
      </w:r>
      <w:r w:rsidR="000862D9" w:rsidRPr="007E03F2">
        <w:rPr>
          <w:rFonts w:ascii="Cambria" w:hAnsi="Cambria"/>
          <w:sz w:val="20"/>
          <w:szCs w:val="20"/>
        </w:rPr>
        <w:t xml:space="preserve"> </w:t>
      </w:r>
      <w:r w:rsidRPr="007E03F2">
        <w:rPr>
          <w:rFonts w:ascii="Cambria" w:hAnsi="Cambria"/>
          <w:sz w:val="20"/>
          <w:szCs w:val="20"/>
        </w:rPr>
        <w:t>в общем порядке.</w:t>
      </w:r>
    </w:p>
    <w:p w14:paraId="03ECD19B" w14:textId="77777777" w:rsidR="00506830" w:rsidRPr="007E03F2" w:rsidRDefault="00506830" w:rsidP="004C314D">
      <w:pPr>
        <w:spacing w:before="120" w:after="0" w:line="276" w:lineRule="auto"/>
        <w:jc w:val="both"/>
        <w:rPr>
          <w:rFonts w:ascii="Cambria" w:hAnsi="Cambria"/>
          <w:sz w:val="20"/>
          <w:szCs w:val="20"/>
          <w:lang w:eastAsia="ru-RU"/>
        </w:rPr>
      </w:pPr>
    </w:p>
    <w:p w14:paraId="2F31D7CA" w14:textId="77777777" w:rsidR="009946A4" w:rsidRPr="007E03F2" w:rsidRDefault="009946A4" w:rsidP="004C314D">
      <w:pPr>
        <w:numPr>
          <w:ilvl w:val="0"/>
          <w:numId w:val="28"/>
        </w:numPr>
        <w:spacing w:before="120" w:after="0" w:line="276" w:lineRule="auto"/>
        <w:jc w:val="both"/>
        <w:rPr>
          <w:rFonts w:ascii="Cambria" w:hAnsi="Cambria"/>
          <w:sz w:val="20"/>
          <w:szCs w:val="20"/>
        </w:rPr>
      </w:pPr>
      <w:r w:rsidRPr="007E03F2">
        <w:rPr>
          <w:rFonts w:ascii="Cambria" w:hAnsi="Cambria"/>
          <w:sz w:val="20"/>
          <w:szCs w:val="20"/>
        </w:rPr>
        <w:t>Оценка заявок в соответствии с формулой расчета не может осуществляться в отношении подкритериев «Наличие статуса производителя или официального представителя производителя»,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w:t>
      </w:r>
    </w:p>
    <w:p w14:paraId="263027DE" w14:textId="77777777" w:rsidR="009946A4" w:rsidRPr="007E03F2" w:rsidRDefault="009946A4" w:rsidP="004C314D">
      <w:pPr>
        <w:spacing w:before="120" w:after="0" w:line="276" w:lineRule="auto"/>
        <w:jc w:val="both"/>
        <w:rPr>
          <w:rFonts w:ascii="Cambria" w:hAnsi="Cambria"/>
          <w:sz w:val="20"/>
          <w:szCs w:val="20"/>
          <w:lang w:eastAsia="ru-RU"/>
        </w:rPr>
      </w:pPr>
    </w:p>
    <w:p w14:paraId="20762E11" w14:textId="77777777" w:rsidR="00D0724B" w:rsidRPr="007E03F2" w:rsidRDefault="00D0724B" w:rsidP="009D06FE">
      <w:pPr>
        <w:widowControl w:val="0"/>
        <w:numPr>
          <w:ilvl w:val="3"/>
          <w:numId w:val="7"/>
        </w:numPr>
        <w:spacing w:before="120" w:after="0" w:line="276" w:lineRule="auto"/>
        <w:ind w:left="0" w:firstLine="709"/>
        <w:jc w:val="both"/>
        <w:rPr>
          <w:rFonts w:ascii="Cambria" w:hAnsi="Cambria"/>
          <w:sz w:val="20"/>
          <w:szCs w:val="20"/>
        </w:rPr>
      </w:pPr>
      <w:r w:rsidRPr="007E03F2">
        <w:rPr>
          <w:rFonts w:ascii="Cambria" w:hAnsi="Cambria"/>
          <w:sz w:val="20"/>
          <w:szCs w:val="20"/>
        </w:rPr>
        <w:t xml:space="preserve">Значения в баллах, присвоенные участнику закупки по каждому подкритерию в </w:t>
      </w:r>
      <w:r w:rsidRPr="007E03F2">
        <w:rPr>
          <w:rFonts w:ascii="Cambria" w:hAnsi="Cambria"/>
          <w:sz w:val="20"/>
          <w:szCs w:val="20"/>
          <w:lang w:eastAsia="ru-RU"/>
        </w:rPr>
        <w:t>порядке</w:t>
      </w:r>
      <w:r w:rsidRPr="007E03F2">
        <w:rPr>
          <w:rFonts w:ascii="Cambria" w:hAnsi="Cambria"/>
          <w:sz w:val="20"/>
          <w:szCs w:val="20"/>
        </w:rPr>
        <w:t xml:space="preserve">, указанном </w:t>
      </w:r>
      <w:r w:rsidRPr="007E03F2">
        <w:rPr>
          <w:rFonts w:ascii="Cambria" w:hAnsi="Cambria"/>
          <w:sz w:val="20"/>
          <w:szCs w:val="20"/>
          <w:lang w:eastAsia="ru-RU"/>
        </w:rPr>
        <w:t xml:space="preserve">в </w:t>
      </w:r>
      <w:proofErr w:type="spellStart"/>
      <w:r w:rsidRPr="007E03F2">
        <w:rPr>
          <w:rFonts w:ascii="Cambria" w:hAnsi="Cambria"/>
          <w:sz w:val="20"/>
          <w:szCs w:val="20"/>
          <w:lang w:eastAsia="ru-RU"/>
        </w:rPr>
        <w:t>пп</w:t>
      </w:r>
      <w:proofErr w:type="spellEnd"/>
      <w:r w:rsidRPr="007E03F2">
        <w:rPr>
          <w:rFonts w:ascii="Cambria" w:hAnsi="Cambria"/>
          <w:sz w:val="20"/>
          <w:szCs w:val="20"/>
          <w:lang w:eastAsia="ru-RU"/>
        </w:rPr>
        <w:t>.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_Ref434764270 \w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616949" w:rsidRPr="007E03F2">
        <w:rPr>
          <w:rFonts w:ascii="Cambria" w:hAnsi="Cambria"/>
          <w:sz w:val="20"/>
          <w:szCs w:val="20"/>
          <w:lang w:eastAsia="ru-RU"/>
        </w:rPr>
        <w:t>1)</w:t>
      </w:r>
      <w:r w:rsidRPr="007E03F2">
        <w:rPr>
          <w:rFonts w:ascii="Cambria" w:hAnsi="Cambria"/>
          <w:sz w:val="20"/>
          <w:szCs w:val="20"/>
          <w:lang w:eastAsia="ru-RU"/>
        </w:rPr>
        <w:fldChar w:fldCharType="end"/>
      </w:r>
      <w:r w:rsidR="00BC4386" w:rsidRPr="007E03F2">
        <w:rPr>
          <w:rFonts w:ascii="Cambria" w:hAnsi="Cambria"/>
          <w:sz w:val="20"/>
          <w:szCs w:val="20"/>
          <w:lang w:eastAsia="ru-RU"/>
        </w:rPr>
        <w:t> </w:t>
      </w:r>
      <w:r w:rsidRPr="007E03F2">
        <w:rPr>
          <w:rFonts w:ascii="Cambria" w:hAnsi="Cambria"/>
          <w:sz w:val="20"/>
          <w:szCs w:val="20"/>
          <w:lang w:eastAsia="ru-RU"/>
        </w:rPr>
        <w:t>-</w:t>
      </w:r>
      <w:r w:rsidR="00BC4386" w:rsidRPr="007E03F2">
        <w:rPr>
          <w:rFonts w:ascii="Cambria" w:hAnsi="Cambria"/>
          <w:sz w:val="20"/>
          <w:szCs w:val="20"/>
          <w:lang w:eastAsia="ru-RU"/>
        </w:rPr>
        <w:t>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_Ref434764278 \w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616949" w:rsidRPr="007E03F2">
        <w:rPr>
          <w:rFonts w:ascii="Cambria" w:hAnsi="Cambria"/>
          <w:sz w:val="20"/>
          <w:szCs w:val="20"/>
          <w:lang w:eastAsia="ru-RU"/>
        </w:rPr>
        <w:t>4)</w:t>
      </w:r>
      <w:r w:rsidRPr="007E03F2">
        <w:rPr>
          <w:rFonts w:ascii="Cambria" w:hAnsi="Cambria"/>
          <w:sz w:val="20"/>
          <w:szCs w:val="20"/>
          <w:lang w:eastAsia="ru-RU"/>
        </w:rPr>
        <w:fldChar w:fldCharType="end"/>
      </w:r>
      <w:r w:rsidRPr="007E03F2">
        <w:rPr>
          <w:rFonts w:ascii="Cambria" w:hAnsi="Cambria"/>
          <w:sz w:val="20"/>
          <w:szCs w:val="20"/>
          <w:lang w:eastAsia="ru-RU"/>
        </w:rPr>
        <w:t xml:space="preserve"> п.</w:t>
      </w:r>
      <w:r w:rsidR="006519E9" w:rsidRPr="007E03F2">
        <w:rPr>
          <w:rFonts w:ascii="Cambria" w:hAnsi="Cambria"/>
          <w:sz w:val="20"/>
          <w:szCs w:val="20"/>
          <w:lang w:eastAsia="ru-RU"/>
        </w:rPr>
        <w:t> </w:t>
      </w:r>
      <w:r w:rsidR="00BC4386" w:rsidRPr="007E03F2">
        <w:rPr>
          <w:rFonts w:ascii="Cambria" w:hAnsi="Cambria"/>
          <w:sz w:val="20"/>
          <w:szCs w:val="20"/>
          <w:lang w:eastAsia="ru-RU"/>
        </w:rPr>
        <w:fldChar w:fldCharType="begin"/>
      </w:r>
      <w:r w:rsidR="00BC4386" w:rsidRPr="007E03F2">
        <w:rPr>
          <w:rFonts w:ascii="Cambria" w:hAnsi="Cambria"/>
          <w:sz w:val="20"/>
          <w:szCs w:val="20"/>
          <w:lang w:eastAsia="ru-RU"/>
        </w:rPr>
        <w:instrText xml:space="preserve"> REF _Ref443307530 \n \h </w:instrText>
      </w:r>
      <w:r w:rsidR="00807459" w:rsidRPr="007E03F2">
        <w:rPr>
          <w:rFonts w:ascii="Cambria" w:hAnsi="Cambria"/>
          <w:sz w:val="20"/>
          <w:szCs w:val="20"/>
          <w:lang w:eastAsia="ru-RU"/>
        </w:rPr>
        <w:instrText xml:space="preserve"> \* MERGEFORMAT </w:instrText>
      </w:r>
      <w:r w:rsidR="00BC4386" w:rsidRPr="007E03F2">
        <w:rPr>
          <w:rFonts w:ascii="Cambria" w:hAnsi="Cambria"/>
          <w:sz w:val="20"/>
          <w:szCs w:val="20"/>
          <w:lang w:eastAsia="ru-RU"/>
        </w:rPr>
      </w:r>
      <w:r w:rsidR="00BC4386" w:rsidRPr="007E03F2">
        <w:rPr>
          <w:rFonts w:ascii="Cambria" w:hAnsi="Cambria"/>
          <w:sz w:val="20"/>
          <w:szCs w:val="20"/>
          <w:lang w:eastAsia="ru-RU"/>
        </w:rPr>
        <w:fldChar w:fldCharType="separate"/>
      </w:r>
      <w:r w:rsidR="00616949" w:rsidRPr="007E03F2">
        <w:rPr>
          <w:rFonts w:ascii="Cambria" w:hAnsi="Cambria"/>
          <w:sz w:val="20"/>
          <w:szCs w:val="20"/>
          <w:lang w:eastAsia="ru-RU"/>
        </w:rPr>
        <w:t>3.10.1.1</w:t>
      </w:r>
      <w:r w:rsidR="00BC4386" w:rsidRPr="007E03F2">
        <w:rPr>
          <w:rFonts w:ascii="Cambria" w:hAnsi="Cambria"/>
          <w:sz w:val="20"/>
          <w:szCs w:val="20"/>
          <w:lang w:eastAsia="ru-RU"/>
        </w:rPr>
        <w:fldChar w:fldCharType="end"/>
      </w:r>
      <w:r w:rsidRPr="007E03F2">
        <w:rPr>
          <w:rFonts w:ascii="Cambria" w:hAnsi="Cambria"/>
          <w:sz w:val="20"/>
          <w:szCs w:val="20"/>
          <w:lang w:eastAsia="ru-RU"/>
        </w:rPr>
        <w:t xml:space="preserve"> </w:t>
      </w:r>
      <w:r w:rsidR="00BC4386" w:rsidRPr="007E03F2">
        <w:rPr>
          <w:rFonts w:ascii="Cambria" w:hAnsi="Cambria"/>
          <w:sz w:val="20"/>
          <w:szCs w:val="20"/>
          <w:lang w:eastAsia="ru-RU"/>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70D2016A" w14:textId="77777777" w:rsidR="00D0724B" w:rsidRPr="007E03F2" w:rsidRDefault="00D0724B" w:rsidP="009F153B">
      <w:pPr>
        <w:spacing w:before="120" w:after="0" w:line="240" w:lineRule="auto"/>
        <w:ind w:firstLine="709"/>
        <w:jc w:val="both"/>
        <w:rPr>
          <w:rFonts w:ascii="Cambria" w:hAnsi="Cambria"/>
          <w:sz w:val="20"/>
          <w:szCs w:val="20"/>
        </w:rPr>
      </w:pPr>
    </w:p>
    <w:p w14:paraId="438D2509" w14:textId="77777777" w:rsidR="00D0724B" w:rsidRPr="007E03F2" w:rsidRDefault="00D0724B" w:rsidP="00D0724B">
      <w:pPr>
        <w:spacing w:before="120" w:after="0" w:line="240" w:lineRule="auto"/>
        <w:ind w:firstLine="709"/>
        <w:jc w:val="both"/>
        <w:rPr>
          <w:rFonts w:ascii="Cambria" w:hAnsi="Cambria"/>
          <w:sz w:val="20"/>
          <w:szCs w:val="20"/>
          <w:lang w:eastAsia="ru-RU"/>
        </w:rPr>
      </w:pPr>
      <w:r w:rsidRPr="007E03F2">
        <w:rPr>
          <w:rFonts w:ascii="Cambria" w:hAnsi="Cambria"/>
          <w:sz w:val="20"/>
          <w:szCs w:val="20"/>
        </w:rPr>
        <w:t>РЗ</w:t>
      </w:r>
      <w:r w:rsidRPr="007E03F2">
        <w:rPr>
          <w:rFonts w:ascii="Cambria" w:hAnsi="Cambria"/>
          <w:sz w:val="20"/>
          <w:szCs w:val="20"/>
          <w:vertAlign w:val="subscript"/>
        </w:rPr>
        <w:t>К</w:t>
      </w:r>
      <w:r w:rsidRPr="007E03F2">
        <w:rPr>
          <w:rFonts w:ascii="Cambria" w:hAnsi="Cambria"/>
          <w:sz w:val="20"/>
          <w:szCs w:val="20"/>
          <w:lang w:eastAsia="ru-RU"/>
        </w:rPr>
        <w:t>=</w:t>
      </w:r>
      <w:r w:rsidRPr="007E03F2">
        <w:rPr>
          <w:rFonts w:ascii="Cambria" w:hAnsi="Cambria"/>
          <w:sz w:val="20"/>
          <w:szCs w:val="20"/>
          <w:lang w:val="en-US" w:eastAsia="ru-RU"/>
        </w:rPr>
        <w:t>C</w:t>
      </w:r>
      <w:r w:rsidRPr="007E03F2">
        <w:rPr>
          <w:rFonts w:ascii="Cambria" w:hAnsi="Cambria"/>
          <w:sz w:val="20"/>
          <w:szCs w:val="20"/>
          <w:vertAlign w:val="subscript"/>
          <w:lang w:eastAsia="ru-RU"/>
        </w:rPr>
        <w:t>1</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2</w:t>
      </w:r>
      <w:r w:rsidRPr="007E03F2">
        <w:rPr>
          <w:rFonts w:ascii="Cambria" w:hAnsi="Cambria"/>
          <w:sz w:val="20"/>
          <w:szCs w:val="20"/>
          <w:lang w:eastAsia="ru-RU"/>
        </w:rPr>
        <w:t xml:space="preserve"> + </w:t>
      </w:r>
      <w:r w:rsidRPr="007E03F2">
        <w:rPr>
          <w:rFonts w:ascii="Cambria" w:hAnsi="Cambria"/>
          <w:sz w:val="20"/>
          <w:szCs w:val="20"/>
          <w:lang w:val="en-US" w:eastAsia="ru-RU"/>
        </w:rPr>
        <w:t>C</w:t>
      </w:r>
      <w:r w:rsidRPr="007E03F2">
        <w:rPr>
          <w:rFonts w:ascii="Cambria" w:hAnsi="Cambria"/>
          <w:sz w:val="20"/>
          <w:szCs w:val="20"/>
          <w:vertAlign w:val="subscript"/>
          <w:lang w:eastAsia="ru-RU"/>
        </w:rPr>
        <w:t>3</w:t>
      </w:r>
      <w:r w:rsidRPr="007E03F2">
        <w:rPr>
          <w:rFonts w:ascii="Cambria" w:hAnsi="Cambria"/>
          <w:sz w:val="20"/>
          <w:szCs w:val="20"/>
          <w:lang w:eastAsia="ru-RU"/>
        </w:rPr>
        <w:t xml:space="preserve"> + ... </w:t>
      </w: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lang w:eastAsia="ru-RU"/>
        </w:rPr>
        <w:t>,</w:t>
      </w:r>
      <w:r w:rsidRPr="007E03F2">
        <w:rPr>
          <w:rFonts w:ascii="Cambria" w:hAnsi="Cambria"/>
          <w:sz w:val="20"/>
          <w:szCs w:val="20"/>
          <w:vertAlign w:val="superscript"/>
          <w:lang w:eastAsia="ru-RU"/>
        </w:rPr>
        <w:t xml:space="preserve"> </w:t>
      </w:r>
      <w:r w:rsidRPr="007E03F2">
        <w:rPr>
          <w:rFonts w:ascii="Cambria" w:hAnsi="Cambria"/>
          <w:sz w:val="20"/>
          <w:szCs w:val="20"/>
          <w:lang w:eastAsia="ru-RU"/>
        </w:rPr>
        <w:t>где:</w:t>
      </w:r>
    </w:p>
    <w:p w14:paraId="18D2A8E8" w14:textId="77777777" w:rsidR="00D0724B" w:rsidRPr="007E03F2" w:rsidRDefault="00D0724B" w:rsidP="00D0724B">
      <w:pPr>
        <w:spacing w:before="120" w:after="0" w:line="240" w:lineRule="auto"/>
        <w:ind w:firstLine="709"/>
        <w:jc w:val="both"/>
        <w:rPr>
          <w:rFonts w:ascii="Cambria" w:hAnsi="Cambria"/>
          <w:sz w:val="20"/>
          <w:szCs w:val="20"/>
          <w:lang w:eastAsia="ru-RU"/>
        </w:rPr>
      </w:pPr>
    </w:p>
    <w:p w14:paraId="64A68F91" w14:textId="77777777" w:rsidR="00D0724B" w:rsidRPr="007E03F2" w:rsidRDefault="00D0724B" w:rsidP="00D0724B">
      <w:pPr>
        <w:spacing w:before="120" w:after="0" w:line="240" w:lineRule="auto"/>
        <w:ind w:firstLine="709"/>
        <w:jc w:val="both"/>
        <w:rPr>
          <w:rFonts w:ascii="Cambria" w:hAnsi="Cambria"/>
          <w:sz w:val="20"/>
          <w:szCs w:val="20"/>
          <w:lang w:eastAsia="ru-RU"/>
        </w:rPr>
      </w:pPr>
      <w:r w:rsidRPr="007E03F2">
        <w:rPr>
          <w:rFonts w:ascii="Cambria" w:hAnsi="Cambria"/>
          <w:sz w:val="20"/>
          <w:szCs w:val="20"/>
          <w:lang w:eastAsia="ru-RU"/>
        </w:rPr>
        <w:t>РЗ</w:t>
      </w:r>
      <w:r w:rsidRPr="007E03F2">
        <w:rPr>
          <w:rFonts w:ascii="Cambria" w:hAnsi="Cambria"/>
          <w:sz w:val="20"/>
          <w:szCs w:val="20"/>
          <w:vertAlign w:val="subscript"/>
          <w:lang w:eastAsia="ru-RU"/>
        </w:rPr>
        <w:t xml:space="preserve">К </w:t>
      </w:r>
      <w:r w:rsidRPr="007E03F2">
        <w:rPr>
          <w:rFonts w:ascii="Cambria" w:hAnsi="Cambria"/>
          <w:sz w:val="20"/>
          <w:szCs w:val="20"/>
          <w:lang w:eastAsia="ru-RU"/>
        </w:rPr>
        <w:t xml:space="preserve">– рейтинг заявки до его корректировки </w:t>
      </w:r>
      <w:r w:rsidRPr="007E03F2">
        <w:rPr>
          <w:rFonts w:ascii="Cambria" w:hAnsi="Cambria"/>
          <w:sz w:val="20"/>
          <w:szCs w:val="20"/>
        </w:rPr>
        <w:t xml:space="preserve">на </w:t>
      </w:r>
      <w:r w:rsidRPr="007E03F2">
        <w:rPr>
          <w:rFonts w:ascii="Cambria" w:hAnsi="Cambria"/>
          <w:sz w:val="20"/>
          <w:szCs w:val="20"/>
          <w:lang w:eastAsia="ru-RU"/>
        </w:rPr>
        <w:t>коэффициент значимости критерия оценки;</w:t>
      </w:r>
    </w:p>
    <w:p w14:paraId="64DE8BDC" w14:textId="77777777" w:rsidR="00D0724B" w:rsidRPr="007E03F2" w:rsidRDefault="00D0724B" w:rsidP="009D06FE">
      <w:pPr>
        <w:spacing w:before="120" w:after="0" w:line="276" w:lineRule="auto"/>
        <w:ind w:firstLine="709"/>
        <w:jc w:val="both"/>
        <w:rPr>
          <w:rFonts w:ascii="Cambria" w:hAnsi="Cambria"/>
          <w:sz w:val="20"/>
          <w:szCs w:val="20"/>
          <w:lang w:eastAsia="ru-RU"/>
        </w:rPr>
      </w:pPr>
      <w:r w:rsidRPr="007E03F2">
        <w:rPr>
          <w:rFonts w:ascii="Cambria" w:hAnsi="Cambria"/>
          <w:sz w:val="20"/>
          <w:szCs w:val="20"/>
          <w:lang w:val="en-US" w:eastAsia="ru-RU"/>
        </w:rPr>
        <w:t>C</w:t>
      </w:r>
      <w:r w:rsidRPr="007E03F2">
        <w:rPr>
          <w:rFonts w:ascii="Cambria" w:hAnsi="Cambria"/>
          <w:sz w:val="20"/>
          <w:szCs w:val="20"/>
          <w:vertAlign w:val="subscript"/>
          <w:lang w:val="en-US" w:eastAsia="ru-RU"/>
        </w:rPr>
        <w:t>i</w:t>
      </w:r>
      <w:r w:rsidRPr="007E03F2">
        <w:rPr>
          <w:rFonts w:ascii="Cambria" w:hAnsi="Cambria"/>
          <w:sz w:val="20"/>
          <w:szCs w:val="20"/>
          <w:vertAlign w:val="subscript"/>
          <w:lang w:eastAsia="ru-RU"/>
        </w:rPr>
        <w:t xml:space="preserve"> </w:t>
      </w:r>
      <w:r w:rsidRPr="007E03F2">
        <w:rPr>
          <w:rFonts w:ascii="Cambria" w:hAnsi="Cambria"/>
          <w:sz w:val="20"/>
          <w:szCs w:val="20"/>
          <w:lang w:eastAsia="ru-RU"/>
        </w:rPr>
        <w:t xml:space="preserve">– оценки в баллах по подкритериям, скорректированные с учетом значимости каждого из подкритериев, а </w:t>
      </w:r>
      <w:proofErr w:type="spellStart"/>
      <w:r w:rsidRPr="007E03F2">
        <w:rPr>
          <w:rFonts w:ascii="Cambria" w:hAnsi="Cambria"/>
          <w:sz w:val="20"/>
          <w:szCs w:val="20"/>
          <w:lang w:val="en-US" w:eastAsia="ru-RU"/>
        </w:rPr>
        <w:t>i</w:t>
      </w:r>
      <w:proofErr w:type="spellEnd"/>
      <w:r w:rsidRPr="007E03F2">
        <w:rPr>
          <w:rFonts w:ascii="Cambria" w:hAnsi="Cambria"/>
          <w:sz w:val="20"/>
          <w:szCs w:val="20"/>
          <w:lang w:eastAsia="ru-RU"/>
        </w:rPr>
        <w:t xml:space="preserve"> – количество таких подкритериев.</w:t>
      </w:r>
    </w:p>
    <w:p w14:paraId="48A85D20" w14:textId="77777777" w:rsidR="00D0724B" w:rsidRPr="007E03F2" w:rsidRDefault="00D0724B" w:rsidP="009F153B">
      <w:pPr>
        <w:spacing w:before="120" w:after="0" w:line="276" w:lineRule="auto"/>
        <w:ind w:firstLine="709"/>
        <w:jc w:val="both"/>
        <w:rPr>
          <w:rFonts w:ascii="Cambria" w:hAnsi="Cambria"/>
          <w:sz w:val="20"/>
          <w:szCs w:val="20"/>
        </w:rPr>
      </w:pPr>
    </w:p>
    <w:p w14:paraId="7E09652B" w14:textId="77777777" w:rsidR="007D3B2B" w:rsidRPr="007E03F2" w:rsidRDefault="007D3B2B" w:rsidP="009F153B">
      <w:pPr>
        <w:widowControl w:val="0"/>
        <w:numPr>
          <w:ilvl w:val="2"/>
          <w:numId w:val="7"/>
        </w:numPr>
        <w:spacing w:after="0" w:line="276" w:lineRule="auto"/>
        <w:ind w:left="0" w:firstLine="284"/>
        <w:jc w:val="both"/>
        <w:rPr>
          <w:rFonts w:ascii="Cambria" w:hAnsi="Cambria"/>
          <w:sz w:val="20"/>
          <w:szCs w:val="20"/>
        </w:rPr>
      </w:pPr>
      <w:bookmarkStart w:id="69" w:name="_Ref419926112"/>
      <w:r w:rsidRPr="007E03F2">
        <w:rPr>
          <w:rFonts w:ascii="Cambria" w:hAnsi="Cambria"/>
          <w:sz w:val="20"/>
          <w:szCs w:val="20"/>
        </w:rPr>
        <w:t>Оценка заявок в соответствии со шкалой значений осуществляется в следующем порядке:</w:t>
      </w:r>
    </w:p>
    <w:p w14:paraId="497B2CF0" w14:textId="77777777" w:rsidR="00506830" w:rsidRPr="007E03F2" w:rsidRDefault="00527E63" w:rsidP="004C314D">
      <w:pPr>
        <w:widowControl w:val="0"/>
        <w:numPr>
          <w:ilvl w:val="3"/>
          <w:numId w:val="7"/>
        </w:numPr>
        <w:spacing w:before="120" w:after="0" w:line="276" w:lineRule="auto"/>
        <w:ind w:left="0" w:firstLine="709"/>
        <w:jc w:val="both"/>
        <w:rPr>
          <w:rFonts w:ascii="Cambria" w:hAnsi="Cambria"/>
          <w:sz w:val="20"/>
          <w:szCs w:val="20"/>
        </w:rPr>
      </w:pPr>
      <w:r w:rsidRPr="007E03F2">
        <w:rPr>
          <w:rFonts w:ascii="Cambria" w:hAnsi="Cambria"/>
          <w:sz w:val="20"/>
          <w:szCs w:val="20"/>
        </w:rPr>
        <w:t>Е</w:t>
      </w:r>
      <w:r w:rsidR="00494FD1" w:rsidRPr="007E03F2">
        <w:rPr>
          <w:rFonts w:ascii="Cambria" w:hAnsi="Cambria"/>
          <w:sz w:val="20"/>
          <w:szCs w:val="20"/>
        </w:rPr>
        <w:t xml:space="preserve">сли в документации о закупке в отношении </w:t>
      </w:r>
      <w:r w:rsidR="007D3B2B" w:rsidRPr="007E03F2">
        <w:rPr>
          <w:rFonts w:ascii="Cambria" w:hAnsi="Cambria"/>
          <w:sz w:val="20"/>
          <w:szCs w:val="20"/>
        </w:rPr>
        <w:t xml:space="preserve">таких подкритериев </w:t>
      </w:r>
      <w:r w:rsidR="00494FD1" w:rsidRPr="007E03F2">
        <w:rPr>
          <w:rFonts w:ascii="Cambria" w:hAnsi="Cambria"/>
          <w:sz w:val="20"/>
          <w:szCs w:val="20"/>
        </w:rPr>
        <w:t xml:space="preserve">критерия «Квалификация участника закупки» </w:t>
      </w:r>
      <w:r w:rsidR="007D3B2B" w:rsidRPr="007E03F2">
        <w:rPr>
          <w:rFonts w:ascii="Cambria" w:hAnsi="Cambria"/>
          <w:sz w:val="20"/>
          <w:szCs w:val="20"/>
        </w:rPr>
        <w:t xml:space="preserve">как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 </w:t>
      </w:r>
      <w:r w:rsidR="00494FD1" w:rsidRPr="007E03F2">
        <w:rPr>
          <w:rFonts w:ascii="Cambria" w:hAnsi="Cambria"/>
          <w:sz w:val="20"/>
          <w:szCs w:val="20"/>
        </w:rPr>
        <w:t xml:space="preserve">установлена шкала значений, </w:t>
      </w:r>
      <w:r w:rsidRPr="007E03F2">
        <w:rPr>
          <w:rFonts w:ascii="Cambria" w:hAnsi="Cambria"/>
          <w:sz w:val="20"/>
          <w:szCs w:val="20"/>
        </w:rPr>
        <w:t xml:space="preserve">то </w:t>
      </w:r>
      <w:r w:rsidR="00494FD1" w:rsidRPr="007E03F2">
        <w:rPr>
          <w:rFonts w:ascii="Cambria" w:hAnsi="Cambria"/>
          <w:sz w:val="20"/>
          <w:szCs w:val="20"/>
        </w:rPr>
        <w:t xml:space="preserve">ранжирование заявок (присвоение определенного количества баллов) </w:t>
      </w:r>
      <w:r w:rsidRPr="007E03F2">
        <w:rPr>
          <w:rFonts w:ascii="Cambria" w:hAnsi="Cambria"/>
          <w:sz w:val="20"/>
          <w:szCs w:val="20"/>
        </w:rPr>
        <w:t xml:space="preserve">осуществляется </w:t>
      </w:r>
      <w:r w:rsidR="00494FD1" w:rsidRPr="007E03F2">
        <w:rPr>
          <w:rFonts w:ascii="Cambria" w:hAnsi="Cambria"/>
          <w:sz w:val="20"/>
          <w:szCs w:val="20"/>
        </w:rPr>
        <w:t>в зависимости от степени предпочтительности предложений участников закупки</w:t>
      </w:r>
      <w:r w:rsidR="004A3D0A" w:rsidRPr="007E03F2">
        <w:rPr>
          <w:rFonts w:ascii="Cambria" w:hAnsi="Cambria"/>
          <w:sz w:val="20"/>
          <w:szCs w:val="20"/>
        </w:rPr>
        <w:t xml:space="preserve"> по соответствующему подкритерию</w:t>
      </w:r>
      <w:r w:rsidR="00494FD1" w:rsidRPr="007E03F2">
        <w:rPr>
          <w:rFonts w:ascii="Cambria" w:hAnsi="Cambria"/>
          <w:sz w:val="20"/>
          <w:szCs w:val="20"/>
        </w:rPr>
        <w:t>.</w:t>
      </w:r>
      <w:bookmarkEnd w:id="69"/>
    </w:p>
    <w:p w14:paraId="1577D905" w14:textId="77777777" w:rsidR="00506830"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t xml:space="preserve">Шкала значений должна отражать </w:t>
      </w:r>
      <w:r w:rsidR="00D0724B" w:rsidRPr="007E03F2">
        <w:rPr>
          <w:rFonts w:ascii="Cambria" w:hAnsi="Cambria"/>
          <w:sz w:val="20"/>
          <w:szCs w:val="20"/>
          <w:lang w:eastAsia="ru-RU"/>
        </w:rPr>
        <w:t xml:space="preserve">корреспондирующую </w:t>
      </w:r>
      <w:r w:rsidRPr="007E03F2">
        <w:rPr>
          <w:rFonts w:ascii="Cambria" w:hAnsi="Cambria"/>
          <w:sz w:val="20"/>
          <w:szCs w:val="20"/>
        </w:rPr>
        <w:t xml:space="preserve">взаимосвязь количества присваиваемых по подкритерию баллов с положениями заявки; возможность присвоения баллов по </w:t>
      </w:r>
      <w:r w:rsidR="00D0724B" w:rsidRPr="007E03F2">
        <w:rPr>
          <w:rFonts w:ascii="Cambria" w:hAnsi="Cambria"/>
          <w:sz w:val="20"/>
          <w:szCs w:val="20"/>
          <w:lang w:eastAsia="ru-RU"/>
        </w:rPr>
        <w:t>подкритерию</w:t>
      </w:r>
      <w:r w:rsidR="00D0724B" w:rsidRPr="007E03F2">
        <w:rPr>
          <w:rFonts w:ascii="Cambria" w:hAnsi="Cambria"/>
          <w:sz w:val="20"/>
          <w:szCs w:val="20"/>
        </w:rPr>
        <w:t xml:space="preserve"> </w:t>
      </w:r>
      <w:r w:rsidRPr="007E03F2">
        <w:rPr>
          <w:rFonts w:ascii="Cambria" w:hAnsi="Cambria"/>
          <w:sz w:val="20"/>
          <w:szCs w:val="20"/>
        </w:rPr>
        <w:t xml:space="preserve">в диапазоне </w:t>
      </w:r>
      <w:r w:rsidRPr="007E03F2">
        <w:rPr>
          <w:rFonts w:ascii="Cambria" w:hAnsi="Cambria"/>
          <w:sz w:val="20"/>
          <w:szCs w:val="20"/>
          <w:lang w:eastAsia="ru-RU"/>
        </w:rPr>
        <w:t>(</w:t>
      </w:r>
      <w:r w:rsidR="00D0724B" w:rsidRPr="007E03F2">
        <w:rPr>
          <w:rFonts w:ascii="Cambria" w:hAnsi="Cambria"/>
          <w:sz w:val="20"/>
          <w:szCs w:val="20"/>
          <w:lang w:eastAsia="ru-RU"/>
        </w:rPr>
        <w:t>«</w:t>
      </w:r>
      <w:r w:rsidRPr="007E03F2">
        <w:rPr>
          <w:rFonts w:ascii="Cambria" w:hAnsi="Cambria"/>
          <w:sz w:val="20"/>
          <w:szCs w:val="20"/>
        </w:rPr>
        <w:t>от...до</w:t>
      </w:r>
      <w:r w:rsidR="00D0724B" w:rsidRPr="007E03F2">
        <w:rPr>
          <w:rFonts w:ascii="Cambria" w:hAnsi="Cambria"/>
          <w:sz w:val="20"/>
          <w:szCs w:val="20"/>
          <w:lang w:eastAsia="ru-RU"/>
        </w:rPr>
        <w:t>»</w:t>
      </w:r>
      <w:r w:rsidRPr="007E03F2">
        <w:rPr>
          <w:rFonts w:ascii="Cambria" w:hAnsi="Cambria"/>
          <w:sz w:val="20"/>
          <w:szCs w:val="20"/>
          <w:lang w:eastAsia="ru-RU"/>
        </w:rPr>
        <w:t>)</w:t>
      </w:r>
      <w:r w:rsidRPr="007E03F2">
        <w:rPr>
          <w:rFonts w:ascii="Cambria" w:hAnsi="Cambria"/>
          <w:sz w:val="20"/>
          <w:szCs w:val="20"/>
        </w:rPr>
        <w:t xml:space="preserve"> в зависимости от субъективного усмотрения членов ЗК не допускается.</w:t>
      </w:r>
    </w:p>
    <w:p w14:paraId="31CD4286" w14:textId="77777777" w:rsidR="00994834" w:rsidRPr="007E03F2" w:rsidRDefault="00494FD1" w:rsidP="007D3B2B">
      <w:pPr>
        <w:spacing w:after="0" w:line="276" w:lineRule="auto"/>
        <w:ind w:firstLine="709"/>
        <w:jc w:val="both"/>
        <w:rPr>
          <w:rFonts w:ascii="Cambria" w:hAnsi="Cambria"/>
          <w:sz w:val="20"/>
          <w:szCs w:val="20"/>
        </w:rPr>
      </w:pPr>
      <w:r w:rsidRPr="007E03F2">
        <w:rPr>
          <w:rFonts w:ascii="Cambria" w:hAnsi="Cambria"/>
          <w:sz w:val="20"/>
          <w:szCs w:val="20"/>
        </w:rPr>
        <w:t>В случае, если в документации о закупке установлено несколько подкритериев оценки по критерию «Квалификация участника закупки»</w:t>
      </w:r>
      <w:r w:rsidR="009946A4" w:rsidRPr="007E03F2">
        <w:rPr>
          <w:rFonts w:ascii="Cambria" w:hAnsi="Cambria"/>
          <w:sz w:val="20"/>
          <w:szCs w:val="20"/>
        </w:rPr>
        <w:t>,</w:t>
      </w:r>
      <w:r w:rsidRPr="007E03F2">
        <w:rPr>
          <w:rFonts w:ascii="Cambria" w:hAnsi="Cambria"/>
          <w:sz w:val="20"/>
          <w:szCs w:val="20"/>
        </w:rPr>
        <w:t xml:space="preserve"> то значение в баллах, определенное в соответствии со шкалой значени</w:t>
      </w:r>
      <w:r w:rsidR="00F82780" w:rsidRPr="007E03F2">
        <w:rPr>
          <w:rFonts w:ascii="Cambria" w:hAnsi="Cambria"/>
          <w:sz w:val="20"/>
          <w:szCs w:val="20"/>
        </w:rPr>
        <w:t xml:space="preserve">й, должно быть скорректировано </w:t>
      </w:r>
      <w:r w:rsidRPr="007E03F2">
        <w:rPr>
          <w:rFonts w:ascii="Cambria" w:hAnsi="Cambria"/>
          <w:sz w:val="20"/>
          <w:szCs w:val="20"/>
        </w:rPr>
        <w:t xml:space="preserve">в соответствии с коэффициентом значимости </w:t>
      </w:r>
      <w:r w:rsidR="00D0724B" w:rsidRPr="007E03F2">
        <w:rPr>
          <w:rFonts w:ascii="Cambria" w:hAnsi="Cambria"/>
          <w:sz w:val="20"/>
          <w:szCs w:val="20"/>
          <w:lang w:eastAsia="ru-RU"/>
        </w:rPr>
        <w:t>соответствующего подкритерия</w:t>
      </w:r>
      <w:r w:rsidRPr="007E03F2">
        <w:rPr>
          <w:rFonts w:ascii="Cambria" w:hAnsi="Cambria"/>
          <w:sz w:val="20"/>
          <w:szCs w:val="20"/>
        </w:rPr>
        <w:t>.</w:t>
      </w:r>
    </w:p>
    <w:p w14:paraId="2A7DE0E1" w14:textId="77777777" w:rsidR="007D3B2B" w:rsidRPr="007E03F2" w:rsidRDefault="00527E63" w:rsidP="007D3B2B">
      <w:pPr>
        <w:widowControl w:val="0"/>
        <w:numPr>
          <w:ilvl w:val="3"/>
          <w:numId w:val="7"/>
        </w:numPr>
        <w:spacing w:before="120" w:after="0" w:line="276" w:lineRule="auto"/>
        <w:ind w:left="0" w:firstLine="709"/>
        <w:jc w:val="both"/>
        <w:rPr>
          <w:rFonts w:ascii="Cambria" w:hAnsi="Cambria"/>
          <w:sz w:val="20"/>
          <w:szCs w:val="20"/>
        </w:rPr>
      </w:pPr>
      <w:r w:rsidRPr="007E03F2">
        <w:rPr>
          <w:rFonts w:ascii="Cambria" w:hAnsi="Cambria"/>
          <w:sz w:val="20"/>
          <w:szCs w:val="20"/>
        </w:rPr>
        <w:t>Е</w:t>
      </w:r>
      <w:r w:rsidR="007D3B2B" w:rsidRPr="007E03F2">
        <w:rPr>
          <w:rFonts w:ascii="Cambria" w:hAnsi="Cambria"/>
          <w:sz w:val="20"/>
          <w:szCs w:val="20"/>
        </w:rPr>
        <w:t xml:space="preserve">сли в документации о закупке в отношении критерия «Квалификация участника закупки» </w:t>
      </w:r>
      <w:r w:rsidRPr="007E03F2">
        <w:rPr>
          <w:rFonts w:ascii="Cambria" w:hAnsi="Cambria"/>
          <w:sz w:val="20"/>
          <w:szCs w:val="20"/>
        </w:rPr>
        <w:t>используются та</w:t>
      </w:r>
      <w:r w:rsidR="007D3B2B" w:rsidRPr="007E03F2">
        <w:rPr>
          <w:rFonts w:ascii="Cambria" w:hAnsi="Cambria"/>
          <w:sz w:val="20"/>
          <w:szCs w:val="20"/>
        </w:rPr>
        <w:t>к</w:t>
      </w:r>
      <w:r w:rsidRPr="007E03F2">
        <w:rPr>
          <w:rFonts w:ascii="Cambria" w:hAnsi="Cambria"/>
          <w:sz w:val="20"/>
          <w:szCs w:val="20"/>
        </w:rPr>
        <w:t xml:space="preserve">ие подкритерии как </w:t>
      </w:r>
      <w:r w:rsidR="007D3B2B" w:rsidRPr="007E03F2">
        <w:rPr>
          <w:rFonts w:ascii="Cambria" w:hAnsi="Cambria"/>
          <w:sz w:val="20"/>
          <w:szCs w:val="20"/>
        </w:rPr>
        <w:t>«Наличие статуса производителя или официального представителя производителя»,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007D3B2B" w:rsidRPr="007E03F2">
        <w:rPr>
          <w:rFonts w:ascii="Cambria" w:hAnsi="Cambria"/>
          <w:sz w:val="20"/>
          <w:szCs w:val="20"/>
        </w:rPr>
        <w:t>»</w:t>
      </w:r>
      <w:r w:rsidRPr="007E03F2">
        <w:rPr>
          <w:rFonts w:ascii="Cambria" w:hAnsi="Cambria"/>
          <w:sz w:val="20"/>
          <w:szCs w:val="20"/>
        </w:rPr>
        <w:t xml:space="preserve">, то </w:t>
      </w:r>
      <w:r w:rsidR="007D3B2B" w:rsidRPr="007E03F2">
        <w:rPr>
          <w:rFonts w:ascii="Cambria" w:hAnsi="Cambria"/>
          <w:sz w:val="20"/>
          <w:szCs w:val="20"/>
        </w:rPr>
        <w:t xml:space="preserve">шкала значений, </w:t>
      </w:r>
      <w:r w:rsidRPr="007E03F2">
        <w:rPr>
          <w:rFonts w:ascii="Cambria" w:hAnsi="Cambria"/>
          <w:sz w:val="20"/>
          <w:szCs w:val="20"/>
        </w:rPr>
        <w:t xml:space="preserve">должна </w:t>
      </w:r>
      <w:r w:rsidR="007D3B2B" w:rsidRPr="007E03F2">
        <w:rPr>
          <w:rFonts w:ascii="Cambria" w:hAnsi="Cambria"/>
          <w:sz w:val="20"/>
          <w:szCs w:val="20"/>
        </w:rPr>
        <w:t>предусматрива</w:t>
      </w:r>
      <w:r w:rsidRPr="007E03F2">
        <w:rPr>
          <w:rFonts w:ascii="Cambria" w:hAnsi="Cambria"/>
          <w:sz w:val="20"/>
          <w:szCs w:val="20"/>
        </w:rPr>
        <w:t>ть</w:t>
      </w:r>
      <w:r w:rsidR="007D3B2B" w:rsidRPr="007E03F2">
        <w:rPr>
          <w:rFonts w:ascii="Cambria" w:hAnsi="Cambria"/>
          <w:sz w:val="20"/>
          <w:szCs w:val="20"/>
        </w:rPr>
        <w:t xml:space="preserve"> присвоение </w:t>
      </w:r>
      <w:r w:rsidR="004A3D0A" w:rsidRPr="007E03F2">
        <w:rPr>
          <w:rFonts w:ascii="Cambria" w:hAnsi="Cambria"/>
          <w:sz w:val="20"/>
          <w:szCs w:val="20"/>
        </w:rPr>
        <w:t xml:space="preserve">максимального количества баллов (100 баллов) при подтверждении участником закупки наличия статуса производителя или официального представителя производителя и/или </w:t>
      </w:r>
      <w:r w:rsidR="00496009" w:rsidRPr="007E03F2">
        <w:rPr>
          <w:rFonts w:ascii="Cambria" w:hAnsi="Cambria"/>
          <w:sz w:val="20"/>
          <w:szCs w:val="20"/>
        </w:rPr>
        <w:t>наличи</w:t>
      </w:r>
      <w:r w:rsidR="001C3B5B" w:rsidRPr="007E03F2">
        <w:rPr>
          <w:rFonts w:ascii="Cambria" w:hAnsi="Cambria"/>
          <w:sz w:val="20"/>
          <w:szCs w:val="20"/>
        </w:rPr>
        <w:t>я</w:t>
      </w:r>
      <w:r w:rsidR="00496009" w:rsidRPr="007E03F2">
        <w:rPr>
          <w:rFonts w:ascii="Cambria" w:hAnsi="Cambria"/>
          <w:sz w:val="20"/>
          <w:szCs w:val="20"/>
        </w:rPr>
        <w:t xml:space="preserve"> действующей системы менеджмента качества (управления, обеспечения и контроля качества)</w:t>
      </w:r>
      <w:r w:rsidR="004A3D0A" w:rsidRPr="007E03F2">
        <w:rPr>
          <w:rFonts w:ascii="Cambria" w:hAnsi="Cambria"/>
          <w:sz w:val="20"/>
          <w:szCs w:val="20"/>
        </w:rPr>
        <w:t xml:space="preserve"> соответственно</w:t>
      </w:r>
      <w:r w:rsidR="007D3B2B" w:rsidRPr="007E03F2">
        <w:rPr>
          <w:rFonts w:ascii="Cambria" w:hAnsi="Cambria"/>
          <w:sz w:val="20"/>
          <w:szCs w:val="20"/>
        </w:rPr>
        <w:t>.</w:t>
      </w:r>
    </w:p>
    <w:p w14:paraId="3A28D52E" w14:textId="77777777" w:rsidR="004A3D0A" w:rsidRPr="007E03F2" w:rsidRDefault="004A3D0A" w:rsidP="004A3D0A">
      <w:pPr>
        <w:spacing w:after="0" w:line="276" w:lineRule="auto"/>
        <w:ind w:firstLine="709"/>
        <w:jc w:val="both"/>
        <w:rPr>
          <w:rFonts w:ascii="Cambria" w:hAnsi="Cambria"/>
          <w:sz w:val="20"/>
          <w:szCs w:val="20"/>
        </w:rPr>
      </w:pPr>
      <w:r w:rsidRPr="007E03F2">
        <w:rPr>
          <w:rFonts w:ascii="Cambria" w:hAnsi="Cambria"/>
          <w:sz w:val="20"/>
          <w:szCs w:val="20"/>
        </w:rPr>
        <w:t xml:space="preserve">В случае, если участником закупки не подтверждено наличие статуса производителя или официального представителя производителя и/или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 xml:space="preserve"> соответственно</w:t>
      </w:r>
      <w:r w:rsidR="001C3B5B" w:rsidRPr="007E03F2">
        <w:rPr>
          <w:rFonts w:ascii="Cambria" w:hAnsi="Cambria"/>
          <w:sz w:val="20"/>
          <w:szCs w:val="20"/>
        </w:rPr>
        <w:t>,</w:t>
      </w:r>
      <w:r w:rsidRPr="007E03F2">
        <w:rPr>
          <w:rFonts w:ascii="Cambria" w:hAnsi="Cambria"/>
          <w:sz w:val="20"/>
          <w:szCs w:val="20"/>
        </w:rPr>
        <w:t xml:space="preserve"> шкала значений должна предусматривать присвоение минимального количества баллов (0 баллов) по соответствующему подкритерию.</w:t>
      </w:r>
    </w:p>
    <w:p w14:paraId="4B871D74" w14:textId="77777777" w:rsidR="004A3D0A" w:rsidRPr="007E03F2" w:rsidRDefault="004A3D0A" w:rsidP="004A3D0A">
      <w:pPr>
        <w:spacing w:after="0" w:line="276" w:lineRule="auto"/>
        <w:ind w:firstLine="709"/>
        <w:jc w:val="both"/>
        <w:rPr>
          <w:rFonts w:ascii="Cambria" w:hAnsi="Cambria"/>
          <w:sz w:val="20"/>
          <w:szCs w:val="20"/>
        </w:rPr>
      </w:pPr>
      <w:r w:rsidRPr="007E03F2">
        <w:rPr>
          <w:rFonts w:ascii="Cambria" w:hAnsi="Cambria"/>
          <w:sz w:val="20"/>
          <w:szCs w:val="20"/>
        </w:rPr>
        <w:t>Шкала значений не должна допускать присвоения участникам закупки по подкритериям «Наличие статуса производителя или официального представителя производителя»,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 иного количества баллов, чем 100 баллов или 0 баллов.</w:t>
      </w:r>
    </w:p>
    <w:p w14:paraId="1981B985" w14:textId="77777777" w:rsidR="007D3B2B" w:rsidRPr="007E03F2" w:rsidRDefault="004A3D0A" w:rsidP="004C314D">
      <w:pPr>
        <w:widowControl w:val="0"/>
        <w:numPr>
          <w:ilvl w:val="3"/>
          <w:numId w:val="7"/>
        </w:numPr>
        <w:spacing w:before="120" w:after="0" w:line="276" w:lineRule="auto"/>
        <w:ind w:left="0" w:firstLine="709"/>
        <w:jc w:val="both"/>
        <w:rPr>
          <w:rFonts w:ascii="Cambria" w:hAnsi="Cambria"/>
          <w:sz w:val="20"/>
          <w:szCs w:val="20"/>
        </w:rPr>
      </w:pPr>
      <w:r w:rsidRPr="007E03F2">
        <w:rPr>
          <w:rFonts w:ascii="Cambria" w:hAnsi="Cambria"/>
          <w:sz w:val="20"/>
          <w:szCs w:val="20"/>
        </w:rPr>
        <w:lastRenderedPageBreak/>
        <w:t>Если в документации о закупке в отношении критерия «Квалификация участника закупки» используются такие подкритерии как «Наличие статуса производителя или официального представителя производителя»,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 xml:space="preserve">» </w:t>
      </w:r>
      <w:r w:rsidR="007D3B2B" w:rsidRPr="007E03F2">
        <w:rPr>
          <w:rFonts w:ascii="Cambria" w:hAnsi="Cambria"/>
          <w:sz w:val="20"/>
          <w:szCs w:val="20"/>
        </w:rPr>
        <w:t xml:space="preserve">в документации о закупке </w:t>
      </w:r>
      <w:r w:rsidRPr="007E03F2">
        <w:rPr>
          <w:rFonts w:ascii="Cambria" w:hAnsi="Cambria"/>
          <w:sz w:val="20"/>
          <w:szCs w:val="20"/>
        </w:rPr>
        <w:t>должен быть установлен, как минимум, еще один подкритерий из числа перечисленных в Рекомендациях по оценке</w:t>
      </w:r>
      <w:r w:rsidR="00FA4BDB" w:rsidRPr="007E03F2">
        <w:rPr>
          <w:rFonts w:ascii="Cambria" w:hAnsi="Cambria"/>
          <w:sz w:val="20"/>
          <w:szCs w:val="20"/>
        </w:rPr>
        <w:t xml:space="preserve">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sidRPr="007E03F2">
        <w:rPr>
          <w:rFonts w:ascii="Cambria" w:hAnsi="Cambria"/>
          <w:sz w:val="20"/>
          <w:szCs w:val="20"/>
        </w:rPr>
        <w:t xml:space="preserve">, а </w:t>
      </w:r>
      <w:r w:rsidR="007D3B2B" w:rsidRPr="007E03F2">
        <w:rPr>
          <w:rFonts w:ascii="Cambria" w:hAnsi="Cambria"/>
          <w:sz w:val="20"/>
          <w:szCs w:val="20"/>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007D3B2B" w:rsidRPr="007E03F2">
        <w:rPr>
          <w:rFonts w:ascii="Cambria" w:hAnsi="Cambria"/>
          <w:sz w:val="20"/>
          <w:szCs w:val="20"/>
          <w:lang w:eastAsia="ru-RU"/>
        </w:rPr>
        <w:t>соответствующего подкритерия</w:t>
      </w:r>
      <w:r w:rsidR="007D3B2B" w:rsidRPr="007E03F2">
        <w:rPr>
          <w:rFonts w:ascii="Cambria" w:hAnsi="Cambria"/>
          <w:sz w:val="20"/>
          <w:szCs w:val="20"/>
        </w:rPr>
        <w:t>.</w:t>
      </w:r>
    </w:p>
    <w:p w14:paraId="20B6D6A5" w14:textId="77777777" w:rsidR="004A3D0A" w:rsidRPr="007E03F2" w:rsidRDefault="004A3D0A" w:rsidP="004A3D0A">
      <w:pPr>
        <w:spacing w:after="0" w:line="276" w:lineRule="auto"/>
        <w:ind w:firstLine="709"/>
        <w:jc w:val="both"/>
        <w:rPr>
          <w:rFonts w:ascii="Cambria" w:hAnsi="Cambria"/>
          <w:sz w:val="20"/>
          <w:szCs w:val="20"/>
        </w:rPr>
      </w:pPr>
      <w:r w:rsidRPr="007E03F2">
        <w:rPr>
          <w:rFonts w:ascii="Cambria" w:hAnsi="Cambria"/>
          <w:sz w:val="20"/>
          <w:szCs w:val="20"/>
        </w:rPr>
        <w:t xml:space="preserve">При этом, </w:t>
      </w:r>
      <w:r w:rsidR="00625F7D" w:rsidRPr="007E03F2">
        <w:rPr>
          <w:rFonts w:ascii="Cambria" w:hAnsi="Cambria"/>
          <w:sz w:val="20"/>
          <w:szCs w:val="20"/>
        </w:rPr>
        <w:t xml:space="preserve">совокупная </w:t>
      </w:r>
      <w:r w:rsidRPr="007E03F2">
        <w:rPr>
          <w:rFonts w:ascii="Cambria" w:hAnsi="Cambria"/>
          <w:sz w:val="20"/>
          <w:szCs w:val="20"/>
        </w:rPr>
        <w:t>значимость подкритериев «Наличие статуса производителя или официального представителя производителя», «</w:t>
      </w:r>
      <w:r w:rsidR="00496009" w:rsidRPr="007E03F2">
        <w:rPr>
          <w:rFonts w:ascii="Cambria" w:hAnsi="Cambria"/>
          <w:sz w:val="20"/>
          <w:szCs w:val="20"/>
        </w:rPr>
        <w:t>Наличие действующей системы менеджмента качества (управления, обеспечения и контроля качества)</w:t>
      </w:r>
      <w:r w:rsidRPr="007E03F2">
        <w:rPr>
          <w:rFonts w:ascii="Cambria" w:hAnsi="Cambria"/>
          <w:sz w:val="20"/>
          <w:szCs w:val="20"/>
        </w:rPr>
        <w:t xml:space="preserve">» не должна превышать </w:t>
      </w:r>
      <w:r w:rsidR="00D4667E" w:rsidRPr="007E03F2">
        <w:rPr>
          <w:rFonts w:ascii="Cambria" w:hAnsi="Cambria"/>
          <w:sz w:val="20"/>
          <w:szCs w:val="20"/>
        </w:rPr>
        <w:t>30</w:t>
      </w:r>
      <w:r w:rsidRPr="007E03F2">
        <w:rPr>
          <w:rFonts w:ascii="Cambria" w:hAnsi="Cambria"/>
          <w:sz w:val="20"/>
          <w:szCs w:val="20"/>
        </w:rPr>
        <w:t>%.</w:t>
      </w:r>
    </w:p>
    <w:p w14:paraId="21553BAE" w14:textId="77777777" w:rsidR="004A3D0A" w:rsidRPr="007E03F2" w:rsidRDefault="004A3D0A" w:rsidP="004C314D">
      <w:pPr>
        <w:widowControl w:val="0"/>
        <w:spacing w:before="120" w:after="0" w:line="276" w:lineRule="auto"/>
        <w:ind w:firstLine="709"/>
        <w:jc w:val="both"/>
        <w:rPr>
          <w:rFonts w:ascii="Cambria" w:hAnsi="Cambria"/>
          <w:sz w:val="20"/>
          <w:szCs w:val="20"/>
        </w:rPr>
      </w:pPr>
    </w:p>
    <w:p w14:paraId="5DDF3D7A" w14:textId="77777777" w:rsidR="00D0724B" w:rsidRPr="007E03F2" w:rsidRDefault="00D0724B" w:rsidP="004C314D">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Значения в баллах, присвоенные участнику закупки по каждому подкритерию в порядке, указанном в п. </w:t>
      </w:r>
      <w:r w:rsidRPr="007E03F2">
        <w:rPr>
          <w:rFonts w:ascii="Cambria" w:hAnsi="Cambria"/>
          <w:sz w:val="20"/>
          <w:szCs w:val="20"/>
          <w:lang w:eastAsia="ru-RU"/>
        </w:rPr>
        <w:fldChar w:fldCharType="begin"/>
      </w:r>
      <w:r w:rsidRPr="007E03F2">
        <w:rPr>
          <w:rFonts w:ascii="Cambria" w:hAnsi="Cambria"/>
          <w:sz w:val="20"/>
          <w:szCs w:val="20"/>
          <w:lang w:eastAsia="ru-RU"/>
        </w:rPr>
        <w:instrText xml:space="preserve"> REF _Ref419926112 \w \h </w:instrText>
      </w:r>
      <w:r w:rsidR="009D06FE" w:rsidRPr="007E03F2">
        <w:rPr>
          <w:rFonts w:ascii="Cambria" w:hAnsi="Cambria"/>
          <w:sz w:val="20"/>
          <w:szCs w:val="20"/>
          <w:lang w:eastAsia="ru-RU"/>
        </w:rPr>
        <w:instrText xml:space="preserve"> \* MERGEFORMAT </w:instrText>
      </w:r>
      <w:r w:rsidRPr="007E03F2">
        <w:rPr>
          <w:rFonts w:ascii="Cambria" w:hAnsi="Cambria"/>
          <w:sz w:val="20"/>
          <w:szCs w:val="20"/>
          <w:lang w:eastAsia="ru-RU"/>
        </w:rPr>
      </w:r>
      <w:r w:rsidRPr="007E03F2">
        <w:rPr>
          <w:rFonts w:ascii="Cambria" w:hAnsi="Cambria"/>
          <w:sz w:val="20"/>
          <w:szCs w:val="20"/>
          <w:lang w:eastAsia="ru-RU"/>
        </w:rPr>
        <w:fldChar w:fldCharType="separate"/>
      </w:r>
      <w:r w:rsidR="00975A0D" w:rsidRPr="007E03F2">
        <w:rPr>
          <w:rFonts w:ascii="Cambria" w:hAnsi="Cambria"/>
          <w:sz w:val="20"/>
          <w:szCs w:val="20"/>
          <w:lang w:eastAsia="ru-RU"/>
        </w:rPr>
        <w:t>3.10.2</w:t>
      </w:r>
      <w:r w:rsidRPr="007E03F2">
        <w:rPr>
          <w:rFonts w:ascii="Cambria" w:hAnsi="Cambria"/>
          <w:sz w:val="20"/>
          <w:szCs w:val="20"/>
          <w:lang w:eastAsia="ru-RU"/>
        </w:rPr>
        <w:fldChar w:fldCharType="end"/>
      </w:r>
      <w:r w:rsidRPr="007E03F2">
        <w:rPr>
          <w:rFonts w:ascii="Cambria" w:hAnsi="Cambria"/>
          <w:sz w:val="20"/>
          <w:szCs w:val="20"/>
        </w:rPr>
        <w:t xml:space="preserve"> </w:t>
      </w:r>
      <w:r w:rsidR="00BC4386" w:rsidRPr="007E03F2">
        <w:rPr>
          <w:rFonts w:ascii="Cambria" w:hAnsi="Cambria"/>
          <w:sz w:val="20"/>
          <w:szCs w:val="20"/>
        </w:rPr>
        <w:t>Р</w:t>
      </w:r>
      <w:r w:rsidRPr="007E03F2">
        <w:rPr>
          <w:rFonts w:ascii="Cambria" w:hAnsi="Cambria"/>
          <w:sz w:val="20"/>
          <w:szCs w:val="20"/>
        </w:rPr>
        <w:t>екомендаций</w:t>
      </w:r>
      <w:r w:rsidR="00BC4386" w:rsidRPr="007E03F2">
        <w:rPr>
          <w:rFonts w:ascii="Cambria" w:hAnsi="Cambria"/>
          <w:sz w:val="20"/>
          <w:szCs w:val="20"/>
        </w:rPr>
        <w:t xml:space="preserve"> по оценке</w:t>
      </w:r>
      <w:r w:rsidRPr="007E03F2">
        <w:rPr>
          <w:rFonts w:ascii="Cambria" w:hAnsi="Cambria"/>
          <w:sz w:val="20"/>
          <w:szCs w:val="20"/>
        </w:rPr>
        <w:t>, скорректированные на коэффициент значимости каждого подкритерия, суммируются</w:t>
      </w:r>
      <w:r w:rsidR="009F153B" w:rsidRPr="007E03F2">
        <w:rPr>
          <w:rFonts w:ascii="Cambria" w:hAnsi="Cambria"/>
          <w:sz w:val="20"/>
          <w:szCs w:val="20"/>
        </w:rPr>
        <w:t xml:space="preserve"> для получения рейтинга заявки:</w:t>
      </w:r>
    </w:p>
    <w:p w14:paraId="58466529" w14:textId="77777777" w:rsidR="00D0724B" w:rsidRPr="007E03F2" w:rsidRDefault="00D0724B" w:rsidP="00D0724B">
      <w:pPr>
        <w:spacing w:before="120" w:after="0" w:line="240" w:lineRule="auto"/>
        <w:ind w:firstLine="709"/>
        <w:jc w:val="both"/>
        <w:rPr>
          <w:rFonts w:ascii="Cambria" w:hAnsi="Cambria"/>
          <w:sz w:val="20"/>
          <w:szCs w:val="20"/>
        </w:rPr>
      </w:pPr>
    </w:p>
    <w:p w14:paraId="1FA3A8B1" w14:textId="77777777" w:rsidR="00D0724B" w:rsidRPr="007E03F2" w:rsidRDefault="00D0724B" w:rsidP="00D0724B">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К</w:t>
      </w:r>
      <w:r w:rsidRPr="007E03F2">
        <w:rPr>
          <w:rFonts w:ascii="Cambria" w:hAnsi="Cambria"/>
          <w:sz w:val="20"/>
          <w:szCs w:val="20"/>
        </w:rPr>
        <w:t>=</w:t>
      </w:r>
      <w:r w:rsidRPr="007E03F2">
        <w:rPr>
          <w:rFonts w:ascii="Cambria" w:hAnsi="Cambria"/>
          <w:sz w:val="20"/>
          <w:szCs w:val="20"/>
          <w:lang w:val="en-US"/>
        </w:rPr>
        <w:t>C</w:t>
      </w:r>
      <w:r w:rsidRPr="007E03F2">
        <w:rPr>
          <w:rFonts w:ascii="Cambria" w:hAnsi="Cambria"/>
          <w:sz w:val="20"/>
          <w:szCs w:val="20"/>
          <w:vertAlign w:val="subscript"/>
        </w:rPr>
        <w:t>1</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2</w:t>
      </w:r>
      <w:r w:rsidRPr="007E03F2">
        <w:rPr>
          <w:rFonts w:ascii="Cambria" w:hAnsi="Cambria"/>
          <w:sz w:val="20"/>
          <w:szCs w:val="20"/>
        </w:rPr>
        <w:t xml:space="preserve"> + </w:t>
      </w:r>
      <w:r w:rsidRPr="007E03F2">
        <w:rPr>
          <w:rFonts w:ascii="Cambria" w:hAnsi="Cambria"/>
          <w:sz w:val="20"/>
          <w:szCs w:val="20"/>
          <w:lang w:val="en-US"/>
        </w:rPr>
        <w:t>C</w:t>
      </w:r>
      <w:r w:rsidRPr="007E03F2">
        <w:rPr>
          <w:rFonts w:ascii="Cambria" w:hAnsi="Cambria"/>
          <w:sz w:val="20"/>
          <w:szCs w:val="20"/>
          <w:vertAlign w:val="subscript"/>
        </w:rPr>
        <w:t>3</w:t>
      </w:r>
      <w:r w:rsidRPr="007E03F2">
        <w:rPr>
          <w:rFonts w:ascii="Cambria" w:hAnsi="Cambria"/>
          <w:sz w:val="20"/>
          <w:szCs w:val="20"/>
        </w:rPr>
        <w:t xml:space="preserve"> + ... </w:t>
      </w: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rPr>
        <w:t>,</w:t>
      </w:r>
      <w:r w:rsidRPr="007E03F2">
        <w:rPr>
          <w:rFonts w:ascii="Cambria" w:hAnsi="Cambria"/>
          <w:sz w:val="20"/>
          <w:szCs w:val="20"/>
          <w:vertAlign w:val="superscript"/>
        </w:rPr>
        <w:t xml:space="preserve"> </w:t>
      </w:r>
      <w:r w:rsidRPr="007E03F2">
        <w:rPr>
          <w:rFonts w:ascii="Cambria" w:hAnsi="Cambria"/>
          <w:sz w:val="20"/>
          <w:szCs w:val="20"/>
        </w:rPr>
        <w:t>где:</w:t>
      </w:r>
    </w:p>
    <w:p w14:paraId="648B5D20" w14:textId="77777777" w:rsidR="00D0724B" w:rsidRPr="007E03F2" w:rsidRDefault="00D0724B" w:rsidP="00D0724B">
      <w:pPr>
        <w:spacing w:before="120" w:after="0" w:line="240" w:lineRule="auto"/>
        <w:ind w:firstLine="709"/>
        <w:jc w:val="both"/>
        <w:rPr>
          <w:rFonts w:ascii="Cambria" w:hAnsi="Cambria"/>
          <w:sz w:val="20"/>
          <w:szCs w:val="20"/>
        </w:rPr>
      </w:pPr>
    </w:p>
    <w:p w14:paraId="518071C3" w14:textId="77777777" w:rsidR="00D0724B" w:rsidRPr="007E03F2" w:rsidRDefault="00D0724B" w:rsidP="00D0724B">
      <w:pPr>
        <w:spacing w:before="120" w:after="0" w:line="240"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 xml:space="preserve">К </w:t>
      </w:r>
      <w:r w:rsidRPr="007E03F2">
        <w:rPr>
          <w:rFonts w:ascii="Cambria" w:hAnsi="Cambria"/>
          <w:sz w:val="20"/>
          <w:szCs w:val="20"/>
        </w:rPr>
        <w:t>– рейтинг заявки до его корректировки на коэффициент значимости критерия оценки;</w:t>
      </w:r>
    </w:p>
    <w:p w14:paraId="47991736" w14:textId="77777777" w:rsidR="00D0724B" w:rsidRPr="007E03F2" w:rsidRDefault="00D0724B" w:rsidP="00D0724B">
      <w:pPr>
        <w:spacing w:before="120" w:after="0" w:line="240" w:lineRule="auto"/>
        <w:ind w:firstLine="709"/>
        <w:jc w:val="both"/>
        <w:rPr>
          <w:rFonts w:ascii="Cambria" w:hAnsi="Cambria"/>
          <w:sz w:val="20"/>
          <w:szCs w:val="20"/>
          <w:lang w:eastAsia="ru-RU"/>
        </w:rPr>
      </w:pPr>
      <w:r w:rsidRPr="007E03F2">
        <w:rPr>
          <w:rFonts w:ascii="Cambria" w:hAnsi="Cambria"/>
          <w:sz w:val="20"/>
          <w:szCs w:val="20"/>
          <w:lang w:val="en-US"/>
        </w:rPr>
        <w:t>C</w:t>
      </w:r>
      <w:r w:rsidRPr="007E03F2">
        <w:rPr>
          <w:rFonts w:ascii="Cambria" w:hAnsi="Cambria"/>
          <w:sz w:val="20"/>
          <w:szCs w:val="20"/>
          <w:vertAlign w:val="subscript"/>
          <w:lang w:val="en-US"/>
        </w:rPr>
        <w:t>i</w:t>
      </w:r>
      <w:r w:rsidRPr="007E03F2">
        <w:rPr>
          <w:rFonts w:ascii="Cambria" w:hAnsi="Cambria"/>
          <w:sz w:val="20"/>
          <w:szCs w:val="20"/>
          <w:vertAlign w:val="subscript"/>
        </w:rPr>
        <w:t xml:space="preserve"> </w:t>
      </w:r>
      <w:r w:rsidRPr="007E03F2">
        <w:rPr>
          <w:rFonts w:ascii="Cambria" w:hAnsi="Cambria"/>
          <w:sz w:val="20"/>
          <w:szCs w:val="20"/>
        </w:rPr>
        <w:t>– оценки в баллах по подкритериям</w:t>
      </w:r>
      <w:r w:rsidRPr="007E03F2">
        <w:rPr>
          <w:rFonts w:ascii="Cambria" w:hAnsi="Cambria"/>
          <w:sz w:val="20"/>
          <w:szCs w:val="20"/>
          <w:lang w:eastAsia="ru-RU"/>
        </w:rPr>
        <w:t>,</w:t>
      </w:r>
      <w:r w:rsidRPr="007E03F2">
        <w:rPr>
          <w:rFonts w:ascii="Cambria" w:hAnsi="Cambria"/>
          <w:sz w:val="20"/>
          <w:szCs w:val="20"/>
        </w:rPr>
        <w:t xml:space="preserve"> скорректированные с учетом значимости каждого из </w:t>
      </w:r>
      <w:r w:rsidRPr="007E03F2">
        <w:rPr>
          <w:rFonts w:ascii="Cambria" w:hAnsi="Cambria"/>
          <w:sz w:val="20"/>
          <w:szCs w:val="20"/>
          <w:lang w:eastAsia="ru-RU"/>
        </w:rPr>
        <w:t>подкритериев</w:t>
      </w:r>
      <w:r w:rsidRPr="007E03F2">
        <w:rPr>
          <w:rFonts w:ascii="Cambria" w:hAnsi="Cambria"/>
          <w:sz w:val="20"/>
          <w:szCs w:val="20"/>
        </w:rPr>
        <w:t xml:space="preserve">, а </w:t>
      </w:r>
      <w:proofErr w:type="spellStart"/>
      <w:r w:rsidRPr="007E03F2">
        <w:rPr>
          <w:rFonts w:ascii="Cambria" w:hAnsi="Cambria"/>
          <w:sz w:val="20"/>
          <w:szCs w:val="20"/>
          <w:lang w:val="en-US"/>
        </w:rPr>
        <w:t>i</w:t>
      </w:r>
      <w:proofErr w:type="spellEnd"/>
      <w:r w:rsidRPr="007E03F2">
        <w:rPr>
          <w:rFonts w:ascii="Cambria" w:hAnsi="Cambria"/>
          <w:sz w:val="20"/>
          <w:szCs w:val="20"/>
        </w:rPr>
        <w:t xml:space="preserve"> – количество таких </w:t>
      </w:r>
      <w:r w:rsidRPr="007E03F2">
        <w:rPr>
          <w:rFonts w:ascii="Cambria" w:hAnsi="Cambria"/>
          <w:sz w:val="20"/>
          <w:szCs w:val="20"/>
          <w:lang w:eastAsia="ru-RU"/>
        </w:rPr>
        <w:t>подкритериев.</w:t>
      </w:r>
    </w:p>
    <w:p w14:paraId="571C567F" w14:textId="77777777" w:rsidR="00506830" w:rsidRPr="007E03F2" w:rsidRDefault="00506830" w:rsidP="00F82780">
      <w:pPr>
        <w:spacing w:before="120" w:after="0" w:line="240" w:lineRule="auto"/>
        <w:ind w:firstLine="709"/>
        <w:jc w:val="both"/>
        <w:rPr>
          <w:rFonts w:ascii="Cambria" w:hAnsi="Cambria"/>
          <w:sz w:val="20"/>
          <w:szCs w:val="20"/>
        </w:rPr>
      </w:pPr>
    </w:p>
    <w:p w14:paraId="752F24D8" w14:textId="77777777" w:rsidR="00506830" w:rsidRPr="007E03F2" w:rsidRDefault="00494FD1" w:rsidP="009F153B">
      <w:pPr>
        <w:widowControl w:val="0"/>
        <w:numPr>
          <w:ilvl w:val="2"/>
          <w:numId w:val="7"/>
        </w:numPr>
        <w:spacing w:after="0" w:line="276" w:lineRule="auto"/>
        <w:ind w:left="0" w:firstLine="284"/>
        <w:jc w:val="both"/>
        <w:rPr>
          <w:rFonts w:ascii="Cambria" w:hAnsi="Cambria"/>
          <w:sz w:val="20"/>
          <w:szCs w:val="20"/>
        </w:rPr>
      </w:pPr>
      <w:r w:rsidRPr="007E03F2">
        <w:rPr>
          <w:rFonts w:ascii="Cambria" w:hAnsi="Cambria"/>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2CA56316" w14:textId="77777777" w:rsidR="00506830" w:rsidRPr="007E03F2" w:rsidRDefault="00506830" w:rsidP="009F153B">
      <w:pPr>
        <w:spacing w:after="0" w:line="276" w:lineRule="auto"/>
        <w:ind w:firstLine="709"/>
        <w:jc w:val="both"/>
        <w:rPr>
          <w:rFonts w:ascii="Cambria" w:hAnsi="Cambria"/>
          <w:sz w:val="20"/>
          <w:szCs w:val="20"/>
        </w:rPr>
      </w:pPr>
    </w:p>
    <w:p w14:paraId="5FD71D21" w14:textId="77777777" w:rsidR="00506830"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К</w:t>
      </w:r>
      <w:r w:rsidRPr="007E03F2">
        <w:rPr>
          <w:rFonts w:ascii="Cambria" w:hAnsi="Cambria"/>
          <w:sz w:val="20"/>
          <w:szCs w:val="20"/>
        </w:rPr>
        <w:t xml:space="preserve"> = РЗ</w:t>
      </w:r>
      <w:r w:rsidRPr="007E03F2">
        <w:rPr>
          <w:rFonts w:ascii="Cambria" w:hAnsi="Cambria"/>
          <w:sz w:val="20"/>
          <w:szCs w:val="20"/>
          <w:vertAlign w:val="subscript"/>
        </w:rPr>
        <w:t>К</w:t>
      </w:r>
      <w:r w:rsidRPr="007E03F2">
        <w:rPr>
          <w:rFonts w:ascii="Cambria" w:hAnsi="Cambria"/>
          <w:sz w:val="20"/>
          <w:szCs w:val="20"/>
        </w:rPr>
        <w:t xml:space="preserve"> × КЗК</w:t>
      </w:r>
      <w:r w:rsidRPr="007E03F2">
        <w:rPr>
          <w:rFonts w:ascii="Cambria" w:hAnsi="Cambria"/>
          <w:sz w:val="20"/>
          <w:szCs w:val="20"/>
          <w:vertAlign w:val="subscript"/>
        </w:rPr>
        <w:t>К</w:t>
      </w:r>
      <w:r w:rsidRPr="007E03F2">
        <w:rPr>
          <w:rFonts w:ascii="Cambria" w:hAnsi="Cambria"/>
          <w:sz w:val="20"/>
          <w:szCs w:val="20"/>
        </w:rPr>
        <w:t>, где:</w:t>
      </w:r>
    </w:p>
    <w:p w14:paraId="5A856888" w14:textId="77777777" w:rsidR="00506830" w:rsidRPr="007E03F2" w:rsidRDefault="00506830" w:rsidP="009F153B">
      <w:pPr>
        <w:spacing w:after="0" w:line="276" w:lineRule="auto"/>
        <w:ind w:firstLine="709"/>
        <w:jc w:val="both"/>
        <w:rPr>
          <w:rFonts w:ascii="Cambria" w:hAnsi="Cambria"/>
          <w:sz w:val="20"/>
          <w:szCs w:val="20"/>
        </w:rPr>
      </w:pPr>
    </w:p>
    <w:p w14:paraId="4B0818AD" w14:textId="77777777" w:rsidR="00506830"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t>РЗК</w:t>
      </w:r>
      <w:r w:rsidRPr="007E03F2">
        <w:rPr>
          <w:rFonts w:ascii="Cambria" w:hAnsi="Cambria"/>
          <w:sz w:val="20"/>
          <w:szCs w:val="20"/>
          <w:vertAlign w:val="subscript"/>
        </w:rPr>
        <w:t>К</w:t>
      </w:r>
      <w:r w:rsidRPr="007E03F2">
        <w:rPr>
          <w:rFonts w:ascii="Cambria" w:hAnsi="Cambria"/>
          <w:sz w:val="20"/>
          <w:szCs w:val="20"/>
        </w:rPr>
        <w:t xml:space="preserve"> – рейтинг заявки по критерию «Квалификация участника закупки»;</w:t>
      </w:r>
    </w:p>
    <w:p w14:paraId="10A77493" w14:textId="77777777" w:rsidR="00506830"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t>РЗ</w:t>
      </w:r>
      <w:r w:rsidRPr="007E03F2">
        <w:rPr>
          <w:rFonts w:ascii="Cambria" w:hAnsi="Cambria"/>
          <w:sz w:val="20"/>
          <w:szCs w:val="20"/>
          <w:vertAlign w:val="subscript"/>
        </w:rPr>
        <w:t>К</w:t>
      </w:r>
      <w:r w:rsidR="00F82780" w:rsidRPr="007E03F2">
        <w:rPr>
          <w:rFonts w:ascii="Cambria" w:hAnsi="Cambria"/>
          <w:sz w:val="20"/>
          <w:szCs w:val="20"/>
        </w:rPr>
        <w:t xml:space="preserve"> – </w:t>
      </w:r>
      <w:r w:rsidRPr="007E03F2">
        <w:rPr>
          <w:rFonts w:ascii="Cambria" w:hAnsi="Cambria"/>
          <w:sz w:val="20"/>
          <w:szCs w:val="20"/>
        </w:rPr>
        <w:t>рейтинг заявки до его корректировки на коэффициент значимости критерия оценки;</w:t>
      </w:r>
    </w:p>
    <w:p w14:paraId="032FE913" w14:textId="77777777" w:rsidR="00506830" w:rsidRPr="007E03F2" w:rsidRDefault="00494FD1" w:rsidP="009F153B">
      <w:pPr>
        <w:spacing w:after="0" w:line="276" w:lineRule="auto"/>
        <w:ind w:firstLine="709"/>
        <w:jc w:val="both"/>
        <w:rPr>
          <w:rFonts w:ascii="Cambria" w:hAnsi="Cambria"/>
          <w:sz w:val="20"/>
          <w:szCs w:val="20"/>
        </w:rPr>
      </w:pPr>
      <w:r w:rsidRPr="007E03F2">
        <w:rPr>
          <w:rFonts w:ascii="Cambria" w:hAnsi="Cambria"/>
          <w:sz w:val="20"/>
          <w:szCs w:val="20"/>
        </w:rPr>
        <w:t>КЗК</w:t>
      </w:r>
      <w:r w:rsidRPr="007E03F2">
        <w:rPr>
          <w:rFonts w:ascii="Cambria" w:hAnsi="Cambria"/>
          <w:sz w:val="20"/>
          <w:szCs w:val="20"/>
          <w:vertAlign w:val="subscript"/>
        </w:rPr>
        <w:t xml:space="preserve">К </w:t>
      </w:r>
      <w:r w:rsidRPr="007E03F2">
        <w:rPr>
          <w:rFonts w:ascii="Cambria" w:hAnsi="Cambria"/>
          <w:sz w:val="20"/>
          <w:szCs w:val="20"/>
        </w:rPr>
        <w:t>– коэффициент значимости</w:t>
      </w:r>
      <w:r w:rsidRPr="007E03F2">
        <w:rPr>
          <w:rFonts w:ascii="Cambria" w:hAnsi="Cambria"/>
          <w:sz w:val="20"/>
          <w:szCs w:val="20"/>
          <w:vertAlign w:val="subscript"/>
        </w:rPr>
        <w:t xml:space="preserve"> </w:t>
      </w:r>
      <w:r w:rsidRPr="007E03F2">
        <w:rPr>
          <w:rFonts w:ascii="Cambria" w:hAnsi="Cambria"/>
          <w:sz w:val="20"/>
          <w:szCs w:val="20"/>
        </w:rPr>
        <w:t>критерия «Квалификация участника закупки».</w:t>
      </w:r>
    </w:p>
    <w:p w14:paraId="600D1DD2" w14:textId="77777777" w:rsidR="00506830" w:rsidRPr="007E03F2" w:rsidRDefault="00506830" w:rsidP="009F153B">
      <w:pPr>
        <w:spacing w:after="0" w:line="276" w:lineRule="auto"/>
        <w:ind w:firstLine="709"/>
        <w:jc w:val="both"/>
        <w:rPr>
          <w:rFonts w:ascii="Cambria" w:hAnsi="Cambria"/>
          <w:sz w:val="20"/>
          <w:szCs w:val="20"/>
        </w:rPr>
      </w:pPr>
    </w:p>
    <w:p w14:paraId="723DE9AA" w14:textId="77777777" w:rsidR="00506830" w:rsidRPr="007E03F2" w:rsidRDefault="00494FD1" w:rsidP="000E3CFA">
      <w:pPr>
        <w:widowControl w:val="0"/>
        <w:numPr>
          <w:ilvl w:val="2"/>
          <w:numId w:val="7"/>
        </w:numPr>
        <w:spacing w:after="0" w:line="276" w:lineRule="auto"/>
        <w:ind w:left="0" w:firstLine="851"/>
        <w:jc w:val="both"/>
        <w:rPr>
          <w:rFonts w:ascii="Cambria" w:hAnsi="Cambria"/>
          <w:sz w:val="20"/>
          <w:szCs w:val="20"/>
        </w:rPr>
      </w:pPr>
      <w:r w:rsidRPr="007E03F2">
        <w:rPr>
          <w:rFonts w:ascii="Cambria" w:hAnsi="Cambria"/>
          <w:sz w:val="20"/>
          <w:szCs w:val="20"/>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7E03F2">
        <w:rPr>
          <w:rFonts w:ascii="Cambria" w:hAnsi="Cambria"/>
          <w:sz w:val="20"/>
          <w:szCs w:val="20"/>
          <w:vertAlign w:val="subscript"/>
        </w:rPr>
        <w:t>К</w:t>
      </w:r>
      <w:r w:rsidRPr="007E03F2">
        <w:rPr>
          <w:rFonts w:ascii="Cambria" w:hAnsi="Cambria"/>
          <w:sz w:val="20"/>
          <w:szCs w:val="20"/>
        </w:rPr>
        <w:t>) суммируется с рейтингами заявки по иным критериям оценки.</w:t>
      </w:r>
    </w:p>
    <w:p w14:paraId="4C3A1093" w14:textId="50F8DF85" w:rsidR="00D4653F" w:rsidRPr="007E03F2" w:rsidRDefault="00625F7D" w:rsidP="004C314D">
      <w:pPr>
        <w:widowControl w:val="0"/>
        <w:numPr>
          <w:ilvl w:val="2"/>
          <w:numId w:val="7"/>
        </w:numPr>
        <w:spacing w:before="120" w:after="0" w:line="240" w:lineRule="auto"/>
        <w:ind w:left="0" w:firstLine="851"/>
        <w:jc w:val="both"/>
        <w:rPr>
          <w:rFonts w:ascii="Cambria" w:hAnsi="Cambria"/>
          <w:sz w:val="20"/>
          <w:szCs w:val="20"/>
        </w:rPr>
      </w:pPr>
      <w:r w:rsidRPr="007E03F2">
        <w:rPr>
          <w:rFonts w:ascii="Cambria" w:hAnsi="Cambria"/>
          <w:sz w:val="20"/>
          <w:szCs w:val="20"/>
        </w:rPr>
        <w:t>Е</w:t>
      </w:r>
      <w:r w:rsidR="00BA23E5" w:rsidRPr="007E03F2">
        <w:rPr>
          <w:rFonts w:ascii="Cambria" w:hAnsi="Cambria"/>
          <w:sz w:val="20"/>
          <w:szCs w:val="20"/>
        </w:rPr>
        <w:t>сли будет установлено, что в документации о закупке критерий оценки «Квалификация участника закупки» установлен с нарушением требований Положения</w:t>
      </w:r>
      <w:r w:rsidR="001C3B5B" w:rsidRPr="007E03F2">
        <w:rPr>
          <w:rFonts w:ascii="Cambria" w:hAnsi="Cambria"/>
          <w:sz w:val="20"/>
          <w:szCs w:val="20"/>
        </w:rPr>
        <w:t>,</w:t>
      </w:r>
      <w:r w:rsidR="00BA23E5" w:rsidRPr="007E03F2">
        <w:rPr>
          <w:rFonts w:ascii="Cambria" w:hAnsi="Cambria"/>
          <w:sz w:val="20"/>
          <w:szCs w:val="20"/>
        </w:rPr>
        <w:t xml:space="preserve"> оценка заявок по критерию «Квалификация участника закупки»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616949" w:rsidRPr="007E03F2">
        <w:rPr>
          <w:rFonts w:ascii="Cambria" w:hAnsi="Cambria"/>
          <w:sz w:val="20"/>
          <w:szCs w:val="20"/>
        </w:rPr>
        <w:t xml:space="preserve"> или в протоколе рассмотрения вторых частей заявок / итоговом протоколе при проведении закупок</w:t>
      </w:r>
      <w:r w:rsidR="001D7155" w:rsidRPr="007E03F2">
        <w:rPr>
          <w:rFonts w:ascii="Cambria" w:hAnsi="Cambria"/>
          <w:sz w:val="20"/>
          <w:szCs w:val="20"/>
        </w:rPr>
        <w:t>, участниками которых могут быть только субъекты малого и среднего предпринимательства</w:t>
      </w:r>
      <w:r w:rsidR="00BA23E5" w:rsidRPr="007E03F2">
        <w:rPr>
          <w:rFonts w:ascii="Cambria" w:hAnsi="Cambria"/>
          <w:sz w:val="20"/>
          <w:szCs w:val="20"/>
        </w:rPr>
        <w:t>.</w:t>
      </w:r>
    </w:p>
    <w:p w14:paraId="6A9AADF1" w14:textId="77777777" w:rsidR="009B3CDC" w:rsidRPr="007E03F2" w:rsidRDefault="009B3CDC" w:rsidP="009F153B">
      <w:pPr>
        <w:widowControl w:val="0"/>
        <w:spacing w:after="0" w:line="276" w:lineRule="auto"/>
        <w:ind w:left="284"/>
        <w:jc w:val="both"/>
        <w:rPr>
          <w:rFonts w:ascii="Cambria" w:hAnsi="Cambria"/>
          <w:sz w:val="20"/>
          <w:szCs w:val="20"/>
        </w:rPr>
      </w:pPr>
    </w:p>
    <w:p w14:paraId="4B0FEEE3" w14:textId="77777777" w:rsidR="009B3CDC" w:rsidRPr="007E03F2" w:rsidRDefault="009B3CDC" w:rsidP="006D04C8">
      <w:pPr>
        <w:widowControl w:val="0"/>
        <w:spacing w:after="0" w:line="276" w:lineRule="auto"/>
        <w:jc w:val="both"/>
        <w:rPr>
          <w:rFonts w:ascii="Cambria" w:hAnsi="Cambria"/>
          <w:sz w:val="20"/>
          <w:szCs w:val="20"/>
          <w:lang w:eastAsia="ru-RU"/>
        </w:rPr>
        <w:sectPr w:rsidR="009B3CDC" w:rsidRPr="007E03F2" w:rsidSect="007E03F2">
          <w:pgSz w:w="11906" w:h="16838"/>
          <w:pgMar w:top="1134" w:right="567" w:bottom="567" w:left="1134" w:header="709" w:footer="709" w:gutter="0"/>
          <w:cols w:space="708"/>
          <w:titlePg/>
          <w:docGrid w:linePitch="360"/>
        </w:sectPr>
      </w:pPr>
    </w:p>
    <w:p w14:paraId="419CDB46" w14:textId="77777777" w:rsidR="00A66668" w:rsidRPr="007E03F2" w:rsidRDefault="00A66668" w:rsidP="006D04C8">
      <w:pPr>
        <w:spacing w:after="0" w:line="276" w:lineRule="auto"/>
        <w:jc w:val="both"/>
        <w:rPr>
          <w:rFonts w:ascii="Cambria" w:hAnsi="Cambria"/>
          <w:sz w:val="20"/>
          <w:szCs w:val="20"/>
        </w:rPr>
        <w:sectPr w:rsidR="00A66668" w:rsidRPr="007E03F2" w:rsidSect="007E03F2">
          <w:pgSz w:w="11906" w:h="16838"/>
          <w:pgMar w:top="1134" w:right="567" w:bottom="567" w:left="1134" w:header="709" w:footer="709" w:gutter="0"/>
          <w:cols w:space="708"/>
          <w:titlePg/>
          <w:docGrid w:linePitch="360"/>
        </w:sectPr>
      </w:pPr>
    </w:p>
    <w:p w14:paraId="29D778EC" w14:textId="77777777" w:rsidR="006A6310" w:rsidRPr="007E03F2" w:rsidRDefault="006A6310" w:rsidP="004C314D">
      <w:pPr>
        <w:spacing w:after="0" w:line="276" w:lineRule="auto"/>
        <w:jc w:val="both"/>
        <w:rPr>
          <w:rFonts w:ascii="Cambria" w:hAnsi="Cambria"/>
          <w:sz w:val="20"/>
          <w:szCs w:val="20"/>
        </w:rPr>
      </w:pPr>
    </w:p>
    <w:p w14:paraId="4A46C203" w14:textId="77777777" w:rsidR="006A6310" w:rsidRPr="007E03F2" w:rsidRDefault="006A6310" w:rsidP="004C314D">
      <w:pPr>
        <w:spacing w:after="0" w:line="276" w:lineRule="auto"/>
        <w:jc w:val="both"/>
        <w:rPr>
          <w:rFonts w:ascii="Cambria" w:hAnsi="Cambria"/>
          <w:sz w:val="20"/>
          <w:szCs w:val="20"/>
        </w:rPr>
      </w:pPr>
    </w:p>
    <w:p w14:paraId="178DC37C" w14:textId="77777777" w:rsidR="006A6310" w:rsidRPr="007E03F2" w:rsidRDefault="006A6310" w:rsidP="00A66668">
      <w:pPr>
        <w:spacing w:after="0" w:line="276" w:lineRule="auto"/>
        <w:ind w:left="1069"/>
        <w:jc w:val="both"/>
        <w:rPr>
          <w:rFonts w:ascii="Cambria" w:hAnsi="Cambria"/>
          <w:sz w:val="20"/>
          <w:szCs w:val="20"/>
        </w:rPr>
        <w:sectPr w:rsidR="006A6310" w:rsidRPr="007E03F2" w:rsidSect="007E03F2">
          <w:pgSz w:w="11906" w:h="16838"/>
          <w:pgMar w:top="1134" w:right="567" w:bottom="567" w:left="1134" w:header="709" w:footer="709" w:gutter="0"/>
          <w:cols w:space="708"/>
          <w:titlePg/>
          <w:docGrid w:linePitch="360"/>
        </w:sectPr>
      </w:pPr>
    </w:p>
    <w:p w14:paraId="34913015" w14:textId="77777777" w:rsidR="00A66668" w:rsidRPr="007E03F2" w:rsidRDefault="006A6310" w:rsidP="004C314D">
      <w:pPr>
        <w:pStyle w:val="3"/>
        <w:keepNext w:val="0"/>
        <w:keepLines w:val="0"/>
        <w:widowControl w:val="0"/>
        <w:numPr>
          <w:ilvl w:val="1"/>
          <w:numId w:val="7"/>
        </w:numPr>
        <w:suppressAutoHyphens w:val="0"/>
        <w:spacing w:before="0"/>
        <w:ind w:left="0" w:firstLine="709"/>
        <w:jc w:val="both"/>
        <w:rPr>
          <w:rFonts w:ascii="Cambria" w:hAnsi="Cambria"/>
          <w:sz w:val="20"/>
          <w:szCs w:val="20"/>
        </w:rPr>
      </w:pPr>
      <w:r w:rsidRPr="007E03F2">
        <w:rPr>
          <w:rFonts w:ascii="Cambria" w:hAnsi="Cambria"/>
          <w:sz w:val="20"/>
          <w:szCs w:val="20"/>
        </w:rPr>
        <w:lastRenderedPageBreak/>
        <w:t>Особенности оценки и сопоставления заявок при проведении закупок работ по строительству, реконструкции, капитальному ремонту</w:t>
      </w:r>
      <w:r w:rsidR="00841130" w:rsidRPr="007E03F2">
        <w:rPr>
          <w:rFonts w:ascii="Cambria" w:hAnsi="Cambria"/>
          <w:sz w:val="20"/>
          <w:szCs w:val="20"/>
        </w:rPr>
        <w:t>, техническому перевооружению</w:t>
      </w:r>
      <w:r w:rsidRPr="007E03F2">
        <w:rPr>
          <w:rFonts w:ascii="Cambria" w:hAnsi="Cambria"/>
          <w:sz w:val="20"/>
          <w:szCs w:val="20"/>
        </w:rPr>
        <w:t xml:space="preserve"> объектов капитального строительства на сумму 10 000 000 рублей с НДС и более</w:t>
      </w:r>
    </w:p>
    <w:p w14:paraId="40EE6CC5" w14:textId="77777777" w:rsidR="00A66668" w:rsidRPr="007E03F2" w:rsidRDefault="00A66668" w:rsidP="004C314D">
      <w:pPr>
        <w:pStyle w:val="3"/>
        <w:keepNext w:val="0"/>
        <w:keepLines w:val="0"/>
        <w:widowControl w:val="0"/>
        <w:suppressAutoHyphens w:val="0"/>
        <w:spacing w:before="0"/>
        <w:rPr>
          <w:rFonts w:ascii="Cambria" w:hAnsi="Cambria"/>
          <w:sz w:val="20"/>
          <w:szCs w:val="20"/>
        </w:rPr>
      </w:pPr>
    </w:p>
    <w:p w14:paraId="15CFA4ED" w14:textId="77777777" w:rsidR="006A6310" w:rsidRPr="007E03F2" w:rsidRDefault="006A6310" w:rsidP="006A6310">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При проведении закупок работ по строительству, реконструкции, капитальному ремонту</w:t>
      </w:r>
      <w:r w:rsidR="00841130" w:rsidRPr="007E03F2">
        <w:rPr>
          <w:rFonts w:ascii="Cambria" w:hAnsi="Cambria"/>
          <w:sz w:val="20"/>
          <w:szCs w:val="20"/>
        </w:rPr>
        <w:t>, техническому перевооружению</w:t>
      </w:r>
      <w:r w:rsidRPr="007E03F2">
        <w:rPr>
          <w:rFonts w:ascii="Cambria" w:hAnsi="Cambria"/>
          <w:sz w:val="20"/>
          <w:szCs w:val="20"/>
        </w:rPr>
        <w:t xml:space="preserve"> (далее для целей настоящих Рекомендаций – работы по строительству) положения Рекомендаций применяются с учетом особенностей, предусмотренных настоящим подразделом.</w:t>
      </w:r>
    </w:p>
    <w:p w14:paraId="59F6C607" w14:textId="77777777" w:rsidR="006A6310" w:rsidRPr="007E03F2" w:rsidRDefault="006A6310" w:rsidP="006A6310">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При проведении закупки работ по строительству</w:t>
      </w:r>
      <w:r w:rsidR="006B4E10" w:rsidRPr="007E03F2">
        <w:rPr>
          <w:rFonts w:ascii="Cambria" w:hAnsi="Cambria"/>
          <w:sz w:val="20"/>
          <w:szCs w:val="20"/>
        </w:rPr>
        <w:t xml:space="preserve"> устанавлива</w:t>
      </w:r>
      <w:r w:rsidR="0030417E" w:rsidRPr="007E03F2">
        <w:rPr>
          <w:rFonts w:ascii="Cambria" w:hAnsi="Cambria"/>
          <w:sz w:val="20"/>
          <w:szCs w:val="20"/>
        </w:rPr>
        <w:t>ю</w:t>
      </w:r>
      <w:r w:rsidRPr="007E03F2">
        <w:rPr>
          <w:rFonts w:ascii="Cambria" w:hAnsi="Cambria"/>
          <w:sz w:val="20"/>
          <w:szCs w:val="20"/>
        </w:rPr>
        <w:t xml:space="preserve">тся </w:t>
      </w:r>
      <w:r w:rsidR="006B4E10" w:rsidRPr="007E03F2">
        <w:rPr>
          <w:rFonts w:ascii="Cambria" w:hAnsi="Cambria"/>
          <w:sz w:val="20"/>
          <w:szCs w:val="20"/>
        </w:rPr>
        <w:t>критери</w:t>
      </w:r>
      <w:r w:rsidR="001C3B5B" w:rsidRPr="007E03F2">
        <w:rPr>
          <w:rFonts w:ascii="Cambria" w:hAnsi="Cambria"/>
          <w:sz w:val="20"/>
          <w:szCs w:val="20"/>
        </w:rPr>
        <w:t>и</w:t>
      </w:r>
      <w:r w:rsidR="006B4E10" w:rsidRPr="007E03F2">
        <w:rPr>
          <w:rFonts w:ascii="Cambria" w:hAnsi="Cambria"/>
          <w:sz w:val="20"/>
          <w:szCs w:val="20"/>
        </w:rPr>
        <w:t xml:space="preserve"> оценки из числа следующих</w:t>
      </w:r>
      <w:r w:rsidRPr="007E03F2">
        <w:rPr>
          <w:rFonts w:ascii="Cambria" w:hAnsi="Cambria"/>
          <w:sz w:val="20"/>
          <w:szCs w:val="20"/>
        </w:rPr>
        <w:t>:</w:t>
      </w:r>
    </w:p>
    <w:p w14:paraId="6B17E1A4" w14:textId="77777777" w:rsidR="006A6310" w:rsidRPr="007E03F2" w:rsidRDefault="006A6310" w:rsidP="004C314D">
      <w:pPr>
        <w:pStyle w:val="afb"/>
        <w:numPr>
          <w:ilvl w:val="0"/>
          <w:numId w:val="64"/>
        </w:numPr>
        <w:spacing w:after="0" w:line="276" w:lineRule="auto"/>
        <w:jc w:val="both"/>
        <w:rPr>
          <w:rFonts w:ascii="Cambria" w:hAnsi="Cambria"/>
          <w:sz w:val="20"/>
          <w:szCs w:val="20"/>
        </w:rPr>
      </w:pPr>
      <w:r w:rsidRPr="007E03F2">
        <w:rPr>
          <w:rFonts w:ascii="Cambria" w:hAnsi="Cambria"/>
          <w:sz w:val="20"/>
          <w:szCs w:val="20"/>
        </w:rPr>
        <w:t>«Цена договора или цена за единицу продукции»;</w:t>
      </w:r>
    </w:p>
    <w:p w14:paraId="0E384E63" w14:textId="77777777" w:rsidR="006A6310" w:rsidRPr="007E03F2" w:rsidRDefault="006A6310" w:rsidP="004C314D">
      <w:pPr>
        <w:pStyle w:val="afb"/>
        <w:numPr>
          <w:ilvl w:val="0"/>
          <w:numId w:val="64"/>
        </w:numPr>
        <w:spacing w:after="0" w:line="276" w:lineRule="auto"/>
        <w:jc w:val="both"/>
        <w:rPr>
          <w:rFonts w:ascii="Cambria" w:hAnsi="Cambria"/>
          <w:sz w:val="20"/>
          <w:szCs w:val="20"/>
        </w:rPr>
      </w:pPr>
      <w:r w:rsidRPr="007E03F2">
        <w:rPr>
          <w:rFonts w:ascii="Cambria" w:hAnsi="Cambria"/>
          <w:sz w:val="20"/>
          <w:szCs w:val="20"/>
        </w:rPr>
        <w:t>«</w:t>
      </w:r>
      <w:r w:rsidR="006B4E10" w:rsidRPr="007E03F2">
        <w:rPr>
          <w:rFonts w:ascii="Cambria" w:hAnsi="Cambria"/>
          <w:sz w:val="20"/>
          <w:szCs w:val="20"/>
        </w:rPr>
        <w:t>Срок поставки товара, выполнения работ, оказания услуг</w:t>
      </w:r>
      <w:r w:rsidRPr="007E03F2">
        <w:rPr>
          <w:rFonts w:ascii="Cambria" w:hAnsi="Cambria"/>
          <w:sz w:val="20"/>
          <w:szCs w:val="20"/>
        </w:rPr>
        <w:t>»;</w:t>
      </w:r>
    </w:p>
    <w:p w14:paraId="2123DE8B" w14:textId="77777777" w:rsidR="00A66668" w:rsidRPr="007E03F2" w:rsidRDefault="006A6310" w:rsidP="004C314D">
      <w:pPr>
        <w:pStyle w:val="afb"/>
        <w:numPr>
          <w:ilvl w:val="0"/>
          <w:numId w:val="64"/>
        </w:numPr>
        <w:spacing w:after="0" w:line="276" w:lineRule="auto"/>
        <w:jc w:val="both"/>
        <w:rPr>
          <w:rFonts w:ascii="Cambria" w:hAnsi="Cambria"/>
          <w:sz w:val="20"/>
          <w:szCs w:val="20"/>
        </w:rPr>
      </w:pPr>
      <w:r w:rsidRPr="007E03F2">
        <w:rPr>
          <w:rFonts w:ascii="Cambria" w:hAnsi="Cambria"/>
          <w:sz w:val="20"/>
          <w:szCs w:val="20"/>
        </w:rPr>
        <w:t>«</w:t>
      </w:r>
      <w:r w:rsidR="006B4E10" w:rsidRPr="007E03F2">
        <w:rPr>
          <w:rFonts w:ascii="Cambria" w:hAnsi="Cambria"/>
          <w:sz w:val="20"/>
          <w:szCs w:val="20"/>
        </w:rPr>
        <w:t>Срок предоставления гарантии качества продукции</w:t>
      </w:r>
      <w:r w:rsidRPr="007E03F2">
        <w:rPr>
          <w:rFonts w:ascii="Cambria" w:hAnsi="Cambria"/>
          <w:sz w:val="20"/>
          <w:szCs w:val="20"/>
        </w:rPr>
        <w:t>»</w:t>
      </w:r>
      <w:r w:rsidR="006B4E10" w:rsidRPr="007E03F2">
        <w:rPr>
          <w:rFonts w:ascii="Cambria" w:hAnsi="Cambria"/>
          <w:sz w:val="20"/>
          <w:szCs w:val="20"/>
        </w:rPr>
        <w:t>;</w:t>
      </w:r>
    </w:p>
    <w:p w14:paraId="781D4545" w14:textId="77777777" w:rsidR="006B4E10" w:rsidRPr="007E03F2" w:rsidRDefault="006B4E10" w:rsidP="004C314D">
      <w:pPr>
        <w:pStyle w:val="afb"/>
        <w:numPr>
          <w:ilvl w:val="0"/>
          <w:numId w:val="64"/>
        </w:numPr>
        <w:spacing w:after="0" w:line="276" w:lineRule="auto"/>
        <w:jc w:val="both"/>
        <w:rPr>
          <w:rFonts w:ascii="Cambria" w:hAnsi="Cambria"/>
          <w:sz w:val="20"/>
          <w:szCs w:val="20"/>
        </w:rPr>
      </w:pPr>
      <w:r w:rsidRPr="007E03F2">
        <w:rPr>
          <w:rFonts w:ascii="Cambria" w:hAnsi="Cambria"/>
          <w:sz w:val="20"/>
          <w:szCs w:val="20"/>
        </w:rPr>
        <w:t>«Квалификация участника закупки».</w:t>
      </w:r>
    </w:p>
    <w:p w14:paraId="15F772E9" w14:textId="77777777" w:rsidR="002F1110" w:rsidRPr="007E03F2" w:rsidRDefault="002F1110" w:rsidP="004C314D">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 xml:space="preserve">В случае установления критерия оценки </w:t>
      </w:r>
      <w:r w:rsidR="00924528" w:rsidRPr="007E03F2">
        <w:rPr>
          <w:rFonts w:ascii="Cambria" w:hAnsi="Cambria"/>
          <w:sz w:val="20"/>
          <w:szCs w:val="20"/>
        </w:rPr>
        <w:t xml:space="preserve">«Квалификация участника закупки» в качестве подкритериев оценки </w:t>
      </w:r>
      <w:r w:rsidR="001C3B5B" w:rsidRPr="007E03F2">
        <w:rPr>
          <w:rFonts w:ascii="Cambria" w:hAnsi="Cambria"/>
          <w:sz w:val="20"/>
          <w:szCs w:val="20"/>
        </w:rPr>
        <w:t>должны</w:t>
      </w:r>
      <w:r w:rsidR="00924528" w:rsidRPr="007E03F2">
        <w:rPr>
          <w:rFonts w:ascii="Cambria" w:hAnsi="Cambria"/>
          <w:sz w:val="20"/>
          <w:szCs w:val="20"/>
        </w:rPr>
        <w:t xml:space="preserve"> быть установлены </w:t>
      </w:r>
      <w:r w:rsidR="001C3B5B" w:rsidRPr="007E03F2">
        <w:rPr>
          <w:rFonts w:ascii="Cambria" w:hAnsi="Cambria"/>
          <w:sz w:val="20"/>
          <w:szCs w:val="20"/>
        </w:rPr>
        <w:t>подкритерии</w:t>
      </w:r>
      <w:r w:rsidR="00924528" w:rsidRPr="007E03F2">
        <w:rPr>
          <w:rFonts w:ascii="Cambria" w:hAnsi="Cambria"/>
          <w:sz w:val="20"/>
          <w:szCs w:val="20"/>
        </w:rPr>
        <w:t xml:space="preserve"> из числа следующих:</w:t>
      </w:r>
    </w:p>
    <w:p w14:paraId="51001E73" w14:textId="77777777" w:rsidR="00924528" w:rsidRPr="007E03F2" w:rsidRDefault="00924528" w:rsidP="004C314D">
      <w:pPr>
        <w:pStyle w:val="afb"/>
        <w:numPr>
          <w:ilvl w:val="0"/>
          <w:numId w:val="65"/>
        </w:numPr>
        <w:spacing w:after="0" w:line="276" w:lineRule="auto"/>
        <w:jc w:val="both"/>
        <w:rPr>
          <w:rFonts w:ascii="Cambria" w:hAnsi="Cambria"/>
          <w:sz w:val="20"/>
          <w:szCs w:val="20"/>
        </w:rPr>
      </w:pPr>
      <w:r w:rsidRPr="007E03F2">
        <w:rPr>
          <w:rFonts w:ascii="Cambria" w:hAnsi="Cambria"/>
          <w:sz w:val="20"/>
          <w:szCs w:val="20"/>
        </w:rPr>
        <w:t xml:space="preserve">«Обеспеченность материально-техническими ресурсами, необходимыми для исполнения обязательств по договору», при этом максимальная значимость такого подкритерия не может превышать </w:t>
      </w:r>
      <w:r w:rsidR="00C76AEF" w:rsidRPr="007E03F2">
        <w:rPr>
          <w:rFonts w:ascii="Cambria" w:hAnsi="Cambria"/>
          <w:sz w:val="20"/>
          <w:szCs w:val="20"/>
        </w:rPr>
        <w:t>40%;</w:t>
      </w:r>
    </w:p>
    <w:p w14:paraId="0C9CF866" w14:textId="77777777" w:rsidR="00C76AEF" w:rsidRPr="007E03F2" w:rsidRDefault="00C76AEF" w:rsidP="004C314D">
      <w:pPr>
        <w:pStyle w:val="afb"/>
        <w:numPr>
          <w:ilvl w:val="0"/>
          <w:numId w:val="65"/>
        </w:numPr>
        <w:spacing w:after="0" w:line="276" w:lineRule="auto"/>
        <w:jc w:val="both"/>
        <w:rPr>
          <w:rFonts w:ascii="Cambria" w:hAnsi="Cambria"/>
          <w:sz w:val="20"/>
          <w:szCs w:val="20"/>
        </w:rPr>
      </w:pPr>
      <w:r w:rsidRPr="007E03F2">
        <w:rPr>
          <w:rFonts w:ascii="Cambria" w:hAnsi="Cambria"/>
          <w:sz w:val="20"/>
          <w:szCs w:val="20"/>
        </w:rPr>
        <w:t>«Обеспеченность кадровыми ресурсами, необходимыми для исполнения обязательств по договору», при этом максимальная значимость такого подкритерия не может превышать 40%;</w:t>
      </w:r>
    </w:p>
    <w:p w14:paraId="7CF213A1" w14:textId="77777777" w:rsidR="00C76AEF" w:rsidRPr="007E03F2" w:rsidRDefault="00C76AEF" w:rsidP="004C314D">
      <w:pPr>
        <w:pStyle w:val="afb"/>
        <w:numPr>
          <w:ilvl w:val="0"/>
          <w:numId w:val="65"/>
        </w:numPr>
        <w:spacing w:after="0" w:line="276" w:lineRule="auto"/>
        <w:jc w:val="both"/>
        <w:rPr>
          <w:rFonts w:ascii="Cambria" w:hAnsi="Cambria"/>
          <w:sz w:val="20"/>
          <w:szCs w:val="20"/>
        </w:rPr>
      </w:pPr>
      <w:r w:rsidRPr="007E03F2">
        <w:rPr>
          <w:rFonts w:ascii="Cambria" w:hAnsi="Cambria"/>
          <w:sz w:val="20"/>
          <w:szCs w:val="20"/>
        </w:rPr>
        <w:t xml:space="preserve">«Наличие опыта по успешной поставке продукции сопоставимого характера и объема», максимальная значимость </w:t>
      </w:r>
      <w:r w:rsidR="0030417E" w:rsidRPr="007E03F2">
        <w:rPr>
          <w:rFonts w:ascii="Cambria" w:hAnsi="Cambria"/>
          <w:sz w:val="20"/>
          <w:szCs w:val="20"/>
        </w:rPr>
        <w:t xml:space="preserve">которого </w:t>
      </w:r>
      <w:r w:rsidRPr="007E03F2">
        <w:rPr>
          <w:rFonts w:ascii="Cambria" w:hAnsi="Cambria"/>
          <w:sz w:val="20"/>
          <w:szCs w:val="20"/>
        </w:rPr>
        <w:t>не может превышать 60%</w:t>
      </w:r>
      <w:r w:rsidR="00F22276" w:rsidRPr="007E03F2">
        <w:rPr>
          <w:rFonts w:ascii="Cambria" w:hAnsi="Cambria"/>
          <w:sz w:val="20"/>
          <w:szCs w:val="20"/>
        </w:rPr>
        <w:t xml:space="preserve">, </w:t>
      </w:r>
      <w:r w:rsidR="0030417E" w:rsidRPr="007E03F2">
        <w:rPr>
          <w:rFonts w:ascii="Cambria" w:hAnsi="Cambria"/>
          <w:sz w:val="20"/>
          <w:szCs w:val="20"/>
        </w:rPr>
        <w:t xml:space="preserve">при этом использование данного подкритерия </w:t>
      </w:r>
      <w:r w:rsidR="00F22276" w:rsidRPr="007E03F2">
        <w:rPr>
          <w:rFonts w:ascii="Cambria" w:hAnsi="Cambria"/>
          <w:sz w:val="20"/>
          <w:szCs w:val="20"/>
        </w:rPr>
        <w:t xml:space="preserve">является </w:t>
      </w:r>
      <w:r w:rsidR="0030417E" w:rsidRPr="007E03F2">
        <w:rPr>
          <w:rFonts w:ascii="Cambria" w:hAnsi="Cambria"/>
          <w:sz w:val="20"/>
          <w:szCs w:val="20"/>
        </w:rPr>
        <w:t>обязательным</w:t>
      </w:r>
      <w:r w:rsidRPr="007E03F2">
        <w:rPr>
          <w:rFonts w:ascii="Cambria" w:hAnsi="Cambria"/>
          <w:sz w:val="20"/>
          <w:szCs w:val="20"/>
        </w:rPr>
        <w:t>;</w:t>
      </w:r>
    </w:p>
    <w:p w14:paraId="6DE7F8A1" w14:textId="77777777" w:rsidR="00C76AEF" w:rsidRPr="007E03F2" w:rsidRDefault="00C76AEF" w:rsidP="004C314D">
      <w:pPr>
        <w:pStyle w:val="afb"/>
        <w:numPr>
          <w:ilvl w:val="0"/>
          <w:numId w:val="65"/>
        </w:numPr>
        <w:spacing w:after="0" w:line="276" w:lineRule="auto"/>
        <w:jc w:val="both"/>
        <w:rPr>
          <w:rFonts w:ascii="Cambria" w:hAnsi="Cambria"/>
          <w:sz w:val="20"/>
          <w:szCs w:val="20"/>
        </w:rPr>
      </w:pPr>
      <w:r w:rsidRPr="007E03F2">
        <w:rPr>
          <w:rFonts w:ascii="Cambria" w:hAnsi="Cambria"/>
          <w:sz w:val="20"/>
          <w:szCs w:val="20"/>
        </w:rPr>
        <w:t>«Репутация участника закупки», при этом максимальная значимость такого под</w:t>
      </w:r>
      <w:r w:rsidR="007C5FC1" w:rsidRPr="007E03F2">
        <w:rPr>
          <w:rFonts w:ascii="Cambria" w:hAnsi="Cambria"/>
          <w:sz w:val="20"/>
          <w:szCs w:val="20"/>
        </w:rPr>
        <w:t xml:space="preserve">критерия не может превышать </w:t>
      </w:r>
      <w:r w:rsidR="005022D1" w:rsidRPr="007E03F2">
        <w:rPr>
          <w:rFonts w:ascii="Cambria" w:hAnsi="Cambria"/>
          <w:sz w:val="20"/>
          <w:szCs w:val="20"/>
        </w:rPr>
        <w:t>1</w:t>
      </w:r>
      <w:r w:rsidR="007C5FC1" w:rsidRPr="007E03F2">
        <w:rPr>
          <w:rFonts w:ascii="Cambria" w:hAnsi="Cambria"/>
          <w:sz w:val="20"/>
          <w:szCs w:val="20"/>
        </w:rPr>
        <w:t>0%.</w:t>
      </w:r>
    </w:p>
    <w:p w14:paraId="773A1D1D" w14:textId="77777777" w:rsidR="00617F48" w:rsidRPr="007E03F2" w:rsidRDefault="00617F48" w:rsidP="004C314D">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В случае, если в рамках критерия оценки «Квалификация участника закупки» установлен подкритерий «Обеспеченность кадровыми ресурсами, необходимыми для исполнения обязательств по договору» документаци</w:t>
      </w:r>
      <w:r w:rsidR="000E706C" w:rsidRPr="007E03F2">
        <w:rPr>
          <w:rFonts w:ascii="Cambria" w:hAnsi="Cambria"/>
          <w:sz w:val="20"/>
          <w:szCs w:val="20"/>
        </w:rPr>
        <w:t>я</w:t>
      </w:r>
      <w:r w:rsidRPr="007E03F2">
        <w:rPr>
          <w:rFonts w:ascii="Cambria" w:hAnsi="Cambria"/>
          <w:sz w:val="20"/>
          <w:szCs w:val="20"/>
        </w:rPr>
        <w:t xml:space="preserve"> о закупке должн</w:t>
      </w:r>
      <w:r w:rsidR="000E706C" w:rsidRPr="007E03F2">
        <w:rPr>
          <w:rFonts w:ascii="Cambria" w:hAnsi="Cambria"/>
          <w:sz w:val="20"/>
          <w:szCs w:val="20"/>
        </w:rPr>
        <w:t>а</w:t>
      </w:r>
      <w:r w:rsidRPr="007E03F2">
        <w:rPr>
          <w:rFonts w:ascii="Cambria" w:hAnsi="Cambria"/>
          <w:sz w:val="20"/>
          <w:szCs w:val="20"/>
        </w:rPr>
        <w:t xml:space="preserve"> быть </w:t>
      </w:r>
      <w:r w:rsidR="000E706C" w:rsidRPr="007E03F2">
        <w:rPr>
          <w:rFonts w:ascii="Cambria" w:hAnsi="Cambria"/>
          <w:sz w:val="20"/>
          <w:szCs w:val="20"/>
        </w:rPr>
        <w:t xml:space="preserve">сформирована с учетом </w:t>
      </w:r>
      <w:r w:rsidRPr="007E03F2">
        <w:rPr>
          <w:rFonts w:ascii="Cambria" w:hAnsi="Cambria"/>
          <w:sz w:val="20"/>
          <w:szCs w:val="20"/>
        </w:rPr>
        <w:t>следующ</w:t>
      </w:r>
      <w:r w:rsidR="000E706C" w:rsidRPr="007E03F2">
        <w:rPr>
          <w:rFonts w:ascii="Cambria" w:hAnsi="Cambria"/>
          <w:sz w:val="20"/>
          <w:szCs w:val="20"/>
        </w:rPr>
        <w:t>его</w:t>
      </w:r>
      <w:r w:rsidRPr="007E03F2">
        <w:rPr>
          <w:rFonts w:ascii="Cambria" w:hAnsi="Cambria"/>
          <w:sz w:val="20"/>
          <w:szCs w:val="20"/>
        </w:rPr>
        <w:t>:</w:t>
      </w:r>
    </w:p>
    <w:p w14:paraId="0B7BDFA5" w14:textId="77777777" w:rsidR="00617F48" w:rsidRPr="007E03F2" w:rsidRDefault="000277C5" w:rsidP="004C314D">
      <w:pPr>
        <w:pStyle w:val="afb"/>
        <w:numPr>
          <w:ilvl w:val="0"/>
          <w:numId w:val="66"/>
        </w:numPr>
        <w:spacing w:after="0" w:line="276" w:lineRule="auto"/>
        <w:jc w:val="both"/>
        <w:rPr>
          <w:rFonts w:ascii="Cambria" w:hAnsi="Cambria"/>
          <w:sz w:val="20"/>
          <w:szCs w:val="20"/>
        </w:rPr>
      </w:pPr>
      <w:r w:rsidRPr="007E03F2">
        <w:rPr>
          <w:rFonts w:ascii="Cambria" w:hAnsi="Cambria"/>
          <w:sz w:val="20"/>
          <w:szCs w:val="20"/>
        </w:rPr>
        <w:t xml:space="preserve">не допускается установление </w:t>
      </w:r>
      <w:r w:rsidR="00625F7D" w:rsidRPr="007E03F2">
        <w:rPr>
          <w:rFonts w:ascii="Cambria" w:hAnsi="Cambria"/>
          <w:sz w:val="20"/>
          <w:szCs w:val="20"/>
        </w:rPr>
        <w:t xml:space="preserve">в содержании подкритерия условия </w:t>
      </w:r>
      <w:r w:rsidRPr="007E03F2">
        <w:rPr>
          <w:rFonts w:ascii="Cambria" w:hAnsi="Cambria"/>
          <w:sz w:val="20"/>
          <w:szCs w:val="20"/>
        </w:rPr>
        <w:t xml:space="preserve">о наличии у участника закупки кадровых ресурсов, состоящих с участником закупки </w:t>
      </w:r>
      <w:r w:rsidR="006C3BC6" w:rsidRPr="007E03F2">
        <w:rPr>
          <w:rFonts w:ascii="Cambria" w:hAnsi="Cambria"/>
          <w:sz w:val="20"/>
          <w:szCs w:val="20"/>
        </w:rPr>
        <w:t xml:space="preserve">исключительно </w:t>
      </w:r>
      <w:r w:rsidRPr="007E03F2">
        <w:rPr>
          <w:rFonts w:ascii="Cambria" w:hAnsi="Cambria"/>
          <w:sz w:val="20"/>
          <w:szCs w:val="20"/>
        </w:rPr>
        <w:t>в трудовых отношениях (штатных специалистов), кроме случаев, предусмотренных действующим законодательством;</w:t>
      </w:r>
      <w:r w:rsidR="00617F48" w:rsidRPr="007E03F2">
        <w:rPr>
          <w:rFonts w:ascii="Cambria" w:hAnsi="Cambria"/>
          <w:sz w:val="20"/>
          <w:szCs w:val="20"/>
        </w:rPr>
        <w:t xml:space="preserve"> </w:t>
      </w:r>
    </w:p>
    <w:p w14:paraId="2A3F6508" w14:textId="77777777" w:rsidR="00617F48" w:rsidRPr="007E03F2" w:rsidRDefault="00617F48" w:rsidP="004C314D">
      <w:pPr>
        <w:pStyle w:val="afb"/>
        <w:numPr>
          <w:ilvl w:val="0"/>
          <w:numId w:val="66"/>
        </w:numPr>
        <w:spacing w:after="0" w:line="276" w:lineRule="auto"/>
        <w:jc w:val="both"/>
        <w:rPr>
          <w:rFonts w:ascii="Cambria" w:hAnsi="Cambria"/>
          <w:sz w:val="20"/>
          <w:szCs w:val="20"/>
        </w:rPr>
      </w:pPr>
      <w:r w:rsidRPr="007E03F2">
        <w:rPr>
          <w:rFonts w:ascii="Cambria" w:hAnsi="Cambria"/>
          <w:sz w:val="20"/>
          <w:szCs w:val="20"/>
        </w:rPr>
        <w:t>документ</w:t>
      </w:r>
      <w:r w:rsidR="000277C5" w:rsidRPr="007E03F2">
        <w:rPr>
          <w:rFonts w:ascii="Cambria" w:hAnsi="Cambria"/>
          <w:sz w:val="20"/>
          <w:szCs w:val="20"/>
        </w:rPr>
        <w:t>ами</w:t>
      </w:r>
      <w:r w:rsidRPr="007E03F2">
        <w:rPr>
          <w:rFonts w:ascii="Cambria" w:hAnsi="Cambria"/>
          <w:sz w:val="20"/>
          <w:szCs w:val="20"/>
        </w:rPr>
        <w:t>, подтверждающи</w:t>
      </w:r>
      <w:r w:rsidR="000277C5" w:rsidRPr="007E03F2">
        <w:rPr>
          <w:rFonts w:ascii="Cambria" w:hAnsi="Cambria"/>
          <w:sz w:val="20"/>
          <w:szCs w:val="20"/>
        </w:rPr>
        <w:t>ми</w:t>
      </w:r>
      <w:r w:rsidRPr="007E03F2">
        <w:rPr>
          <w:rFonts w:ascii="Cambria" w:hAnsi="Cambria"/>
          <w:sz w:val="20"/>
          <w:szCs w:val="20"/>
        </w:rPr>
        <w:t xml:space="preserve"> обеспеченность кадровыми ресурсами, необходимыми для исполнения обязательств по договору, </w:t>
      </w:r>
      <w:r w:rsidR="000277C5" w:rsidRPr="007E03F2">
        <w:rPr>
          <w:rFonts w:ascii="Cambria" w:hAnsi="Cambria"/>
          <w:sz w:val="20"/>
          <w:szCs w:val="20"/>
        </w:rPr>
        <w:t>являются надлежащим образом заверенные копии трудовых книжек и/или трудовых договоров и/или договоров</w:t>
      </w:r>
      <w:r w:rsidR="006C3BC6" w:rsidRPr="007E03F2">
        <w:rPr>
          <w:rFonts w:ascii="Cambria" w:hAnsi="Cambria"/>
          <w:sz w:val="20"/>
          <w:szCs w:val="20"/>
        </w:rPr>
        <w:t xml:space="preserve"> (соглашений)</w:t>
      </w:r>
      <w:r w:rsidR="000E706C" w:rsidRPr="007E03F2">
        <w:rPr>
          <w:rFonts w:ascii="Cambria" w:hAnsi="Cambria"/>
          <w:sz w:val="20"/>
          <w:szCs w:val="20"/>
        </w:rPr>
        <w:t xml:space="preserve"> </w:t>
      </w:r>
      <w:r w:rsidR="000277C5" w:rsidRPr="007E03F2">
        <w:rPr>
          <w:rFonts w:ascii="Cambria" w:hAnsi="Cambria"/>
          <w:sz w:val="20"/>
          <w:szCs w:val="20"/>
        </w:rPr>
        <w:t>гражданско-правового характера с лицами, привлекаемыми (планируемыми к привлечению) участником закупки к исполнению обязательств по договору;</w:t>
      </w:r>
    </w:p>
    <w:p w14:paraId="5D139E33" w14:textId="77777777" w:rsidR="000277C5" w:rsidRPr="007E03F2" w:rsidRDefault="000277C5" w:rsidP="004C314D">
      <w:pPr>
        <w:pStyle w:val="afb"/>
        <w:numPr>
          <w:ilvl w:val="0"/>
          <w:numId w:val="66"/>
        </w:numPr>
        <w:spacing w:after="0" w:line="276" w:lineRule="auto"/>
        <w:jc w:val="both"/>
        <w:rPr>
          <w:rFonts w:ascii="Cambria" w:hAnsi="Cambria"/>
          <w:sz w:val="20"/>
          <w:szCs w:val="20"/>
        </w:rPr>
      </w:pPr>
      <w:r w:rsidRPr="007E03F2">
        <w:rPr>
          <w:rFonts w:ascii="Cambria" w:hAnsi="Cambria"/>
          <w:sz w:val="20"/>
          <w:szCs w:val="20"/>
        </w:rPr>
        <w:t xml:space="preserve">содержание подкритерия «Обеспеченность кадровыми ресурсами, необходимыми для исполнения обязательств по договору» устанавливается на основании требований действующего законодательства, </w:t>
      </w:r>
      <w:r w:rsidR="006C3BC6" w:rsidRPr="007E03F2">
        <w:rPr>
          <w:rFonts w:ascii="Cambria" w:hAnsi="Cambria"/>
          <w:sz w:val="20"/>
          <w:szCs w:val="20"/>
        </w:rPr>
        <w:t>положений нормативно-технической документации, действующих</w:t>
      </w:r>
      <w:r w:rsidRPr="007E03F2">
        <w:rPr>
          <w:rFonts w:ascii="Cambria" w:hAnsi="Cambria"/>
          <w:sz w:val="20"/>
          <w:szCs w:val="20"/>
        </w:rPr>
        <w:t xml:space="preserve"> в отношении </w:t>
      </w:r>
      <w:r w:rsidR="006C3BC6" w:rsidRPr="007E03F2">
        <w:rPr>
          <w:rFonts w:ascii="Cambria" w:hAnsi="Cambria"/>
          <w:sz w:val="20"/>
          <w:szCs w:val="20"/>
        </w:rPr>
        <w:t>работ (</w:t>
      </w:r>
      <w:r w:rsidRPr="007E03F2">
        <w:rPr>
          <w:rFonts w:ascii="Cambria" w:hAnsi="Cambria"/>
          <w:sz w:val="20"/>
          <w:szCs w:val="20"/>
        </w:rPr>
        <w:t>видов работ</w:t>
      </w:r>
      <w:r w:rsidR="006C3BC6" w:rsidRPr="007E03F2">
        <w:rPr>
          <w:rFonts w:ascii="Cambria" w:hAnsi="Cambria"/>
          <w:sz w:val="20"/>
          <w:szCs w:val="20"/>
        </w:rPr>
        <w:t>)</w:t>
      </w:r>
      <w:r w:rsidRPr="007E03F2">
        <w:rPr>
          <w:rFonts w:ascii="Cambria" w:hAnsi="Cambria"/>
          <w:sz w:val="20"/>
          <w:szCs w:val="20"/>
        </w:rPr>
        <w:t>, указанных в проектной и/или проектно-сметной документации на выполнение работ по предмету договора, с указанием ссылок на такие нормы</w:t>
      </w:r>
      <w:r w:rsidR="006C3BC6" w:rsidRPr="007E03F2">
        <w:rPr>
          <w:rFonts w:ascii="Cambria" w:hAnsi="Cambria"/>
          <w:sz w:val="20"/>
          <w:szCs w:val="20"/>
        </w:rPr>
        <w:t xml:space="preserve"> в документации о закупке</w:t>
      </w:r>
      <w:r w:rsidRPr="007E03F2">
        <w:rPr>
          <w:rFonts w:ascii="Cambria" w:hAnsi="Cambria"/>
          <w:sz w:val="20"/>
          <w:szCs w:val="20"/>
        </w:rPr>
        <w:t>.</w:t>
      </w:r>
    </w:p>
    <w:p w14:paraId="54A8F081" w14:textId="77777777" w:rsidR="0030417E" w:rsidRPr="007E03F2" w:rsidRDefault="0030417E" w:rsidP="004C314D">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В случае, если в рамках критерия оценки «Квалификация участника закупки» установлены подкритерии «Обеспеченность кадровыми ресурсами, необходимыми для исполнения обязательств по договору» и/или «Обеспеченность материально-техническими ресурсами, необходимыми для исполнения обязательств по договору» в документации о закупке должно быть установлено предельно необходимое максимальное значение подкритерия, величина которого должна быть обоснована в документации о закупке со ссылками на требования действующего законодательства, положения нормативно-технической документации, действующих в отношении работ (видов работ), указанных в проектной и/или проектно-сметной документации на выполнение работ по предмету договора.</w:t>
      </w:r>
    </w:p>
    <w:p w14:paraId="701F66DE" w14:textId="77777777" w:rsidR="000277C5" w:rsidRPr="007E03F2" w:rsidRDefault="000277C5" w:rsidP="004C314D">
      <w:pPr>
        <w:numPr>
          <w:ilvl w:val="2"/>
          <w:numId w:val="7"/>
        </w:numPr>
        <w:spacing w:after="0" w:line="276" w:lineRule="auto"/>
        <w:ind w:left="0" w:firstLine="709"/>
        <w:jc w:val="both"/>
        <w:rPr>
          <w:rFonts w:ascii="Cambria" w:hAnsi="Cambria"/>
          <w:sz w:val="20"/>
          <w:szCs w:val="20"/>
        </w:rPr>
      </w:pPr>
      <w:r w:rsidRPr="007E03F2">
        <w:rPr>
          <w:rFonts w:ascii="Cambria" w:hAnsi="Cambria"/>
          <w:sz w:val="20"/>
          <w:szCs w:val="20"/>
        </w:rPr>
        <w:t xml:space="preserve">В случае, если в рамках критерия оценки «Квалификация участника закупки» установлен подкритерий «Наличие опыта по успешной поставке продукции сопоставимого характера и объема» </w:t>
      </w:r>
      <w:r w:rsidR="000E706C" w:rsidRPr="007E03F2">
        <w:rPr>
          <w:rFonts w:ascii="Cambria" w:hAnsi="Cambria"/>
          <w:sz w:val="20"/>
          <w:szCs w:val="20"/>
        </w:rPr>
        <w:t>документация о закупке должна быть сформирована с учетом следующего</w:t>
      </w:r>
      <w:r w:rsidRPr="007E03F2">
        <w:rPr>
          <w:rFonts w:ascii="Cambria" w:hAnsi="Cambria"/>
          <w:sz w:val="20"/>
          <w:szCs w:val="20"/>
        </w:rPr>
        <w:t>:</w:t>
      </w:r>
    </w:p>
    <w:p w14:paraId="7FBA42F6" w14:textId="77777777" w:rsidR="006C3BC6" w:rsidRPr="007E03F2" w:rsidRDefault="000277C5" w:rsidP="004C314D">
      <w:pPr>
        <w:pStyle w:val="afb"/>
        <w:numPr>
          <w:ilvl w:val="0"/>
          <w:numId w:val="67"/>
        </w:numPr>
        <w:spacing w:after="0" w:line="276" w:lineRule="auto"/>
        <w:jc w:val="both"/>
        <w:rPr>
          <w:rFonts w:ascii="Cambria" w:hAnsi="Cambria"/>
          <w:sz w:val="20"/>
          <w:szCs w:val="20"/>
        </w:rPr>
      </w:pPr>
      <w:r w:rsidRPr="007E03F2">
        <w:rPr>
          <w:rFonts w:ascii="Cambria" w:hAnsi="Cambria"/>
          <w:sz w:val="20"/>
          <w:szCs w:val="20"/>
        </w:rPr>
        <w:lastRenderedPageBreak/>
        <w:t xml:space="preserve">под продукцией сопоставимого характера понимается выполнение </w:t>
      </w:r>
      <w:r w:rsidR="00950276" w:rsidRPr="007E03F2">
        <w:rPr>
          <w:rFonts w:ascii="Cambria" w:hAnsi="Cambria"/>
          <w:sz w:val="20"/>
          <w:szCs w:val="20"/>
        </w:rPr>
        <w:t xml:space="preserve">за последние 3 года до даты подачи заявки на участие в закупке </w:t>
      </w:r>
      <w:r w:rsidRPr="007E03F2">
        <w:rPr>
          <w:rFonts w:ascii="Cambria" w:hAnsi="Cambria"/>
          <w:sz w:val="20"/>
          <w:szCs w:val="20"/>
        </w:rPr>
        <w:t>раб</w:t>
      </w:r>
      <w:r w:rsidR="00CE51E4" w:rsidRPr="007E03F2">
        <w:rPr>
          <w:rFonts w:ascii="Cambria" w:hAnsi="Cambria"/>
          <w:sz w:val="20"/>
          <w:szCs w:val="20"/>
        </w:rPr>
        <w:t>от</w:t>
      </w:r>
      <w:r w:rsidR="00A61B14" w:rsidRPr="007E03F2">
        <w:rPr>
          <w:rFonts w:ascii="Cambria" w:hAnsi="Cambria"/>
          <w:sz w:val="20"/>
          <w:szCs w:val="20"/>
        </w:rPr>
        <w:t>, соответствующ</w:t>
      </w:r>
      <w:r w:rsidR="000E706C" w:rsidRPr="007E03F2">
        <w:rPr>
          <w:rFonts w:ascii="Cambria" w:hAnsi="Cambria"/>
          <w:sz w:val="20"/>
          <w:szCs w:val="20"/>
        </w:rPr>
        <w:t>их</w:t>
      </w:r>
      <w:r w:rsidR="00A61B14" w:rsidRPr="007E03F2">
        <w:rPr>
          <w:rFonts w:ascii="Cambria" w:hAnsi="Cambria"/>
          <w:sz w:val="20"/>
          <w:szCs w:val="20"/>
        </w:rPr>
        <w:t xml:space="preserve"> предмету договора</w:t>
      </w:r>
      <w:r w:rsidR="00CE51E4" w:rsidRPr="007E03F2">
        <w:rPr>
          <w:rFonts w:ascii="Cambria" w:hAnsi="Cambria"/>
          <w:sz w:val="20"/>
          <w:szCs w:val="20"/>
        </w:rPr>
        <w:t xml:space="preserve"> </w:t>
      </w:r>
      <w:r w:rsidR="006A02E5" w:rsidRPr="007E03F2">
        <w:rPr>
          <w:rFonts w:ascii="Cambria" w:hAnsi="Cambria"/>
          <w:sz w:val="20"/>
          <w:szCs w:val="20"/>
        </w:rPr>
        <w:t>(</w:t>
      </w:r>
      <w:r w:rsidR="00A61B14" w:rsidRPr="007E03F2">
        <w:rPr>
          <w:rFonts w:ascii="Cambria" w:hAnsi="Cambria"/>
          <w:sz w:val="20"/>
          <w:szCs w:val="20"/>
        </w:rPr>
        <w:t xml:space="preserve">работы по строительству и/или работы по реконструкции и/или работы </w:t>
      </w:r>
      <w:r w:rsidR="00950276" w:rsidRPr="007E03F2">
        <w:rPr>
          <w:rFonts w:ascii="Cambria" w:hAnsi="Cambria"/>
          <w:sz w:val="20"/>
          <w:szCs w:val="20"/>
        </w:rPr>
        <w:t xml:space="preserve">по </w:t>
      </w:r>
      <w:r w:rsidR="00A61B14" w:rsidRPr="007E03F2">
        <w:rPr>
          <w:rFonts w:ascii="Cambria" w:hAnsi="Cambria"/>
          <w:sz w:val="20"/>
          <w:szCs w:val="20"/>
        </w:rPr>
        <w:t xml:space="preserve">капитальному ремонту </w:t>
      </w:r>
      <w:r w:rsidR="00841130" w:rsidRPr="007E03F2">
        <w:rPr>
          <w:rFonts w:ascii="Cambria" w:hAnsi="Cambria"/>
          <w:sz w:val="20"/>
          <w:szCs w:val="20"/>
        </w:rPr>
        <w:t>и/или работы по техническому перевооружению</w:t>
      </w:r>
      <w:r w:rsidR="006A02E5" w:rsidRPr="007E03F2">
        <w:rPr>
          <w:rFonts w:ascii="Cambria" w:hAnsi="Cambria"/>
          <w:sz w:val="20"/>
          <w:szCs w:val="20"/>
        </w:rPr>
        <w:t>)</w:t>
      </w:r>
      <w:r w:rsidR="006C3BC6" w:rsidRPr="007E03F2">
        <w:rPr>
          <w:rFonts w:ascii="Cambria" w:hAnsi="Cambria"/>
          <w:sz w:val="20"/>
          <w:szCs w:val="20"/>
        </w:rPr>
        <w:t xml:space="preserve"> в отношении той же группы </w:t>
      </w:r>
      <w:r w:rsidR="006A02E5" w:rsidRPr="007E03F2">
        <w:rPr>
          <w:rFonts w:ascii="Cambria" w:hAnsi="Cambria"/>
          <w:sz w:val="20"/>
          <w:szCs w:val="20"/>
        </w:rPr>
        <w:t>работ</w:t>
      </w:r>
      <w:r w:rsidR="006C3BC6" w:rsidRPr="007E03F2">
        <w:rPr>
          <w:rFonts w:ascii="Cambria" w:hAnsi="Cambria"/>
          <w:sz w:val="20"/>
          <w:szCs w:val="20"/>
        </w:rPr>
        <w:t>, на выполнение которых заключается договор</w:t>
      </w:r>
      <w:r w:rsidR="006A02E5" w:rsidRPr="007E03F2">
        <w:rPr>
          <w:rFonts w:ascii="Cambria" w:hAnsi="Cambria"/>
          <w:sz w:val="20"/>
          <w:szCs w:val="20"/>
        </w:rPr>
        <w:t>;</w:t>
      </w:r>
      <w:r w:rsidR="006C3BC6" w:rsidRPr="007E03F2">
        <w:rPr>
          <w:rFonts w:ascii="Cambria" w:hAnsi="Cambria"/>
          <w:sz w:val="20"/>
          <w:szCs w:val="20"/>
        </w:rPr>
        <w:t xml:space="preserve"> при этом </w:t>
      </w:r>
      <w:r w:rsidR="006A02E5" w:rsidRPr="007E03F2">
        <w:rPr>
          <w:rFonts w:ascii="Cambria" w:hAnsi="Cambria"/>
          <w:sz w:val="20"/>
          <w:szCs w:val="20"/>
        </w:rPr>
        <w:t xml:space="preserve">допускается </w:t>
      </w:r>
      <w:r w:rsidR="006C3BC6" w:rsidRPr="007E03F2">
        <w:rPr>
          <w:rFonts w:ascii="Cambria" w:hAnsi="Cambria"/>
          <w:sz w:val="20"/>
          <w:szCs w:val="20"/>
        </w:rPr>
        <w:t>использ</w:t>
      </w:r>
      <w:r w:rsidR="006A02E5" w:rsidRPr="007E03F2">
        <w:rPr>
          <w:rFonts w:ascii="Cambria" w:hAnsi="Cambria"/>
          <w:sz w:val="20"/>
          <w:szCs w:val="20"/>
        </w:rPr>
        <w:t>овать</w:t>
      </w:r>
      <w:r w:rsidR="006C3BC6" w:rsidRPr="007E03F2">
        <w:rPr>
          <w:rFonts w:ascii="Cambria" w:hAnsi="Cambria"/>
          <w:sz w:val="20"/>
          <w:szCs w:val="20"/>
        </w:rPr>
        <w:t xml:space="preserve"> </w:t>
      </w:r>
      <w:r w:rsidR="006A02E5" w:rsidRPr="007E03F2">
        <w:rPr>
          <w:rFonts w:ascii="Cambria" w:hAnsi="Cambria"/>
          <w:sz w:val="20"/>
          <w:szCs w:val="20"/>
        </w:rPr>
        <w:t xml:space="preserve">только </w:t>
      </w:r>
      <w:r w:rsidR="006C3BC6" w:rsidRPr="007E03F2">
        <w:rPr>
          <w:rFonts w:ascii="Cambria" w:hAnsi="Cambria"/>
          <w:sz w:val="20"/>
          <w:szCs w:val="20"/>
        </w:rPr>
        <w:t>следующие группы работ:</w:t>
      </w:r>
    </w:p>
    <w:p w14:paraId="27A7E25C" w14:textId="77777777" w:rsidR="006C3BC6" w:rsidRPr="007E03F2" w:rsidRDefault="006C3BC6" w:rsidP="004C314D">
      <w:pPr>
        <w:pStyle w:val="afb"/>
        <w:numPr>
          <w:ilvl w:val="0"/>
          <w:numId w:val="70"/>
        </w:numPr>
        <w:spacing w:after="0" w:line="276" w:lineRule="auto"/>
        <w:jc w:val="both"/>
        <w:rPr>
          <w:rFonts w:ascii="Cambria" w:hAnsi="Cambria"/>
          <w:sz w:val="20"/>
          <w:szCs w:val="20"/>
        </w:rPr>
      </w:pPr>
      <w:r w:rsidRPr="007E03F2">
        <w:rPr>
          <w:rFonts w:ascii="Cambria" w:hAnsi="Cambria"/>
          <w:sz w:val="20"/>
          <w:szCs w:val="20"/>
        </w:rPr>
        <w:t>работы по строительству и/или работы по реконструкции и/или работы по капитальному ремонту и/или работы по техническому перевооружению объектов капитального строительства;</w:t>
      </w:r>
    </w:p>
    <w:p w14:paraId="6EA3BB29" w14:textId="77777777" w:rsidR="00AE425A" w:rsidRPr="007E03F2" w:rsidRDefault="00AE425A" w:rsidP="004C314D">
      <w:pPr>
        <w:pStyle w:val="afb"/>
        <w:numPr>
          <w:ilvl w:val="0"/>
          <w:numId w:val="70"/>
        </w:numPr>
        <w:spacing w:after="0" w:line="276" w:lineRule="auto"/>
        <w:jc w:val="both"/>
        <w:rPr>
          <w:rFonts w:ascii="Cambria" w:hAnsi="Cambria"/>
          <w:sz w:val="20"/>
          <w:szCs w:val="20"/>
        </w:rPr>
      </w:pPr>
      <w:r w:rsidRPr="007E03F2">
        <w:rPr>
          <w:rFonts w:ascii="Cambria" w:hAnsi="Cambria"/>
          <w:sz w:val="20"/>
          <w:szCs w:val="20"/>
        </w:rPr>
        <w:t>работы по строительству и/или работы по реконструкции и/или работы по капитальному ремонту и/или работы по техническому перевооружению объектов, не являющихся объектами капитального строительства (временные постройки, киоски, навесы и другие подобные постройки);</w:t>
      </w:r>
    </w:p>
    <w:p w14:paraId="1A5008A3" w14:textId="77777777" w:rsidR="000277C5" w:rsidRPr="007E03F2" w:rsidRDefault="00AE425A" w:rsidP="004C314D">
      <w:pPr>
        <w:pStyle w:val="afb"/>
        <w:numPr>
          <w:ilvl w:val="0"/>
          <w:numId w:val="70"/>
        </w:numPr>
        <w:spacing w:after="0" w:line="276" w:lineRule="auto"/>
        <w:jc w:val="both"/>
        <w:rPr>
          <w:rFonts w:ascii="Cambria" w:hAnsi="Cambria"/>
          <w:sz w:val="20"/>
          <w:szCs w:val="20"/>
        </w:rPr>
      </w:pPr>
      <w:r w:rsidRPr="007E03F2">
        <w:rPr>
          <w:rFonts w:ascii="Cambria" w:hAnsi="Cambria"/>
          <w:sz w:val="20"/>
          <w:szCs w:val="20"/>
        </w:rPr>
        <w:t>работы по строительству и/или работы по реконструкции и/или работы по капитальному ремонту и/или работы по техническому перевооружению особо опасных, технически сложных, уникальных объектов капитального строительства, искусственных дорожных сооружений</w:t>
      </w:r>
      <w:r w:rsidR="00EA2CC7" w:rsidRPr="007E03F2">
        <w:rPr>
          <w:rFonts w:ascii="Cambria" w:hAnsi="Cambria"/>
          <w:sz w:val="20"/>
          <w:szCs w:val="20"/>
        </w:rPr>
        <w:t>;</w:t>
      </w:r>
    </w:p>
    <w:p w14:paraId="0B6808B2" w14:textId="77777777" w:rsidR="00950276" w:rsidRPr="007E03F2" w:rsidRDefault="00AE425A" w:rsidP="004C314D">
      <w:pPr>
        <w:pStyle w:val="afb"/>
        <w:numPr>
          <w:ilvl w:val="0"/>
          <w:numId w:val="67"/>
        </w:numPr>
        <w:spacing w:after="0" w:line="276" w:lineRule="auto"/>
        <w:jc w:val="both"/>
        <w:rPr>
          <w:rFonts w:ascii="Cambria" w:hAnsi="Cambria"/>
          <w:sz w:val="20"/>
          <w:szCs w:val="20"/>
        </w:rPr>
      </w:pPr>
      <w:r w:rsidRPr="007E03F2">
        <w:rPr>
          <w:rFonts w:ascii="Cambria" w:hAnsi="Cambria"/>
          <w:sz w:val="20"/>
          <w:szCs w:val="20"/>
        </w:rPr>
        <w:t>под продукцией сопоставимого объема понимается</w:t>
      </w:r>
      <w:r w:rsidR="00EA2CC7" w:rsidRPr="007E03F2">
        <w:rPr>
          <w:rFonts w:ascii="Cambria" w:hAnsi="Cambria"/>
          <w:sz w:val="20"/>
          <w:szCs w:val="20"/>
        </w:rPr>
        <w:t xml:space="preserve"> </w:t>
      </w:r>
      <w:r w:rsidRPr="007E03F2">
        <w:rPr>
          <w:rFonts w:ascii="Cambria" w:hAnsi="Cambria"/>
          <w:sz w:val="20"/>
          <w:szCs w:val="20"/>
        </w:rPr>
        <w:t xml:space="preserve">наличие опыта поставки продукции сопоставимого характера в объеме не </w:t>
      </w:r>
      <w:r w:rsidR="00F57E0E" w:rsidRPr="007E03F2">
        <w:rPr>
          <w:rFonts w:ascii="Cambria" w:hAnsi="Cambria"/>
          <w:sz w:val="20"/>
          <w:szCs w:val="20"/>
        </w:rPr>
        <w:t>более</w:t>
      </w:r>
      <w:r w:rsidRPr="007E03F2">
        <w:rPr>
          <w:rFonts w:ascii="Cambria" w:hAnsi="Cambria"/>
          <w:sz w:val="20"/>
          <w:szCs w:val="20"/>
        </w:rPr>
        <w:t xml:space="preserve"> </w:t>
      </w:r>
      <w:r w:rsidR="000E706C" w:rsidRPr="007E03F2">
        <w:rPr>
          <w:rFonts w:ascii="Cambria" w:hAnsi="Cambria"/>
          <w:sz w:val="20"/>
          <w:szCs w:val="20"/>
        </w:rPr>
        <w:t>5</w:t>
      </w:r>
      <w:r w:rsidRPr="007E03F2">
        <w:rPr>
          <w:rFonts w:ascii="Cambria" w:hAnsi="Cambria"/>
          <w:sz w:val="20"/>
          <w:szCs w:val="20"/>
        </w:rPr>
        <w:t xml:space="preserve">0% </w:t>
      </w:r>
      <w:r w:rsidR="00EA2CC7" w:rsidRPr="007E03F2">
        <w:rPr>
          <w:rFonts w:ascii="Cambria" w:hAnsi="Cambria"/>
          <w:sz w:val="20"/>
          <w:szCs w:val="20"/>
        </w:rPr>
        <w:t>от НМЦ</w:t>
      </w:r>
      <w:r w:rsidR="00EA2CC7" w:rsidRPr="007E03F2">
        <w:rPr>
          <w:rStyle w:val="af0"/>
          <w:rFonts w:ascii="Cambria" w:hAnsi="Cambria"/>
          <w:sz w:val="20"/>
          <w:szCs w:val="20"/>
        </w:rPr>
        <w:footnoteReference w:id="14"/>
      </w:r>
      <w:r w:rsidR="00950276" w:rsidRPr="007E03F2">
        <w:rPr>
          <w:rFonts w:ascii="Cambria" w:hAnsi="Cambria"/>
          <w:sz w:val="20"/>
          <w:szCs w:val="20"/>
        </w:rPr>
        <w:t>;</w:t>
      </w:r>
    </w:p>
    <w:p w14:paraId="31223FF9" w14:textId="77777777" w:rsidR="00950276" w:rsidRPr="007E03F2" w:rsidRDefault="00950276" w:rsidP="004C314D">
      <w:pPr>
        <w:pStyle w:val="afb"/>
        <w:numPr>
          <w:ilvl w:val="0"/>
          <w:numId w:val="67"/>
        </w:numPr>
        <w:spacing w:after="0" w:line="276" w:lineRule="auto"/>
        <w:jc w:val="both"/>
        <w:rPr>
          <w:rFonts w:ascii="Cambria" w:hAnsi="Cambria"/>
          <w:sz w:val="20"/>
          <w:szCs w:val="20"/>
        </w:rPr>
      </w:pPr>
      <w:r w:rsidRPr="007E03F2">
        <w:rPr>
          <w:rFonts w:ascii="Cambria" w:hAnsi="Cambria"/>
          <w:sz w:val="20"/>
          <w:szCs w:val="20"/>
        </w:rPr>
        <w:t xml:space="preserve">документами, подтверждающими </w:t>
      </w:r>
      <w:r w:rsidR="006C3BC6" w:rsidRPr="007E03F2">
        <w:rPr>
          <w:rFonts w:ascii="Cambria" w:hAnsi="Cambria"/>
          <w:sz w:val="20"/>
          <w:szCs w:val="20"/>
        </w:rPr>
        <w:t>наличие опыта поставки продукции сопоставимого характера и объема,</w:t>
      </w:r>
      <w:r w:rsidRPr="007E03F2">
        <w:rPr>
          <w:rFonts w:ascii="Cambria" w:hAnsi="Cambria"/>
          <w:sz w:val="20"/>
          <w:szCs w:val="20"/>
        </w:rPr>
        <w:t xml:space="preserve"> являются копия исполненного контракта (договора), копия акта (актов) выполненных работ</w:t>
      </w:r>
      <w:r w:rsidR="003B01D5" w:rsidRPr="007E03F2">
        <w:rPr>
          <w:rStyle w:val="af0"/>
          <w:rFonts w:ascii="Cambria" w:hAnsi="Cambria"/>
          <w:sz w:val="20"/>
          <w:szCs w:val="20"/>
        </w:rPr>
        <w:footnoteReference w:id="15"/>
      </w:r>
      <w:r w:rsidRPr="007E03F2">
        <w:rPr>
          <w:rFonts w:ascii="Cambria" w:hAnsi="Cambria"/>
          <w:sz w:val="20"/>
          <w:szCs w:val="20"/>
        </w:rPr>
        <w:t>, копия разрешения на ввод объекта капитального строительства в эксплуатацию</w:t>
      </w:r>
      <w:r w:rsidR="003B01D5" w:rsidRPr="007E03F2">
        <w:rPr>
          <w:rStyle w:val="af0"/>
          <w:rFonts w:ascii="Cambria" w:hAnsi="Cambria"/>
          <w:sz w:val="20"/>
          <w:szCs w:val="20"/>
        </w:rPr>
        <w:footnoteReference w:id="16"/>
      </w:r>
      <w:r w:rsidR="003B01D5" w:rsidRPr="007E03F2">
        <w:rPr>
          <w:rFonts w:ascii="Cambria" w:hAnsi="Cambria"/>
          <w:sz w:val="20"/>
          <w:szCs w:val="20"/>
        </w:rPr>
        <w:t>.</w:t>
      </w:r>
    </w:p>
    <w:p w14:paraId="09FD0CDA" w14:textId="1F43EA4B" w:rsidR="00F57E0E" w:rsidRPr="007E03F2" w:rsidRDefault="005617A6" w:rsidP="004C314D">
      <w:pPr>
        <w:pStyle w:val="afb"/>
        <w:numPr>
          <w:ilvl w:val="2"/>
          <w:numId w:val="7"/>
        </w:numPr>
        <w:spacing w:after="0" w:line="276" w:lineRule="auto"/>
        <w:ind w:left="0" w:firstLine="851"/>
        <w:jc w:val="both"/>
        <w:rPr>
          <w:rFonts w:ascii="Cambria" w:hAnsi="Cambria"/>
          <w:sz w:val="20"/>
          <w:szCs w:val="20"/>
        </w:rPr>
      </w:pPr>
      <w:r w:rsidRPr="007E03F2">
        <w:rPr>
          <w:rFonts w:ascii="Cambria" w:hAnsi="Cambria"/>
          <w:sz w:val="20"/>
          <w:szCs w:val="20"/>
        </w:rPr>
        <w:t>Е</w:t>
      </w:r>
      <w:r w:rsidR="00F57E0E" w:rsidRPr="007E03F2">
        <w:rPr>
          <w:rFonts w:ascii="Cambria" w:hAnsi="Cambria"/>
          <w:sz w:val="20"/>
          <w:szCs w:val="20"/>
        </w:rPr>
        <w:t>сли в рамках критерия оценки «Квалификация участника закупки» установлен подкритерий «Обеспеченность материально-техническими ресурсами, необходимыми для исполнения обязательств по договору»</w:t>
      </w:r>
      <w:r w:rsidRPr="007E03F2">
        <w:rPr>
          <w:rFonts w:ascii="Cambria" w:hAnsi="Cambria"/>
          <w:sz w:val="20"/>
          <w:szCs w:val="20"/>
        </w:rPr>
        <w:t>,</w:t>
      </w:r>
      <w:r w:rsidR="00F57E0E" w:rsidRPr="007E03F2">
        <w:rPr>
          <w:rFonts w:ascii="Cambria" w:hAnsi="Cambria"/>
          <w:sz w:val="20"/>
          <w:szCs w:val="20"/>
        </w:rPr>
        <w:t xml:space="preserve"> в документации о закупке должно быть предусмотрено, что не допускается установление требования о наличии у участника закупки материально-технических ресурсов, принадлежащих участнику закупки исключительно на праве собственности (собственных материально-технических ресурсов), кроме случаев, предусмотренных действующим законодательством.</w:t>
      </w:r>
    </w:p>
    <w:p w14:paraId="4BE2AF0F" w14:textId="77777777" w:rsidR="00A66668" w:rsidRPr="007E03F2" w:rsidRDefault="006B4E10" w:rsidP="004C314D">
      <w:pPr>
        <w:pStyle w:val="afb"/>
        <w:numPr>
          <w:ilvl w:val="2"/>
          <w:numId w:val="7"/>
        </w:numPr>
        <w:spacing w:after="0" w:line="276" w:lineRule="auto"/>
        <w:ind w:left="0" w:firstLine="851"/>
        <w:jc w:val="both"/>
        <w:rPr>
          <w:rFonts w:ascii="Cambria" w:hAnsi="Cambria"/>
          <w:sz w:val="20"/>
          <w:szCs w:val="20"/>
        </w:rPr>
      </w:pPr>
      <w:r w:rsidRPr="007E03F2">
        <w:rPr>
          <w:rFonts w:ascii="Cambria" w:hAnsi="Cambria"/>
          <w:sz w:val="20"/>
          <w:szCs w:val="20"/>
        </w:rPr>
        <w:t>Значимость критериев оценки не должна превышать соответствующих показателей, предусмотренных в Таблице 3 Рекомендаций по оценке.</w:t>
      </w:r>
    </w:p>
    <w:p w14:paraId="52629E33" w14:textId="77777777" w:rsidR="00841130" w:rsidRPr="007E03F2" w:rsidRDefault="00841130" w:rsidP="004C314D">
      <w:pPr>
        <w:pStyle w:val="afb"/>
        <w:numPr>
          <w:ilvl w:val="2"/>
          <w:numId w:val="7"/>
        </w:numPr>
        <w:spacing w:after="0" w:line="276" w:lineRule="auto"/>
        <w:ind w:left="0" w:firstLine="851"/>
        <w:jc w:val="both"/>
        <w:rPr>
          <w:rFonts w:ascii="Cambria" w:hAnsi="Cambria"/>
          <w:sz w:val="20"/>
          <w:szCs w:val="20"/>
        </w:rPr>
      </w:pPr>
      <w:r w:rsidRPr="007E03F2">
        <w:rPr>
          <w:rFonts w:ascii="Cambria" w:hAnsi="Cambria"/>
          <w:sz w:val="20"/>
          <w:szCs w:val="20"/>
        </w:rPr>
        <w:t>Установленный настоящим подразделом порядок оценки применяется при проведении закупок работ по строительству, НМЦ которых составляет 10 000 000 рублей с НДС и более.</w:t>
      </w:r>
    </w:p>
    <w:p w14:paraId="2C5BFCDF" w14:textId="77777777" w:rsidR="00494FD1" w:rsidRPr="007E03F2" w:rsidRDefault="00494FD1" w:rsidP="006A6310">
      <w:pPr>
        <w:spacing w:after="0" w:line="276" w:lineRule="auto"/>
        <w:jc w:val="both"/>
        <w:rPr>
          <w:rFonts w:ascii="Cambria" w:hAnsi="Cambria"/>
          <w:sz w:val="20"/>
          <w:szCs w:val="20"/>
          <w:lang w:eastAsia="ru-RU"/>
        </w:rPr>
      </w:pPr>
    </w:p>
    <w:p w14:paraId="6000B187" w14:textId="77777777" w:rsidR="00494FD1" w:rsidRPr="007E03F2" w:rsidRDefault="00494FD1" w:rsidP="00807459">
      <w:pPr>
        <w:spacing w:after="0" w:line="276" w:lineRule="auto"/>
        <w:jc w:val="both"/>
        <w:rPr>
          <w:rFonts w:ascii="Cambria" w:hAnsi="Cambria"/>
          <w:sz w:val="20"/>
          <w:szCs w:val="20"/>
        </w:rPr>
      </w:pPr>
    </w:p>
    <w:p w14:paraId="15A782EE" w14:textId="77777777" w:rsidR="004C314D" w:rsidRPr="007E03F2" w:rsidRDefault="004C314D" w:rsidP="00807459">
      <w:pPr>
        <w:spacing w:after="0" w:line="276" w:lineRule="auto"/>
        <w:jc w:val="both"/>
        <w:rPr>
          <w:rFonts w:ascii="Cambria" w:hAnsi="Cambria"/>
          <w:sz w:val="20"/>
          <w:szCs w:val="20"/>
        </w:rPr>
        <w:sectPr w:rsidR="004C314D" w:rsidRPr="007E03F2" w:rsidSect="007E03F2">
          <w:pgSz w:w="11906" w:h="16838"/>
          <w:pgMar w:top="1134" w:right="567" w:bottom="567" w:left="1134" w:header="709" w:footer="709" w:gutter="0"/>
          <w:cols w:space="708"/>
          <w:titlePg/>
          <w:docGrid w:linePitch="360"/>
        </w:sectPr>
      </w:pPr>
    </w:p>
    <w:p w14:paraId="565693BD" w14:textId="7BE9CD12" w:rsidR="00494FD1" w:rsidRPr="007E03F2" w:rsidRDefault="00494FD1" w:rsidP="00807459">
      <w:pPr>
        <w:spacing w:after="0" w:line="240" w:lineRule="auto"/>
        <w:jc w:val="right"/>
        <w:rPr>
          <w:rFonts w:ascii="Cambria" w:hAnsi="Cambria"/>
          <w:sz w:val="20"/>
          <w:szCs w:val="20"/>
        </w:rPr>
      </w:pPr>
      <w:r w:rsidRPr="007E03F2">
        <w:rPr>
          <w:rFonts w:ascii="Cambria" w:hAnsi="Cambria"/>
          <w:sz w:val="20"/>
          <w:szCs w:val="20"/>
        </w:rPr>
        <w:lastRenderedPageBreak/>
        <w:t xml:space="preserve">Схема 1 </w:t>
      </w:r>
      <w:r w:rsidR="00216000" w:rsidRPr="007E03F2">
        <w:rPr>
          <w:rFonts w:ascii="Cambria" w:hAnsi="Cambria"/>
          <w:sz w:val="20"/>
          <w:szCs w:val="20"/>
        </w:rPr>
        <w:t>Методики оценки заявок на участие в конкурсе, запросе предложений</w:t>
      </w:r>
      <w:r w:rsidR="00E81C6C" w:rsidRPr="007E03F2">
        <w:rPr>
          <w:rFonts w:ascii="Cambria" w:hAnsi="Cambria"/>
          <w:sz w:val="20"/>
          <w:szCs w:val="20"/>
        </w:rPr>
        <w:t> </w:t>
      </w:r>
    </w:p>
    <w:p w14:paraId="526EAB1A" w14:textId="77777777" w:rsidR="00494FD1" w:rsidRPr="007E03F2" w:rsidRDefault="00E77774" w:rsidP="00B76530">
      <w:pPr>
        <w:spacing w:after="0" w:line="276" w:lineRule="auto"/>
        <w:jc w:val="both"/>
        <w:rPr>
          <w:rFonts w:ascii="Cambria" w:hAnsi="Cambria"/>
          <w:sz w:val="20"/>
          <w:szCs w:val="20"/>
          <w:lang w:eastAsia="ru-RU"/>
        </w:rPr>
      </w:pPr>
      <w:r w:rsidRPr="007E03F2">
        <w:rPr>
          <w:rFonts w:ascii="Cambria" w:hAnsi="Cambria"/>
          <w:noProof/>
          <w:sz w:val="20"/>
          <w:szCs w:val="20"/>
          <w:lang w:eastAsia="ru-RU"/>
        </w:rPr>
        <mc:AlternateContent>
          <mc:Choice Requires="wpc">
            <w:drawing>
              <wp:inline distT="0" distB="0" distL="0" distR="0" wp14:anchorId="641C2170" wp14:editId="263B9F9A">
                <wp:extent cx="9154247" cy="5910670"/>
                <wp:effectExtent l="0" t="0" r="27940" b="13970"/>
                <wp:docPr id="3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6005" y="36011"/>
                            <a:ext cx="4653300" cy="561902"/>
                          </a:xfrm>
                          <a:prstGeom prst="rect">
                            <a:avLst/>
                          </a:prstGeom>
                          <a:solidFill>
                            <a:srgbClr val="FFFFFF"/>
                          </a:solidFill>
                          <a:ln w="9525">
                            <a:solidFill>
                              <a:srgbClr val="000000"/>
                            </a:solidFill>
                            <a:miter lim="800000"/>
                            <a:headEnd/>
                            <a:tailEnd/>
                          </a:ln>
                        </wps:spPr>
                        <wps:txbx>
                          <w:txbxContent>
                            <w:p w14:paraId="762968A6" w14:textId="77777777" w:rsidR="00E71EA4" w:rsidRDefault="00E71EA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wps:txbx>
                        <wps:bodyPr rot="0" vert="horz" wrap="square" lIns="91440" tIns="45720" rIns="91440" bIns="45720" anchor="t" anchorCtr="0" upright="1">
                          <a:noAutofit/>
                        </wps:bodyPr>
                      </wps:wsp>
                      <wps:wsp>
                        <wps:cNvPr id="2" name="Rectangle 6"/>
                        <wps:cNvSpPr>
                          <a:spLocks noChangeArrowheads="1"/>
                        </wps:cNvSpPr>
                        <wps:spPr bwMode="auto">
                          <a:xfrm>
                            <a:off x="36005" y="4683526"/>
                            <a:ext cx="4653300" cy="338501"/>
                          </a:xfrm>
                          <a:prstGeom prst="rect">
                            <a:avLst/>
                          </a:prstGeom>
                          <a:solidFill>
                            <a:srgbClr val="FFFFFF"/>
                          </a:solidFill>
                          <a:ln w="9525">
                            <a:solidFill>
                              <a:srgbClr val="000000"/>
                            </a:solidFill>
                            <a:miter lim="800000"/>
                            <a:headEnd/>
                            <a:tailEnd/>
                          </a:ln>
                        </wps:spPr>
                        <wps:txbx>
                          <w:txbxContent>
                            <w:p w14:paraId="0847CB26" w14:textId="77777777" w:rsidR="00E71EA4" w:rsidRDefault="00E71EA4">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wps:txbx>
                        <wps:bodyPr rot="0" vert="horz" wrap="square" lIns="91440" tIns="45720" rIns="91440" bIns="45720" anchor="t" anchorCtr="0" upright="1">
                          <a:noAutofit/>
                        </wps:bodyPr>
                      </wps:wsp>
                      <wps:wsp>
                        <wps:cNvPr id="3" name="Rectangle 7"/>
                        <wps:cNvSpPr>
                          <a:spLocks noChangeArrowheads="1"/>
                        </wps:cNvSpPr>
                        <wps:spPr bwMode="auto">
                          <a:xfrm>
                            <a:off x="3059205" y="5557328"/>
                            <a:ext cx="3191500" cy="353701"/>
                          </a:xfrm>
                          <a:prstGeom prst="rect">
                            <a:avLst/>
                          </a:prstGeom>
                          <a:solidFill>
                            <a:srgbClr val="FFFFFF"/>
                          </a:solidFill>
                          <a:ln w="9525">
                            <a:solidFill>
                              <a:srgbClr val="000000"/>
                            </a:solidFill>
                            <a:miter lim="800000"/>
                            <a:headEnd/>
                            <a:tailEnd/>
                          </a:ln>
                        </wps:spPr>
                        <wps:txbx>
                          <w:txbxContent>
                            <w:p w14:paraId="220A4F71" w14:textId="77777777" w:rsidR="00E71EA4" w:rsidRDefault="00E71EA4">
                              <w:r w:rsidRPr="005E6668">
                                <w:rPr>
                                  <w:rFonts w:ascii="Proxima Nova ExCn Rg" w:hAnsi="Proxima Nova ExCn Rg"/>
                                  <w:sz w:val="24"/>
                                  <w:szCs w:val="24"/>
                                </w:rPr>
                                <w:t>Итоговый рейтинг заявки</w:t>
                              </w:r>
                            </w:p>
                          </w:txbxContent>
                        </wps:txbx>
                        <wps:bodyPr rot="0" vert="horz" wrap="square" lIns="91440" tIns="45720" rIns="91440" bIns="45720" anchor="t" anchorCtr="0" upright="1">
                          <a:noAutofit/>
                        </wps:bodyPr>
                      </wps:wsp>
                      <wps:wsp>
                        <wps:cNvPr id="4" name="Rectangle 8"/>
                        <wps:cNvSpPr>
                          <a:spLocks noChangeArrowheads="1"/>
                        </wps:cNvSpPr>
                        <wps:spPr bwMode="auto">
                          <a:xfrm>
                            <a:off x="5752205" y="48011"/>
                            <a:ext cx="3402400" cy="549902"/>
                          </a:xfrm>
                          <a:prstGeom prst="rect">
                            <a:avLst/>
                          </a:prstGeom>
                          <a:solidFill>
                            <a:srgbClr val="FFFFFF"/>
                          </a:solidFill>
                          <a:ln w="9525">
                            <a:solidFill>
                              <a:srgbClr val="000000"/>
                            </a:solidFill>
                            <a:miter lim="800000"/>
                            <a:headEnd/>
                            <a:tailEnd/>
                          </a:ln>
                        </wps:spPr>
                        <wps:txbx>
                          <w:txbxContent>
                            <w:p w14:paraId="2630219E" w14:textId="77777777" w:rsidR="00E71EA4" w:rsidRDefault="00E71EA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36005" y="2130217"/>
                            <a:ext cx="1409700" cy="956903"/>
                          </a:xfrm>
                          <a:prstGeom prst="rect">
                            <a:avLst/>
                          </a:prstGeom>
                          <a:solidFill>
                            <a:srgbClr val="FFFFFF"/>
                          </a:solidFill>
                          <a:ln w="9525">
                            <a:solidFill>
                              <a:srgbClr val="000000"/>
                            </a:solidFill>
                            <a:miter lim="800000"/>
                            <a:headEnd/>
                            <a:tailEnd/>
                          </a:ln>
                        </wps:spPr>
                        <wps:txbx>
                          <w:txbxContent>
                            <w:p w14:paraId="02DA3FE3"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9D18FE4" w14:textId="77777777" w:rsidR="00E71EA4" w:rsidRDefault="00E71EA4">
                              <w:r w:rsidRPr="005E6668">
                                <w:rPr>
                                  <w:rFonts w:ascii="Proxima Nova ExCn Rg" w:hAnsi="Proxima Nova ExCn Rg"/>
                                  <w:sz w:val="24"/>
                                  <w:szCs w:val="24"/>
                                </w:rPr>
                                <w:t>(КЗП1)</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36005" y="4065024"/>
                            <a:ext cx="4653300" cy="311801"/>
                          </a:xfrm>
                          <a:prstGeom prst="rect">
                            <a:avLst/>
                          </a:prstGeom>
                          <a:solidFill>
                            <a:srgbClr val="FFFFFF"/>
                          </a:solidFill>
                          <a:ln w="9525">
                            <a:solidFill>
                              <a:srgbClr val="000000"/>
                            </a:solidFill>
                            <a:miter lim="800000"/>
                            <a:headEnd/>
                            <a:tailEnd/>
                          </a:ln>
                        </wps:spPr>
                        <wps:txbx>
                          <w:txbxContent>
                            <w:p w14:paraId="10083538" w14:textId="77777777" w:rsidR="00E71EA4" w:rsidRDefault="00E71EA4">
                              <w:r w:rsidRPr="005E6668">
                                <w:rPr>
                                  <w:rFonts w:ascii="Proxima Nova ExCn Rg" w:hAnsi="Proxima Nova ExCn Rg"/>
                                  <w:sz w:val="24"/>
                                  <w:szCs w:val="24"/>
                                </w:rPr>
                                <w:t>Коэффициент значимости критерия (КЗК1)</w:t>
                              </w:r>
                            </w:p>
                          </w:txbxContent>
                        </wps:txbx>
                        <wps:bodyPr rot="0" vert="horz" wrap="square" lIns="91440" tIns="45720" rIns="91440" bIns="45720" anchor="t" anchorCtr="0" upright="1">
                          <a:noAutofit/>
                        </wps:bodyPr>
                      </wps:wsp>
                      <wps:wsp>
                        <wps:cNvPr id="7" name="Rectangle 13"/>
                        <wps:cNvSpPr>
                          <a:spLocks noChangeArrowheads="1"/>
                        </wps:cNvSpPr>
                        <wps:spPr bwMode="auto">
                          <a:xfrm>
                            <a:off x="36005" y="832913"/>
                            <a:ext cx="1409700" cy="903603"/>
                          </a:xfrm>
                          <a:prstGeom prst="rect">
                            <a:avLst/>
                          </a:prstGeom>
                          <a:solidFill>
                            <a:srgbClr val="FFFFFF"/>
                          </a:solidFill>
                          <a:ln w="9525">
                            <a:solidFill>
                              <a:srgbClr val="000000"/>
                            </a:solidFill>
                            <a:miter lim="800000"/>
                            <a:headEnd/>
                            <a:tailEnd/>
                          </a:ln>
                        </wps:spPr>
                        <wps:txbx>
                          <w:txbxContent>
                            <w:p w14:paraId="476738B5" w14:textId="77777777" w:rsidR="00E71EA4" w:rsidRDefault="00E71EA4">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8" name="Rectangle 14"/>
                        <wps:cNvSpPr>
                          <a:spLocks noChangeArrowheads="1"/>
                        </wps:cNvSpPr>
                        <wps:spPr bwMode="auto">
                          <a:xfrm>
                            <a:off x="1649505" y="2130217"/>
                            <a:ext cx="1409700" cy="956903"/>
                          </a:xfrm>
                          <a:prstGeom prst="rect">
                            <a:avLst/>
                          </a:prstGeom>
                          <a:solidFill>
                            <a:srgbClr val="FFFFFF"/>
                          </a:solidFill>
                          <a:ln w="9525">
                            <a:solidFill>
                              <a:srgbClr val="000000"/>
                            </a:solidFill>
                            <a:miter lim="800000"/>
                            <a:headEnd/>
                            <a:tailEnd/>
                          </a:ln>
                        </wps:spPr>
                        <wps:txbx>
                          <w:txbxContent>
                            <w:p w14:paraId="7266F862"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353AEDA" w14:textId="77777777" w:rsidR="00E71EA4" w:rsidRDefault="00E71EA4">
                              <w:r w:rsidRPr="005E6668">
                                <w:rPr>
                                  <w:rFonts w:ascii="Proxima Nova ExCn Rg" w:hAnsi="Proxima Nova ExCn Rg"/>
                                  <w:sz w:val="24"/>
                                  <w:szCs w:val="24"/>
                                </w:rPr>
                                <w:t>(КЗП2)</w:t>
                              </w:r>
                            </w:p>
                          </w:txbxContent>
                        </wps:txbx>
                        <wps:bodyPr rot="0" vert="horz" wrap="square" lIns="91440" tIns="45720" rIns="91440" bIns="45720" anchor="t" anchorCtr="0" upright="1">
                          <a:noAutofit/>
                        </wps:bodyPr>
                      </wps:wsp>
                      <wps:wsp>
                        <wps:cNvPr id="9" name="Rectangle 15"/>
                        <wps:cNvSpPr>
                          <a:spLocks noChangeArrowheads="1"/>
                        </wps:cNvSpPr>
                        <wps:spPr bwMode="auto">
                          <a:xfrm>
                            <a:off x="3279605" y="2130217"/>
                            <a:ext cx="1409700" cy="956903"/>
                          </a:xfrm>
                          <a:prstGeom prst="rect">
                            <a:avLst/>
                          </a:prstGeom>
                          <a:solidFill>
                            <a:srgbClr val="FFFFFF"/>
                          </a:solidFill>
                          <a:ln w="9525">
                            <a:solidFill>
                              <a:srgbClr val="000000"/>
                            </a:solidFill>
                            <a:miter lim="800000"/>
                            <a:headEnd/>
                            <a:tailEnd/>
                          </a:ln>
                        </wps:spPr>
                        <wps:txbx>
                          <w:txbxContent>
                            <w:p w14:paraId="643F85D7"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3FE72D4" w14:textId="77777777" w:rsidR="00E71EA4" w:rsidRDefault="00E71EA4">
                              <w:r w:rsidRPr="005E6668">
                                <w:rPr>
                                  <w:rFonts w:ascii="Proxima Nova ExCn Rg" w:hAnsi="Proxima Nova ExCn Rg"/>
                                  <w:sz w:val="24"/>
                                  <w:szCs w:val="24"/>
                                </w:rPr>
                                <w:t>(</w:t>
                              </w:r>
                              <w:proofErr w:type="spellStart"/>
                              <w:r w:rsidRPr="005E6668">
                                <w:rPr>
                                  <w:rFonts w:ascii="Proxima Nova ExCn Rg" w:hAnsi="Proxima Nova ExCn Rg"/>
                                  <w:sz w:val="24"/>
                                  <w:szCs w:val="24"/>
                                </w:rPr>
                                <w:t>КЗПn</w:t>
                              </w:r>
                              <w:proofErr w:type="spellEnd"/>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0" name="Rectangle 16"/>
                        <wps:cNvSpPr>
                          <a:spLocks noChangeArrowheads="1"/>
                        </wps:cNvSpPr>
                        <wps:spPr bwMode="auto">
                          <a:xfrm>
                            <a:off x="36005" y="3478922"/>
                            <a:ext cx="4653300" cy="323201"/>
                          </a:xfrm>
                          <a:prstGeom prst="rect">
                            <a:avLst/>
                          </a:prstGeom>
                          <a:solidFill>
                            <a:srgbClr val="FFFFFF"/>
                          </a:solidFill>
                          <a:ln w="9525">
                            <a:solidFill>
                              <a:srgbClr val="000000"/>
                            </a:solidFill>
                            <a:miter lim="800000"/>
                            <a:headEnd/>
                            <a:tailEnd/>
                          </a:ln>
                        </wps:spPr>
                        <wps:txbx>
                          <w:txbxContent>
                            <w:p w14:paraId="167A97DB" w14:textId="77777777" w:rsidR="00E71EA4" w:rsidRDefault="00E71EA4">
                              <w:r w:rsidRPr="005E6668">
                                <w:rPr>
                                  <w:rFonts w:ascii="Proxima Nova ExCn Rg" w:hAnsi="Proxima Nova ExCn Rg"/>
                                  <w:sz w:val="24"/>
                                  <w:szCs w:val="24"/>
                                </w:rPr>
                                <w:t>Рейтинг заявки (РЗ1)</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649505" y="832913"/>
                            <a:ext cx="1409700" cy="903603"/>
                          </a:xfrm>
                          <a:prstGeom prst="rect">
                            <a:avLst/>
                          </a:prstGeom>
                          <a:solidFill>
                            <a:srgbClr val="FFFFFF"/>
                          </a:solidFill>
                          <a:ln w="9525">
                            <a:solidFill>
                              <a:srgbClr val="000000"/>
                            </a:solidFill>
                            <a:miter lim="800000"/>
                            <a:headEnd/>
                            <a:tailEnd/>
                          </a:ln>
                        </wps:spPr>
                        <wps:txbx>
                          <w:txbxContent>
                            <w:p w14:paraId="0DD1A248" w14:textId="77777777" w:rsidR="00E71EA4"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E4B4FB1"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279605" y="832913"/>
                            <a:ext cx="1409700" cy="903603"/>
                          </a:xfrm>
                          <a:prstGeom prst="rect">
                            <a:avLst/>
                          </a:prstGeom>
                          <a:solidFill>
                            <a:srgbClr val="FFFFFF"/>
                          </a:solidFill>
                          <a:ln w="9525">
                            <a:solidFill>
                              <a:srgbClr val="000000"/>
                            </a:solidFill>
                            <a:miter lim="800000"/>
                            <a:headEnd/>
                            <a:tailEnd/>
                          </a:ln>
                        </wps:spPr>
                        <wps:txbx>
                          <w:txbxContent>
                            <w:p w14:paraId="41651CA9" w14:textId="77777777" w:rsidR="00E71EA4"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5F094C45"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w:t>
                              </w:r>
                              <w:proofErr w:type="spellStart"/>
                              <w:r w:rsidRPr="005E6668">
                                <w:rPr>
                                  <w:rFonts w:ascii="Proxima Nova ExCn Rg" w:hAnsi="Proxima Nova ExCn Rg"/>
                                  <w:sz w:val="24"/>
                                  <w:szCs w:val="24"/>
                                </w:rPr>
                                <w:t>ПКОn</w:t>
                              </w:r>
                              <w:proofErr w:type="spellEnd"/>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5752205" y="3478922"/>
                            <a:ext cx="3402400" cy="323201"/>
                          </a:xfrm>
                          <a:prstGeom prst="rect">
                            <a:avLst/>
                          </a:prstGeom>
                          <a:solidFill>
                            <a:srgbClr val="FFFFFF"/>
                          </a:solidFill>
                          <a:ln w="9525">
                            <a:solidFill>
                              <a:srgbClr val="000000"/>
                            </a:solidFill>
                            <a:miter lim="800000"/>
                            <a:headEnd/>
                            <a:tailEnd/>
                          </a:ln>
                        </wps:spPr>
                        <wps:txbx>
                          <w:txbxContent>
                            <w:p w14:paraId="153B59E7"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5752205" y="4065024"/>
                            <a:ext cx="3402400" cy="311801"/>
                          </a:xfrm>
                          <a:prstGeom prst="rect">
                            <a:avLst/>
                          </a:prstGeom>
                          <a:solidFill>
                            <a:srgbClr val="FFFFFF"/>
                          </a:solidFill>
                          <a:ln w="9525">
                            <a:solidFill>
                              <a:srgbClr val="000000"/>
                            </a:solidFill>
                            <a:miter lim="800000"/>
                            <a:headEnd/>
                            <a:tailEnd/>
                          </a:ln>
                        </wps:spPr>
                        <wps:txbx>
                          <w:txbxContent>
                            <w:p w14:paraId="64ABD8D9"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5752205" y="4683526"/>
                            <a:ext cx="3402400" cy="338501"/>
                          </a:xfrm>
                          <a:prstGeom prst="rect">
                            <a:avLst/>
                          </a:prstGeom>
                          <a:solidFill>
                            <a:srgbClr val="FFFFFF"/>
                          </a:solidFill>
                          <a:ln w="9525">
                            <a:solidFill>
                              <a:srgbClr val="000000"/>
                            </a:solidFill>
                            <a:miter lim="800000"/>
                            <a:headEnd/>
                            <a:tailEnd/>
                          </a:ln>
                        </wps:spPr>
                        <wps:txbx>
                          <w:txbxContent>
                            <w:p w14:paraId="49D4A0D1"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6" name="AutoShape 49"/>
                        <wps:cNvCnPr>
                          <a:cxnSpLocks noChangeShapeType="1"/>
                        </wps:cNvCnPr>
                        <wps:spPr bwMode="auto">
                          <a:xfrm>
                            <a:off x="7453405" y="597912"/>
                            <a:ext cx="100" cy="2881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7453405" y="3802123"/>
                            <a:ext cx="100" cy="26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7453405" y="4376825"/>
                            <a:ext cx="100" cy="30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rot="5400000">
                            <a:off x="6495904" y="4776728"/>
                            <a:ext cx="712402" cy="1202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56"/>
                        <wps:cNvCnPr>
                          <a:cxnSpLocks noChangeShapeType="1"/>
                        </wps:cNvCnPr>
                        <wps:spPr bwMode="auto">
                          <a:xfrm flipH="1">
                            <a:off x="3955205" y="3087120"/>
                            <a:ext cx="100" cy="385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8"/>
                        <wps:cNvCnPr>
                          <a:cxnSpLocks noChangeShapeType="1"/>
                        </wps:cNvCnPr>
                        <wps:spPr bwMode="auto">
                          <a:xfrm>
                            <a:off x="39552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2966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H="1">
                            <a:off x="7230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a:off x="6697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2"/>
                        <wps:cNvCnPr>
                          <a:cxnSpLocks noChangeShapeType="1"/>
                        </wps:cNvCnPr>
                        <wps:spPr bwMode="auto">
                          <a:xfrm>
                            <a:off x="22966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7230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4"/>
                        <wps:cNvCnPr>
                          <a:cxnSpLocks noChangeShapeType="1"/>
                        </wps:cNvCnPr>
                        <wps:spPr bwMode="auto">
                          <a:xfrm>
                            <a:off x="22966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5"/>
                        <wps:cNvCnPr>
                          <a:cxnSpLocks noChangeShapeType="1"/>
                        </wps:cNvCnPr>
                        <wps:spPr bwMode="auto">
                          <a:xfrm>
                            <a:off x="39552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96605" y="3812923"/>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67"/>
                        <wps:cNvCnPr>
                          <a:cxnSpLocks noChangeShapeType="1"/>
                        </wps:cNvCnPr>
                        <wps:spPr bwMode="auto">
                          <a:xfrm>
                            <a:off x="2296605" y="4376825"/>
                            <a:ext cx="100" cy="323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0"/>
                        <wps:cNvCnPr>
                          <a:cxnSpLocks noChangeShapeType="1"/>
                        </wps:cNvCnPr>
                        <wps:spPr bwMode="auto">
                          <a:xfrm rot="16200000" flipH="1">
                            <a:off x="2314704" y="5003928"/>
                            <a:ext cx="720102" cy="7563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41C2170" id="Полотно 2" o:spid="_x0000_s1026" editas="canvas" style="width:720.8pt;height:465.4pt;mso-position-horizontal-relative:char;mso-position-vertical-relative:line" coordsize="9154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41;height:59105;visibility:visible;mso-wrap-style:square">
                  <v:fill o:detectmouseclick="t"/>
                  <v:path o:connecttype="none"/>
                </v:shape>
                <v:rect id="Rectangle 4" o:spid="_x0000_s1028" style="position:absolute;left:360;top:360;width:46533;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62968A6" w14:textId="77777777" w:rsidR="00E71EA4" w:rsidRDefault="00E71EA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v:textbox>
                </v:rect>
                <v:rect id="Rectangle 6" o:spid="_x0000_s1029" style="position:absolute;left:360;top:46835;width:46533;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847CB26" w14:textId="77777777" w:rsidR="00E71EA4" w:rsidRDefault="00E71EA4">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v:textbox>
                </v:rect>
                <v:rect id="Rectangle 7" o:spid="_x0000_s1030" style="position:absolute;left:30592;top:55573;width:3191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20A4F71" w14:textId="77777777" w:rsidR="00E71EA4" w:rsidRDefault="00E71EA4">
                        <w:r w:rsidRPr="005E6668">
                          <w:rPr>
                            <w:rFonts w:ascii="Proxima Nova ExCn Rg" w:hAnsi="Proxima Nova ExCn Rg"/>
                            <w:sz w:val="24"/>
                            <w:szCs w:val="24"/>
                          </w:rPr>
                          <w:t>Итоговый рейтинг заявки</w:t>
                        </w:r>
                      </w:p>
                    </w:txbxContent>
                  </v:textbox>
                </v:rect>
                <v:rect id="Rectangle 8" o:spid="_x0000_s1031" style="position:absolute;left:57522;top:480;width:34024;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630219E" w14:textId="77777777" w:rsidR="00E71EA4" w:rsidRDefault="00E71EA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v:textbox>
                </v:rect>
                <v:rect id="Rectangle 10" o:spid="_x0000_s1032" style="position:absolute;left:360;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2DA3FE3"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9D18FE4" w14:textId="77777777" w:rsidR="00E71EA4" w:rsidRDefault="00E71EA4">
                        <w:r w:rsidRPr="005E6668">
                          <w:rPr>
                            <w:rFonts w:ascii="Proxima Nova ExCn Rg" w:hAnsi="Proxima Nova ExCn Rg"/>
                            <w:sz w:val="24"/>
                            <w:szCs w:val="24"/>
                          </w:rPr>
                          <w:t>(КЗП1)</w:t>
                        </w:r>
                      </w:p>
                    </w:txbxContent>
                  </v:textbox>
                </v:rect>
                <v:rect id="Rectangle 11" o:spid="_x0000_s1033" style="position:absolute;left:360;top:40650;width:4653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0083538" w14:textId="77777777" w:rsidR="00E71EA4" w:rsidRDefault="00E71EA4">
                        <w:r w:rsidRPr="005E6668">
                          <w:rPr>
                            <w:rFonts w:ascii="Proxima Nova ExCn Rg" w:hAnsi="Proxima Nova ExCn Rg"/>
                            <w:sz w:val="24"/>
                            <w:szCs w:val="24"/>
                          </w:rPr>
                          <w:t>Коэффициент значимости критерия (КЗК1)</w:t>
                        </w:r>
                      </w:p>
                    </w:txbxContent>
                  </v:textbox>
                </v:rect>
                <v:rect id="Rectangle 13" o:spid="_x0000_s1034" style="position:absolute;left:360;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76738B5" w14:textId="77777777" w:rsidR="00E71EA4" w:rsidRDefault="00E71EA4">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v:textbox>
                </v:rect>
                <v:rect id="Rectangle 14" o:spid="_x0000_s1035" style="position:absolute;left:16495;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266F862"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353AEDA" w14:textId="77777777" w:rsidR="00E71EA4" w:rsidRDefault="00E71EA4">
                        <w:r w:rsidRPr="005E6668">
                          <w:rPr>
                            <w:rFonts w:ascii="Proxima Nova ExCn Rg" w:hAnsi="Proxima Nova ExCn Rg"/>
                            <w:sz w:val="24"/>
                            <w:szCs w:val="24"/>
                          </w:rPr>
                          <w:t>(КЗП2)</w:t>
                        </w:r>
                      </w:p>
                    </w:txbxContent>
                  </v:textbox>
                </v:rect>
                <v:rect id="Rectangle 15" o:spid="_x0000_s1036" style="position:absolute;left:32796;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43F85D7"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3FE72D4" w14:textId="77777777" w:rsidR="00E71EA4" w:rsidRDefault="00E71EA4">
                        <w:r w:rsidRPr="005E6668">
                          <w:rPr>
                            <w:rFonts w:ascii="Proxima Nova ExCn Rg" w:hAnsi="Proxima Nova ExCn Rg"/>
                            <w:sz w:val="24"/>
                            <w:szCs w:val="24"/>
                          </w:rPr>
                          <w:t>(</w:t>
                        </w:r>
                        <w:proofErr w:type="spellStart"/>
                        <w:r w:rsidRPr="005E6668">
                          <w:rPr>
                            <w:rFonts w:ascii="Proxima Nova ExCn Rg" w:hAnsi="Proxima Nova ExCn Rg"/>
                            <w:sz w:val="24"/>
                            <w:szCs w:val="24"/>
                          </w:rPr>
                          <w:t>КЗПn</w:t>
                        </w:r>
                        <w:proofErr w:type="spellEnd"/>
                        <w:r w:rsidRPr="005E6668">
                          <w:rPr>
                            <w:rFonts w:ascii="Proxima Nova ExCn Rg" w:hAnsi="Proxima Nova ExCn Rg"/>
                            <w:sz w:val="24"/>
                            <w:szCs w:val="24"/>
                          </w:rPr>
                          <w:t>)</w:t>
                        </w:r>
                      </w:p>
                    </w:txbxContent>
                  </v:textbox>
                </v:rect>
                <v:rect id="Rectangle 16" o:spid="_x0000_s1037" style="position:absolute;left:360;top:34789;width:4653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67A97DB" w14:textId="77777777" w:rsidR="00E71EA4" w:rsidRDefault="00E71EA4">
                        <w:r w:rsidRPr="005E6668">
                          <w:rPr>
                            <w:rFonts w:ascii="Proxima Nova ExCn Rg" w:hAnsi="Proxima Nova ExCn Rg"/>
                            <w:sz w:val="24"/>
                            <w:szCs w:val="24"/>
                          </w:rPr>
                          <w:t>Рейтинг заявки (РЗ1)</w:t>
                        </w:r>
                      </w:p>
                    </w:txbxContent>
                  </v:textbox>
                </v:rect>
                <v:rect id="Rectangle 13" o:spid="_x0000_s1038" style="position:absolute;left:16495;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DD1A248" w14:textId="77777777" w:rsidR="00E71EA4"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E4B4FB1"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13" o:spid="_x0000_s1039" style="position:absolute;left:32796;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1651CA9" w14:textId="77777777" w:rsidR="00E71EA4"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5F094C45"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w:t>
                        </w:r>
                        <w:proofErr w:type="spellStart"/>
                        <w:r w:rsidRPr="005E6668">
                          <w:rPr>
                            <w:rFonts w:ascii="Proxima Nova ExCn Rg" w:hAnsi="Proxima Nova ExCn Rg"/>
                            <w:sz w:val="24"/>
                            <w:szCs w:val="24"/>
                          </w:rPr>
                          <w:t>ПКОn</w:t>
                        </w:r>
                        <w:proofErr w:type="spellEnd"/>
                        <w:r w:rsidRPr="005E6668">
                          <w:rPr>
                            <w:rFonts w:ascii="Proxima Nova ExCn Rg" w:hAnsi="Proxima Nova ExCn Rg"/>
                            <w:sz w:val="24"/>
                            <w:szCs w:val="24"/>
                          </w:rPr>
                          <w:t>)</w:t>
                        </w:r>
                      </w:p>
                    </w:txbxContent>
                  </v:textbox>
                </v:rect>
                <v:rect id="Rectangle 16" o:spid="_x0000_s1040" style="position:absolute;left:57522;top:34789;width:3402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53B59E7"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v:textbox>
                </v:rect>
                <v:rect id="Rectangle 11" o:spid="_x0000_s1041" style="position:absolute;left:57522;top:40650;width:3402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4ABD8D9"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6" o:spid="_x0000_s1042" style="position:absolute;left:57522;top:46835;width:3402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9D4A0D1" w14:textId="77777777" w:rsidR="00E71EA4" w:rsidRPr="005E6668" w:rsidRDefault="00E71EA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v:textbox>
                </v:rect>
                <v:shapetype id="_x0000_t32" coordsize="21600,21600" o:spt="32" o:oned="t" path="m,l21600,21600e" filled="f">
                  <v:path arrowok="t" fillok="f" o:connecttype="none"/>
                  <o:lock v:ext="edit" shapetype="t"/>
                </v:shapetype>
                <v:shape id="AutoShape 49" o:spid="_x0000_s1043" type="#_x0000_t32" style="position:absolute;left:74534;top:5979;width:1;height:28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50" o:spid="_x0000_s1044" type="#_x0000_t32" style="position:absolute;left:74534;top:38021;width:1;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51" o:spid="_x0000_s1045" type="#_x0000_t32" style="position:absolute;left:74534;top:43768;width:1;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52" o:spid="_x0000_s1046" type="#_x0000_t33" style="position:absolute;left:64959;top:47766;width:7124;height:120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">
                  <v:stroke endarrow="block"/>
                </v:shape>
                <v:shape id="AutoShape 56" o:spid="_x0000_s1047" type="#_x0000_t32" style="position:absolute;left:39552;top:30871;width:1;height:3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58" o:spid="_x0000_s1048" type="#_x0000_t32" style="position:absolute;left:39552;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9" o:spid="_x0000_s1049" type="#_x0000_t32" style="position:absolute;left:22966;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60" o:spid="_x0000_s1050" type="#_x0000_t32" style="position:absolute;left:7230;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61" o:spid="_x0000_s1051" type="#_x0000_t32" style="position:absolute;left:6697;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62" o:spid="_x0000_s1052" type="#_x0000_t32" style="position:absolute;left:22966;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63" o:spid="_x0000_s1053" type="#_x0000_t32" style="position:absolute;left:7230;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4" o:spid="_x0000_s1054" type="#_x0000_t32" style="position:absolute;left:22966;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65" o:spid="_x0000_s1055" type="#_x0000_t32" style="position:absolute;left:39552;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66" o:spid="_x0000_s1056" type="#_x0000_t32" style="position:absolute;left:22966;top:3812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67" o:spid="_x0000_s1057" type="#_x0000_t32" style="position:absolute;left:22966;top:43768;width:1;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70" o:spid="_x0000_s1058" type="#_x0000_t33" style="position:absolute;left:23147;top:50039;width:7201;height:7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">
                  <v:stroke endarrow="block"/>
                </v:shape>
                <w10:anchorlock/>
              </v:group>
            </w:pict>
          </mc:Fallback>
        </mc:AlternateContent>
      </w:r>
    </w:p>
    <w:p w14:paraId="7AA6DE6E" w14:textId="77777777" w:rsidR="00494FD1" w:rsidRPr="007E03F2" w:rsidRDefault="00494FD1" w:rsidP="00B41BE8">
      <w:pPr>
        <w:spacing w:after="0" w:line="276" w:lineRule="auto"/>
        <w:ind w:firstLine="709"/>
        <w:jc w:val="both"/>
        <w:rPr>
          <w:rFonts w:ascii="Cambria" w:hAnsi="Cambria"/>
          <w:sz w:val="20"/>
          <w:szCs w:val="20"/>
          <w:lang w:eastAsia="ru-RU"/>
        </w:rPr>
        <w:sectPr w:rsidR="00494FD1" w:rsidRPr="007E03F2" w:rsidSect="007E03F2">
          <w:pgSz w:w="16838" w:h="11906" w:orient="landscape"/>
          <w:pgMar w:top="1134" w:right="567" w:bottom="567" w:left="1134" w:header="709" w:footer="709" w:gutter="0"/>
          <w:cols w:space="708"/>
          <w:titlePg/>
          <w:docGrid w:linePitch="360"/>
        </w:sectPr>
      </w:pPr>
    </w:p>
    <w:p w14:paraId="6EB027EE" w14:textId="536D2A3E" w:rsidR="00494FD1" w:rsidRPr="007E03F2" w:rsidRDefault="00494FD1" w:rsidP="009F153B">
      <w:pPr>
        <w:autoSpaceDE w:val="0"/>
        <w:autoSpaceDN w:val="0"/>
        <w:adjustRightInd w:val="0"/>
        <w:spacing w:after="0" w:line="240" w:lineRule="auto"/>
        <w:jc w:val="right"/>
        <w:rPr>
          <w:rFonts w:ascii="Cambria" w:hAnsi="Cambria"/>
          <w:sz w:val="20"/>
          <w:szCs w:val="20"/>
        </w:rPr>
      </w:pPr>
      <w:r w:rsidRPr="007E03F2">
        <w:rPr>
          <w:rFonts w:ascii="Cambria" w:hAnsi="Cambria"/>
          <w:sz w:val="20"/>
          <w:szCs w:val="20"/>
        </w:rPr>
        <w:lastRenderedPageBreak/>
        <w:t xml:space="preserve">Таблица 2 </w:t>
      </w:r>
      <w:r w:rsidR="00216000" w:rsidRPr="007E03F2">
        <w:rPr>
          <w:rFonts w:ascii="Cambria" w:hAnsi="Cambria"/>
          <w:sz w:val="20"/>
          <w:szCs w:val="20"/>
        </w:rPr>
        <w:t>Методики оценки заявок на участие в конкурсе, запросе предложений</w:t>
      </w:r>
      <w:r w:rsidR="00E81C6C" w:rsidRPr="007E03F2">
        <w:rPr>
          <w:rFonts w:ascii="Cambria" w:hAnsi="Cambria"/>
          <w:sz w:val="20"/>
          <w:szCs w:val="20"/>
        </w:rPr>
        <w:t> </w:t>
      </w:r>
    </w:p>
    <w:tbl>
      <w:tblPr>
        <w:tblW w:w="152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008"/>
        <w:gridCol w:w="1414"/>
        <w:gridCol w:w="2155"/>
        <w:gridCol w:w="1676"/>
        <w:gridCol w:w="1961"/>
        <w:gridCol w:w="1813"/>
      </w:tblGrid>
      <w:tr w:rsidR="00494FD1" w:rsidRPr="007E03F2" w14:paraId="4A6347C7" w14:textId="77777777" w:rsidTr="00D909C3">
        <w:tc>
          <w:tcPr>
            <w:tcW w:w="4219" w:type="dxa"/>
            <w:vMerge w:val="restart"/>
          </w:tcPr>
          <w:p w14:paraId="76F8CCF8" w14:textId="77777777" w:rsidR="00506830" w:rsidRPr="007E03F2" w:rsidRDefault="00216000">
            <w:pPr>
              <w:autoSpaceDE w:val="0"/>
              <w:autoSpaceDN w:val="0"/>
              <w:adjustRightInd w:val="0"/>
              <w:spacing w:after="0" w:line="240" w:lineRule="auto"/>
              <w:jc w:val="both"/>
              <w:rPr>
                <w:rFonts w:ascii="Cambria" w:hAnsi="Cambria"/>
                <w:b/>
                <w:sz w:val="20"/>
                <w:szCs w:val="20"/>
                <w:lang w:eastAsia="ru-RU"/>
              </w:rPr>
            </w:pPr>
            <w:r w:rsidRPr="007E03F2">
              <w:rPr>
                <w:rFonts w:ascii="Cambria" w:hAnsi="Cambria"/>
                <w:b/>
                <w:sz w:val="20"/>
                <w:szCs w:val="20"/>
                <w:lang w:eastAsia="ru-RU"/>
              </w:rPr>
              <w:t>Наименование критерия оценки</w:t>
            </w:r>
          </w:p>
        </w:tc>
        <w:tc>
          <w:tcPr>
            <w:tcW w:w="2008" w:type="dxa"/>
            <w:vMerge w:val="restart"/>
          </w:tcPr>
          <w:p w14:paraId="41DC3B82"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Использование подкритериев</w:t>
            </w:r>
          </w:p>
        </w:tc>
        <w:tc>
          <w:tcPr>
            <w:tcW w:w="3569" w:type="dxa"/>
            <w:gridSpan w:val="2"/>
          </w:tcPr>
          <w:p w14:paraId="38E3B5FB"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Вид критерия</w:t>
            </w:r>
          </w:p>
        </w:tc>
        <w:tc>
          <w:tcPr>
            <w:tcW w:w="5450" w:type="dxa"/>
            <w:gridSpan w:val="3"/>
            <w:vAlign w:val="center"/>
          </w:tcPr>
          <w:p w14:paraId="12C92A2A"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Допустимый способ оценки</w:t>
            </w:r>
          </w:p>
        </w:tc>
      </w:tr>
      <w:tr w:rsidR="00494FD1" w:rsidRPr="007E03F2" w14:paraId="39D20A44" w14:textId="77777777" w:rsidTr="00D909C3">
        <w:tc>
          <w:tcPr>
            <w:tcW w:w="4219" w:type="dxa"/>
            <w:vMerge/>
          </w:tcPr>
          <w:p w14:paraId="5DC571D0" w14:textId="77777777" w:rsidR="00506830" w:rsidRPr="007E03F2" w:rsidRDefault="00506830">
            <w:pPr>
              <w:autoSpaceDE w:val="0"/>
              <w:autoSpaceDN w:val="0"/>
              <w:adjustRightInd w:val="0"/>
              <w:spacing w:after="0" w:line="240" w:lineRule="auto"/>
              <w:jc w:val="both"/>
              <w:rPr>
                <w:rFonts w:ascii="Cambria" w:hAnsi="Cambria"/>
                <w:b/>
                <w:sz w:val="20"/>
                <w:szCs w:val="20"/>
                <w:lang w:eastAsia="ru-RU"/>
              </w:rPr>
            </w:pPr>
          </w:p>
        </w:tc>
        <w:tc>
          <w:tcPr>
            <w:tcW w:w="2008" w:type="dxa"/>
            <w:vMerge/>
          </w:tcPr>
          <w:p w14:paraId="7AAC0E34" w14:textId="77777777" w:rsidR="00506830" w:rsidRPr="007E03F2" w:rsidRDefault="00506830">
            <w:pPr>
              <w:autoSpaceDE w:val="0"/>
              <w:autoSpaceDN w:val="0"/>
              <w:adjustRightInd w:val="0"/>
              <w:spacing w:after="0" w:line="240" w:lineRule="auto"/>
              <w:jc w:val="center"/>
              <w:rPr>
                <w:rFonts w:ascii="Cambria" w:hAnsi="Cambria"/>
                <w:b/>
                <w:sz w:val="20"/>
                <w:szCs w:val="20"/>
                <w:lang w:eastAsia="ru-RU"/>
              </w:rPr>
            </w:pPr>
          </w:p>
        </w:tc>
        <w:tc>
          <w:tcPr>
            <w:tcW w:w="1414" w:type="dxa"/>
          </w:tcPr>
          <w:p w14:paraId="35A9D255"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Ценовой/ неценовой</w:t>
            </w:r>
          </w:p>
        </w:tc>
        <w:tc>
          <w:tcPr>
            <w:tcW w:w="2155" w:type="dxa"/>
          </w:tcPr>
          <w:p w14:paraId="4EF6E104"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Количественный/ качественный</w:t>
            </w:r>
          </w:p>
        </w:tc>
        <w:tc>
          <w:tcPr>
            <w:tcW w:w="1676" w:type="dxa"/>
          </w:tcPr>
          <w:p w14:paraId="702343FF"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Оценка по формуле</w:t>
            </w:r>
          </w:p>
        </w:tc>
        <w:tc>
          <w:tcPr>
            <w:tcW w:w="1961" w:type="dxa"/>
          </w:tcPr>
          <w:p w14:paraId="13F47CE9" w14:textId="77777777" w:rsidR="00506830" w:rsidRPr="007E03F2" w:rsidRDefault="00216000">
            <w:pPr>
              <w:autoSpaceDE w:val="0"/>
              <w:autoSpaceDN w:val="0"/>
              <w:adjustRightInd w:val="0"/>
              <w:spacing w:after="0" w:line="240" w:lineRule="auto"/>
              <w:ind w:left="-57" w:right="-57"/>
              <w:jc w:val="center"/>
              <w:rPr>
                <w:rFonts w:ascii="Cambria" w:hAnsi="Cambria"/>
                <w:b/>
                <w:sz w:val="20"/>
                <w:szCs w:val="20"/>
                <w:lang w:eastAsia="ru-RU"/>
              </w:rPr>
            </w:pPr>
            <w:r w:rsidRPr="007E03F2">
              <w:rPr>
                <w:rFonts w:ascii="Cambria" w:hAnsi="Cambria"/>
                <w:b/>
                <w:sz w:val="20"/>
                <w:szCs w:val="20"/>
                <w:lang w:eastAsia="ru-RU"/>
              </w:rPr>
              <w:t>Оценка в соответствии со шкалой</w:t>
            </w:r>
          </w:p>
        </w:tc>
        <w:tc>
          <w:tcPr>
            <w:tcW w:w="1813" w:type="dxa"/>
          </w:tcPr>
          <w:p w14:paraId="2568A015" w14:textId="77777777" w:rsidR="00506830" w:rsidRPr="007E03F2" w:rsidRDefault="00216000">
            <w:pPr>
              <w:autoSpaceDE w:val="0"/>
              <w:autoSpaceDN w:val="0"/>
              <w:adjustRightInd w:val="0"/>
              <w:spacing w:after="0" w:line="240" w:lineRule="auto"/>
              <w:jc w:val="center"/>
              <w:rPr>
                <w:rFonts w:ascii="Cambria" w:hAnsi="Cambria"/>
                <w:b/>
                <w:sz w:val="20"/>
                <w:szCs w:val="20"/>
                <w:lang w:eastAsia="ru-RU"/>
              </w:rPr>
            </w:pPr>
            <w:r w:rsidRPr="007E03F2">
              <w:rPr>
                <w:rFonts w:ascii="Cambria" w:hAnsi="Cambria"/>
                <w:b/>
                <w:sz w:val="20"/>
                <w:szCs w:val="20"/>
                <w:lang w:eastAsia="ru-RU"/>
              </w:rPr>
              <w:t>Экспертная оценка</w:t>
            </w:r>
          </w:p>
        </w:tc>
      </w:tr>
      <w:tr w:rsidR="00494FD1" w:rsidRPr="007E03F2" w14:paraId="0E0A3027" w14:textId="77777777" w:rsidTr="00D909C3">
        <w:tc>
          <w:tcPr>
            <w:tcW w:w="4219" w:type="dxa"/>
          </w:tcPr>
          <w:p w14:paraId="49E094DD" w14:textId="77777777" w:rsidR="00506830" w:rsidRPr="007E03F2" w:rsidRDefault="00216000" w:rsidP="006662BC">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rPr>
              <w:t>Цена договора или цена за единицу продукции</w:t>
            </w:r>
          </w:p>
        </w:tc>
        <w:tc>
          <w:tcPr>
            <w:tcW w:w="2008" w:type="dxa"/>
          </w:tcPr>
          <w:p w14:paraId="47BBCB09" w14:textId="77777777" w:rsidR="00C85EAA" w:rsidRPr="007E03F2" w:rsidRDefault="00122713">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w:t>
            </w:r>
            <w:r w:rsidR="00216000" w:rsidRPr="007E03F2">
              <w:rPr>
                <w:rFonts w:ascii="Cambria" w:hAnsi="Cambria"/>
                <w:sz w:val="20"/>
                <w:szCs w:val="20"/>
                <w:lang w:eastAsia="ru-RU"/>
              </w:rPr>
              <w:t>опускается</w:t>
            </w:r>
          </w:p>
        </w:tc>
        <w:tc>
          <w:tcPr>
            <w:tcW w:w="1414" w:type="dxa"/>
          </w:tcPr>
          <w:p w14:paraId="0A68EF91" w14:textId="77777777" w:rsidR="00506830" w:rsidRPr="007E03F2" w:rsidRDefault="0021600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Ценовой</w:t>
            </w:r>
          </w:p>
        </w:tc>
        <w:tc>
          <w:tcPr>
            <w:tcW w:w="2155" w:type="dxa"/>
          </w:tcPr>
          <w:p w14:paraId="76BB323D" w14:textId="77777777" w:rsidR="00506830" w:rsidRPr="007E03F2" w:rsidRDefault="0021600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06834094" w14:textId="77777777" w:rsidR="00506830" w:rsidRPr="007E03F2" w:rsidRDefault="0021600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Обязательна</w:t>
            </w:r>
          </w:p>
        </w:tc>
        <w:tc>
          <w:tcPr>
            <w:tcW w:w="1961" w:type="dxa"/>
          </w:tcPr>
          <w:p w14:paraId="74512F53" w14:textId="77777777" w:rsidR="00506830" w:rsidRPr="007E03F2" w:rsidRDefault="0021600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813" w:type="dxa"/>
          </w:tcPr>
          <w:p w14:paraId="699180E1" w14:textId="77777777" w:rsidR="00506830" w:rsidRPr="007E03F2" w:rsidRDefault="0021600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r w:rsidR="00494FD1" w:rsidRPr="007E03F2" w14:paraId="1DB6F005" w14:textId="77777777" w:rsidTr="00D909C3">
        <w:tc>
          <w:tcPr>
            <w:tcW w:w="4219" w:type="dxa"/>
          </w:tcPr>
          <w:p w14:paraId="37E5F7AC" w14:textId="77777777" w:rsidR="00506830" w:rsidRPr="007E03F2" w:rsidRDefault="00216000">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Расходы на эксплуатацию и техническ</w:t>
            </w:r>
            <w:r w:rsidR="00494FD1" w:rsidRPr="007E03F2">
              <w:rPr>
                <w:rFonts w:ascii="Cambria" w:hAnsi="Cambria"/>
                <w:sz w:val="20"/>
                <w:szCs w:val="20"/>
                <w:lang w:eastAsia="ru-RU"/>
              </w:rPr>
              <w:t>о</w:t>
            </w:r>
            <w:r w:rsidRPr="007E03F2">
              <w:rPr>
                <w:rFonts w:ascii="Cambria" w:hAnsi="Cambria"/>
                <w:sz w:val="20"/>
                <w:szCs w:val="20"/>
                <w:lang w:eastAsia="ru-RU"/>
              </w:rPr>
              <w:t xml:space="preserve">е </w:t>
            </w:r>
            <w:r w:rsidR="00494FD1" w:rsidRPr="007E03F2">
              <w:rPr>
                <w:rFonts w:ascii="Cambria" w:hAnsi="Cambria"/>
                <w:sz w:val="20"/>
                <w:szCs w:val="20"/>
                <w:lang w:eastAsia="ru-RU"/>
              </w:rPr>
              <w:t>обслуживание приобретаемой продукции</w:t>
            </w:r>
          </w:p>
        </w:tc>
        <w:tc>
          <w:tcPr>
            <w:tcW w:w="2008" w:type="dxa"/>
          </w:tcPr>
          <w:p w14:paraId="0C5B6179"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414" w:type="dxa"/>
          </w:tcPr>
          <w:p w14:paraId="28B70639"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Ценовой</w:t>
            </w:r>
          </w:p>
        </w:tc>
        <w:tc>
          <w:tcPr>
            <w:tcW w:w="2155" w:type="dxa"/>
          </w:tcPr>
          <w:p w14:paraId="10767314"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2B298CDA"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Обязательна</w:t>
            </w:r>
          </w:p>
        </w:tc>
        <w:tc>
          <w:tcPr>
            <w:tcW w:w="1961" w:type="dxa"/>
          </w:tcPr>
          <w:p w14:paraId="740D3EB7"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813" w:type="dxa"/>
          </w:tcPr>
          <w:p w14:paraId="3B2BE32C"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r w:rsidR="00494FD1" w:rsidRPr="007E03F2" w14:paraId="13B665B8" w14:textId="77777777" w:rsidTr="00D909C3">
        <w:tc>
          <w:tcPr>
            <w:tcW w:w="4219" w:type="dxa"/>
          </w:tcPr>
          <w:p w14:paraId="0E22ABEA"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Стоимость жизненного цикла продукции при проведении закупки на заключение договора жизненного цикла</w:t>
            </w:r>
          </w:p>
        </w:tc>
        <w:tc>
          <w:tcPr>
            <w:tcW w:w="2008" w:type="dxa"/>
          </w:tcPr>
          <w:p w14:paraId="6329D70B"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414" w:type="dxa"/>
          </w:tcPr>
          <w:p w14:paraId="572BB330"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Ценовой</w:t>
            </w:r>
          </w:p>
        </w:tc>
        <w:tc>
          <w:tcPr>
            <w:tcW w:w="2155" w:type="dxa"/>
          </w:tcPr>
          <w:p w14:paraId="42860B62"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2B6F8B5D"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Обязательна</w:t>
            </w:r>
          </w:p>
        </w:tc>
        <w:tc>
          <w:tcPr>
            <w:tcW w:w="1961" w:type="dxa"/>
          </w:tcPr>
          <w:p w14:paraId="714243AD"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813" w:type="dxa"/>
          </w:tcPr>
          <w:p w14:paraId="162B3C56"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r w:rsidR="00494FD1" w:rsidRPr="007E03F2" w14:paraId="1F86020F" w14:textId="77777777" w:rsidTr="00D909C3">
        <w:tc>
          <w:tcPr>
            <w:tcW w:w="4219" w:type="dxa"/>
          </w:tcPr>
          <w:p w14:paraId="5768F957"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Срок поставки товара, выполнения работ, оказания услуг</w:t>
            </w:r>
          </w:p>
        </w:tc>
        <w:tc>
          <w:tcPr>
            <w:tcW w:w="2008" w:type="dxa"/>
          </w:tcPr>
          <w:p w14:paraId="713272F7"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414" w:type="dxa"/>
          </w:tcPr>
          <w:p w14:paraId="3771714E"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Неценовой</w:t>
            </w:r>
          </w:p>
        </w:tc>
        <w:tc>
          <w:tcPr>
            <w:tcW w:w="2155" w:type="dxa"/>
          </w:tcPr>
          <w:p w14:paraId="161495AE"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2EBEED9B"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Обязательна</w:t>
            </w:r>
          </w:p>
        </w:tc>
        <w:tc>
          <w:tcPr>
            <w:tcW w:w="1961" w:type="dxa"/>
          </w:tcPr>
          <w:p w14:paraId="6DAE3264"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813" w:type="dxa"/>
          </w:tcPr>
          <w:p w14:paraId="4ED0136C"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r w:rsidR="00494FD1" w:rsidRPr="007E03F2" w14:paraId="26EF7AC3" w14:textId="77777777" w:rsidTr="00D909C3">
        <w:tc>
          <w:tcPr>
            <w:tcW w:w="4219" w:type="dxa"/>
          </w:tcPr>
          <w:p w14:paraId="7309BB88"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Функциональные характеристики (потребительские свойства) или качественные характеристики товара</w:t>
            </w:r>
          </w:p>
        </w:tc>
        <w:tc>
          <w:tcPr>
            <w:tcW w:w="2008" w:type="dxa"/>
          </w:tcPr>
          <w:p w14:paraId="576C588D" w14:textId="77777777" w:rsidR="00506830" w:rsidRPr="007E03F2" w:rsidRDefault="00494FD1" w:rsidP="00F8278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414" w:type="dxa"/>
          </w:tcPr>
          <w:p w14:paraId="728DF4B5"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Неценовой</w:t>
            </w:r>
          </w:p>
        </w:tc>
        <w:tc>
          <w:tcPr>
            <w:tcW w:w="2155" w:type="dxa"/>
          </w:tcPr>
          <w:p w14:paraId="4AF1BBA4"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Качественный или количественный</w:t>
            </w:r>
          </w:p>
        </w:tc>
        <w:tc>
          <w:tcPr>
            <w:tcW w:w="1676" w:type="dxa"/>
          </w:tcPr>
          <w:p w14:paraId="36B84E08"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961" w:type="dxa"/>
          </w:tcPr>
          <w:p w14:paraId="57965F5F"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813" w:type="dxa"/>
          </w:tcPr>
          <w:p w14:paraId="3ED5B0E1"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r>
      <w:tr w:rsidR="00494FD1" w:rsidRPr="007E03F2" w14:paraId="4F6E72E6" w14:textId="77777777" w:rsidTr="00D909C3">
        <w:tc>
          <w:tcPr>
            <w:tcW w:w="4219" w:type="dxa"/>
          </w:tcPr>
          <w:p w14:paraId="4C454835"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Качество технического предложения участника закупки при проведении закупки на выполнение работ, оказание услуг</w:t>
            </w:r>
          </w:p>
        </w:tc>
        <w:tc>
          <w:tcPr>
            <w:tcW w:w="2008" w:type="dxa"/>
          </w:tcPr>
          <w:p w14:paraId="18EFEA08" w14:textId="77777777" w:rsidR="00506830" w:rsidRPr="007E03F2" w:rsidRDefault="00494FD1" w:rsidP="00F8278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414" w:type="dxa"/>
          </w:tcPr>
          <w:p w14:paraId="46F1E10A"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Неценовой</w:t>
            </w:r>
          </w:p>
        </w:tc>
        <w:tc>
          <w:tcPr>
            <w:tcW w:w="2155" w:type="dxa"/>
          </w:tcPr>
          <w:p w14:paraId="485315F2"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Качественный или количественный</w:t>
            </w:r>
          </w:p>
        </w:tc>
        <w:tc>
          <w:tcPr>
            <w:tcW w:w="1676" w:type="dxa"/>
          </w:tcPr>
          <w:p w14:paraId="367DD289"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961" w:type="dxa"/>
          </w:tcPr>
          <w:p w14:paraId="1402A1A5"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813" w:type="dxa"/>
          </w:tcPr>
          <w:p w14:paraId="4400028B"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r>
      <w:tr w:rsidR="00494FD1" w:rsidRPr="007E03F2" w14:paraId="2F80AB94" w14:textId="77777777" w:rsidTr="00D909C3">
        <w:tc>
          <w:tcPr>
            <w:tcW w:w="4219" w:type="dxa"/>
          </w:tcPr>
          <w:p w14:paraId="5B3ACAAE"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lang w:eastAsia="ru-RU"/>
              </w:rPr>
              <w:t>Срок предоставления гарантии качества продукции</w:t>
            </w:r>
          </w:p>
        </w:tc>
        <w:tc>
          <w:tcPr>
            <w:tcW w:w="2008" w:type="dxa"/>
          </w:tcPr>
          <w:p w14:paraId="797E48FA"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414" w:type="dxa"/>
          </w:tcPr>
          <w:p w14:paraId="7CC2A1DE"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Неценовой</w:t>
            </w:r>
          </w:p>
        </w:tc>
        <w:tc>
          <w:tcPr>
            <w:tcW w:w="2155" w:type="dxa"/>
          </w:tcPr>
          <w:p w14:paraId="51C8B603"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1BFB6E61"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Обязательна</w:t>
            </w:r>
          </w:p>
        </w:tc>
        <w:tc>
          <w:tcPr>
            <w:tcW w:w="1961" w:type="dxa"/>
          </w:tcPr>
          <w:p w14:paraId="17C63830"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c>
          <w:tcPr>
            <w:tcW w:w="1813" w:type="dxa"/>
          </w:tcPr>
          <w:p w14:paraId="2A663EB7"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r w:rsidR="00494FD1" w:rsidRPr="007E03F2" w14:paraId="4273779D" w14:textId="77777777" w:rsidTr="00D909C3">
        <w:tc>
          <w:tcPr>
            <w:tcW w:w="4219" w:type="dxa"/>
          </w:tcPr>
          <w:p w14:paraId="76430FF9" w14:textId="77777777" w:rsidR="00506830" w:rsidRPr="007E03F2" w:rsidRDefault="00494FD1">
            <w:pPr>
              <w:autoSpaceDE w:val="0"/>
              <w:autoSpaceDN w:val="0"/>
              <w:adjustRightInd w:val="0"/>
              <w:spacing w:after="0" w:line="240" w:lineRule="auto"/>
              <w:jc w:val="both"/>
              <w:rPr>
                <w:rFonts w:ascii="Cambria" w:hAnsi="Cambria"/>
                <w:sz w:val="20"/>
                <w:szCs w:val="20"/>
                <w:lang w:eastAsia="ru-RU"/>
              </w:rPr>
            </w:pPr>
            <w:r w:rsidRPr="007E03F2">
              <w:rPr>
                <w:rFonts w:ascii="Cambria" w:hAnsi="Cambria"/>
                <w:sz w:val="20"/>
                <w:szCs w:val="20"/>
              </w:rPr>
              <w:t>К</w:t>
            </w:r>
            <w:r w:rsidRPr="007E03F2">
              <w:rPr>
                <w:rFonts w:ascii="Cambria" w:hAnsi="Cambria"/>
                <w:sz w:val="20"/>
                <w:szCs w:val="20"/>
                <w:lang w:eastAsia="ru-RU"/>
              </w:rPr>
              <w:t>валификация участника закупки</w:t>
            </w:r>
          </w:p>
        </w:tc>
        <w:tc>
          <w:tcPr>
            <w:tcW w:w="2008" w:type="dxa"/>
          </w:tcPr>
          <w:p w14:paraId="05C8C10A" w14:textId="77777777" w:rsidR="00506830" w:rsidRPr="007E03F2" w:rsidRDefault="00494FD1" w:rsidP="00F82780">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r w:rsidRPr="007E03F2">
              <w:rPr>
                <w:rStyle w:val="af0"/>
                <w:rFonts w:ascii="Cambria" w:hAnsi="Cambria"/>
                <w:sz w:val="20"/>
                <w:szCs w:val="20"/>
                <w:lang w:eastAsia="ru-RU"/>
              </w:rPr>
              <w:footnoteReference w:id="17"/>
            </w:r>
          </w:p>
        </w:tc>
        <w:tc>
          <w:tcPr>
            <w:tcW w:w="1414" w:type="dxa"/>
          </w:tcPr>
          <w:p w14:paraId="01A26099"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Неценовой</w:t>
            </w:r>
          </w:p>
        </w:tc>
        <w:tc>
          <w:tcPr>
            <w:tcW w:w="2155" w:type="dxa"/>
          </w:tcPr>
          <w:p w14:paraId="4D607764"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Количественный</w:t>
            </w:r>
          </w:p>
        </w:tc>
        <w:tc>
          <w:tcPr>
            <w:tcW w:w="1676" w:type="dxa"/>
          </w:tcPr>
          <w:p w14:paraId="08D11ECF"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961" w:type="dxa"/>
          </w:tcPr>
          <w:p w14:paraId="5997A438"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Допускается</w:t>
            </w:r>
          </w:p>
        </w:tc>
        <w:tc>
          <w:tcPr>
            <w:tcW w:w="1813" w:type="dxa"/>
          </w:tcPr>
          <w:p w14:paraId="2983DAF3" w14:textId="77777777" w:rsidR="00506830" w:rsidRPr="007E03F2" w:rsidRDefault="00494FD1">
            <w:pPr>
              <w:autoSpaceDE w:val="0"/>
              <w:autoSpaceDN w:val="0"/>
              <w:adjustRightInd w:val="0"/>
              <w:spacing w:after="0" w:line="240" w:lineRule="auto"/>
              <w:jc w:val="center"/>
              <w:rPr>
                <w:rFonts w:ascii="Cambria" w:hAnsi="Cambria"/>
                <w:sz w:val="20"/>
                <w:szCs w:val="20"/>
                <w:lang w:eastAsia="ru-RU"/>
              </w:rPr>
            </w:pPr>
            <w:r w:rsidRPr="007E03F2">
              <w:rPr>
                <w:rFonts w:ascii="Cambria" w:hAnsi="Cambria"/>
                <w:sz w:val="20"/>
                <w:szCs w:val="20"/>
                <w:lang w:eastAsia="ru-RU"/>
              </w:rPr>
              <w:t>Не допускается</w:t>
            </w:r>
          </w:p>
        </w:tc>
      </w:tr>
    </w:tbl>
    <w:p w14:paraId="62C0ABFB" w14:textId="77777777" w:rsidR="00494FD1" w:rsidRPr="007E03F2" w:rsidRDefault="00494FD1" w:rsidP="00FF249F">
      <w:pPr>
        <w:spacing w:after="0" w:line="276" w:lineRule="auto"/>
        <w:ind w:firstLine="709"/>
        <w:jc w:val="both"/>
        <w:rPr>
          <w:rFonts w:ascii="Cambria" w:hAnsi="Cambria"/>
          <w:sz w:val="20"/>
          <w:szCs w:val="20"/>
        </w:rPr>
        <w:sectPr w:rsidR="00494FD1" w:rsidRPr="007E03F2" w:rsidSect="007E03F2">
          <w:pgSz w:w="16838" w:h="11906" w:orient="landscape"/>
          <w:pgMar w:top="1134" w:right="567" w:bottom="567" w:left="1134" w:header="709" w:footer="709" w:gutter="0"/>
          <w:cols w:space="708"/>
          <w:titlePg/>
          <w:docGrid w:linePitch="360"/>
        </w:sectPr>
      </w:pPr>
    </w:p>
    <w:p w14:paraId="1492B63F" w14:textId="2563A67B" w:rsidR="00494FD1" w:rsidRPr="007E03F2" w:rsidRDefault="00494FD1" w:rsidP="009F153B">
      <w:pPr>
        <w:pStyle w:val="21"/>
        <w:ind w:left="1843" w:hanging="1843"/>
        <w:jc w:val="right"/>
        <w:rPr>
          <w:rFonts w:ascii="Cambria" w:hAnsi="Cambria"/>
          <w:sz w:val="20"/>
          <w:szCs w:val="20"/>
        </w:rPr>
      </w:pPr>
      <w:r w:rsidRPr="007E03F2">
        <w:rPr>
          <w:rFonts w:ascii="Cambria" w:eastAsia="Times New Roman" w:hAnsi="Cambria"/>
          <w:sz w:val="20"/>
          <w:szCs w:val="20"/>
        </w:rPr>
        <w:lastRenderedPageBreak/>
        <w:t>Таблица</w:t>
      </w:r>
      <w:r w:rsidRPr="007E03F2">
        <w:rPr>
          <w:rFonts w:ascii="Cambria" w:hAnsi="Cambria"/>
          <w:sz w:val="20"/>
          <w:szCs w:val="20"/>
        </w:rPr>
        <w:t xml:space="preserve"> 3 Методики оценки заявок на участие в открытом конкурсе, открытом запросе предложений</w:t>
      </w:r>
      <w:r w:rsidR="00E81C6C" w:rsidRPr="007E03F2">
        <w:rPr>
          <w:rFonts w:ascii="Cambria" w:hAnsi="Cambria"/>
          <w:sz w:val="20"/>
          <w:szCs w:val="20"/>
        </w:rPr>
        <w:t> / открытом тендере</w:t>
      </w:r>
    </w:p>
    <w:tbl>
      <w:tblPr>
        <w:tblW w:w="153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778"/>
        <w:gridCol w:w="779"/>
        <w:gridCol w:w="779"/>
        <w:gridCol w:w="779"/>
        <w:gridCol w:w="779"/>
        <w:gridCol w:w="779"/>
        <w:gridCol w:w="779"/>
        <w:gridCol w:w="780"/>
        <w:gridCol w:w="780"/>
        <w:gridCol w:w="780"/>
        <w:gridCol w:w="780"/>
        <w:gridCol w:w="780"/>
        <w:gridCol w:w="780"/>
        <w:gridCol w:w="780"/>
        <w:gridCol w:w="780"/>
        <w:gridCol w:w="784"/>
      </w:tblGrid>
      <w:tr w:rsidR="00494FD1" w:rsidRPr="007E03F2" w14:paraId="1D238640" w14:textId="77777777" w:rsidTr="00D909C3">
        <w:trPr>
          <w:cantSplit/>
        </w:trPr>
        <w:tc>
          <w:tcPr>
            <w:tcW w:w="2828" w:type="dxa"/>
            <w:vMerge w:val="restart"/>
          </w:tcPr>
          <w:p w14:paraId="5B663E3D" w14:textId="77777777" w:rsidR="00506830" w:rsidRPr="007E03F2" w:rsidRDefault="005E6668" w:rsidP="00F82780">
            <w:pPr>
              <w:spacing w:after="0" w:line="240" w:lineRule="auto"/>
              <w:jc w:val="both"/>
              <w:rPr>
                <w:rFonts w:ascii="Cambria" w:hAnsi="Cambria"/>
                <w:sz w:val="20"/>
                <w:szCs w:val="20"/>
                <w:highlight w:val="yellow"/>
              </w:rPr>
            </w:pPr>
            <w:r w:rsidRPr="007E03F2">
              <w:rPr>
                <w:rFonts w:ascii="Cambria" w:hAnsi="Cambria"/>
                <w:sz w:val="20"/>
                <w:szCs w:val="20"/>
              </w:rPr>
              <w:t>Предмет закупки</w:t>
            </w:r>
            <w:r w:rsidR="004D5C14" w:rsidRPr="007E03F2">
              <w:rPr>
                <w:rStyle w:val="af0"/>
                <w:rFonts w:ascii="Cambria" w:hAnsi="Cambria"/>
                <w:sz w:val="20"/>
                <w:szCs w:val="20"/>
              </w:rPr>
              <w:footnoteReference w:id="18"/>
            </w:r>
          </w:p>
        </w:tc>
        <w:tc>
          <w:tcPr>
            <w:tcW w:w="1557" w:type="dxa"/>
            <w:gridSpan w:val="2"/>
            <w:shd w:val="clear" w:color="auto" w:fill="F2F2F2" w:themeFill="background1" w:themeFillShade="F2"/>
          </w:tcPr>
          <w:p w14:paraId="7C6EA291" w14:textId="77777777" w:rsidR="00506830" w:rsidRPr="007E03F2" w:rsidRDefault="00494FD1" w:rsidP="006662BC">
            <w:pPr>
              <w:spacing w:after="0" w:line="240" w:lineRule="auto"/>
              <w:jc w:val="center"/>
              <w:rPr>
                <w:rFonts w:ascii="Cambria" w:hAnsi="Cambria"/>
                <w:sz w:val="20"/>
                <w:szCs w:val="20"/>
              </w:rPr>
            </w:pPr>
            <w:r w:rsidRPr="007E03F2">
              <w:rPr>
                <w:rFonts w:ascii="Cambria" w:hAnsi="Cambria"/>
                <w:sz w:val="20"/>
                <w:szCs w:val="20"/>
              </w:rPr>
              <w:t>Цена договора или цена за единицу продукции</w:t>
            </w:r>
          </w:p>
        </w:tc>
        <w:tc>
          <w:tcPr>
            <w:tcW w:w="1558" w:type="dxa"/>
            <w:gridSpan w:val="2"/>
          </w:tcPr>
          <w:p w14:paraId="3B5F90E8"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Расходы на эксплуатацию и техническое обслуживание приобретаемой продукции</w:t>
            </w:r>
          </w:p>
        </w:tc>
        <w:tc>
          <w:tcPr>
            <w:tcW w:w="1558" w:type="dxa"/>
            <w:gridSpan w:val="2"/>
            <w:shd w:val="clear" w:color="auto" w:fill="F2F2F2" w:themeFill="background1" w:themeFillShade="F2"/>
          </w:tcPr>
          <w:p w14:paraId="5C46F46A"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Стоимость жизненного цикла продукции при проведении закупки на заключение договора жизненного цикла</w:t>
            </w:r>
          </w:p>
        </w:tc>
        <w:tc>
          <w:tcPr>
            <w:tcW w:w="1559" w:type="dxa"/>
            <w:gridSpan w:val="2"/>
          </w:tcPr>
          <w:p w14:paraId="291B621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Срок поставки товара, выполнения работ, оказания услуг</w:t>
            </w:r>
          </w:p>
        </w:tc>
        <w:tc>
          <w:tcPr>
            <w:tcW w:w="1560" w:type="dxa"/>
            <w:gridSpan w:val="2"/>
            <w:shd w:val="clear" w:color="auto" w:fill="F2F2F2" w:themeFill="background1" w:themeFillShade="F2"/>
          </w:tcPr>
          <w:p w14:paraId="1A8E2508" w14:textId="77777777" w:rsidR="00506830" w:rsidRPr="007E03F2" w:rsidRDefault="00494FD1" w:rsidP="00F82780">
            <w:pPr>
              <w:spacing w:after="0" w:line="240" w:lineRule="auto"/>
              <w:ind w:left="-57" w:right="-57"/>
              <w:jc w:val="center"/>
              <w:rPr>
                <w:rFonts w:ascii="Cambria" w:hAnsi="Cambria"/>
                <w:sz w:val="20"/>
                <w:szCs w:val="20"/>
              </w:rPr>
            </w:pPr>
            <w:r w:rsidRPr="007E03F2">
              <w:rPr>
                <w:rFonts w:ascii="Cambria" w:hAnsi="Cambria"/>
                <w:sz w:val="20"/>
                <w:szCs w:val="20"/>
              </w:rPr>
              <w:t>Функциональные характеристики (потребительские свойства) или качественные характеристики товара</w:t>
            </w:r>
          </w:p>
        </w:tc>
        <w:tc>
          <w:tcPr>
            <w:tcW w:w="1560" w:type="dxa"/>
            <w:gridSpan w:val="2"/>
          </w:tcPr>
          <w:p w14:paraId="5A2F6B3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Качество технического предложения участника закупки при проведении закупки на выполнение работ, оказание услуг</w:t>
            </w:r>
          </w:p>
        </w:tc>
        <w:tc>
          <w:tcPr>
            <w:tcW w:w="1560" w:type="dxa"/>
            <w:gridSpan w:val="2"/>
            <w:shd w:val="clear" w:color="auto" w:fill="F2F2F2" w:themeFill="background1" w:themeFillShade="F2"/>
          </w:tcPr>
          <w:p w14:paraId="6831DA00" w14:textId="77777777" w:rsidR="00506830" w:rsidRPr="007E03F2" w:rsidRDefault="00494FD1" w:rsidP="00F82780">
            <w:pPr>
              <w:spacing w:after="0" w:line="240" w:lineRule="auto"/>
              <w:ind w:left="-57" w:right="-57"/>
              <w:jc w:val="center"/>
              <w:rPr>
                <w:rFonts w:ascii="Cambria" w:hAnsi="Cambria"/>
                <w:sz w:val="20"/>
                <w:szCs w:val="20"/>
              </w:rPr>
            </w:pPr>
            <w:r w:rsidRPr="007E03F2">
              <w:rPr>
                <w:rFonts w:ascii="Cambria" w:hAnsi="Cambria"/>
                <w:sz w:val="20"/>
                <w:szCs w:val="20"/>
              </w:rPr>
              <w:t>Срок предоставления гарантии качества продукции</w:t>
            </w:r>
          </w:p>
        </w:tc>
        <w:tc>
          <w:tcPr>
            <w:tcW w:w="1564" w:type="dxa"/>
            <w:gridSpan w:val="2"/>
          </w:tcPr>
          <w:p w14:paraId="5B851FD8" w14:textId="77777777" w:rsidR="00506830" w:rsidRPr="007E03F2" w:rsidRDefault="00494FD1" w:rsidP="00F82780">
            <w:pPr>
              <w:spacing w:after="0" w:line="240" w:lineRule="auto"/>
              <w:ind w:left="-57" w:right="-57"/>
              <w:jc w:val="center"/>
              <w:rPr>
                <w:rFonts w:ascii="Cambria" w:hAnsi="Cambria"/>
                <w:sz w:val="20"/>
                <w:szCs w:val="20"/>
              </w:rPr>
            </w:pPr>
            <w:r w:rsidRPr="007E03F2">
              <w:rPr>
                <w:rFonts w:ascii="Cambria" w:hAnsi="Cambria"/>
                <w:sz w:val="20"/>
                <w:szCs w:val="20"/>
              </w:rPr>
              <w:t>Квалификация участника закупки</w:t>
            </w:r>
          </w:p>
        </w:tc>
      </w:tr>
      <w:tr w:rsidR="00C6606C" w:rsidRPr="007E03F2" w14:paraId="7C7A1311" w14:textId="77777777" w:rsidTr="00D909C3">
        <w:trPr>
          <w:cantSplit/>
        </w:trPr>
        <w:tc>
          <w:tcPr>
            <w:tcW w:w="2828" w:type="dxa"/>
            <w:vMerge/>
            <w:tcBorders>
              <w:bottom w:val="single" w:sz="4" w:space="0" w:color="auto"/>
            </w:tcBorders>
          </w:tcPr>
          <w:p w14:paraId="76E2047D" w14:textId="77777777" w:rsidR="00506830" w:rsidRPr="007E03F2" w:rsidRDefault="00506830" w:rsidP="009F153B">
            <w:pPr>
              <w:keepNext/>
              <w:keepLines/>
              <w:numPr>
                <w:ilvl w:val="0"/>
                <w:numId w:val="5"/>
              </w:numPr>
              <w:suppressAutoHyphens/>
              <w:spacing w:before="240" w:after="0" w:line="240" w:lineRule="auto"/>
              <w:jc w:val="both"/>
              <w:outlineLvl w:val="1"/>
              <w:rPr>
                <w:rFonts w:ascii="Cambria" w:hAnsi="Cambria"/>
                <w:sz w:val="20"/>
                <w:szCs w:val="20"/>
              </w:rPr>
            </w:pPr>
          </w:p>
        </w:tc>
        <w:tc>
          <w:tcPr>
            <w:tcW w:w="778" w:type="dxa"/>
            <w:tcBorders>
              <w:bottom w:val="single" w:sz="4" w:space="0" w:color="auto"/>
            </w:tcBorders>
            <w:shd w:val="clear" w:color="auto" w:fill="F2F2F2" w:themeFill="background1" w:themeFillShade="F2"/>
          </w:tcPr>
          <w:p w14:paraId="57D314F0"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79" w:type="dxa"/>
            <w:tcBorders>
              <w:bottom w:val="single" w:sz="4" w:space="0" w:color="auto"/>
            </w:tcBorders>
            <w:shd w:val="clear" w:color="auto" w:fill="F2F2F2" w:themeFill="background1" w:themeFillShade="F2"/>
          </w:tcPr>
          <w:p w14:paraId="57D719D2"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79" w:type="dxa"/>
            <w:tcBorders>
              <w:bottom w:val="single" w:sz="4" w:space="0" w:color="auto"/>
            </w:tcBorders>
          </w:tcPr>
          <w:p w14:paraId="720676EF"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79" w:type="dxa"/>
            <w:tcBorders>
              <w:bottom w:val="single" w:sz="4" w:space="0" w:color="auto"/>
            </w:tcBorders>
          </w:tcPr>
          <w:p w14:paraId="7D0DB35E"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79" w:type="dxa"/>
            <w:tcBorders>
              <w:bottom w:val="single" w:sz="4" w:space="0" w:color="auto"/>
            </w:tcBorders>
            <w:shd w:val="clear" w:color="auto" w:fill="F2F2F2" w:themeFill="background1" w:themeFillShade="F2"/>
          </w:tcPr>
          <w:p w14:paraId="11A729CB"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79" w:type="dxa"/>
            <w:tcBorders>
              <w:bottom w:val="single" w:sz="4" w:space="0" w:color="auto"/>
            </w:tcBorders>
            <w:shd w:val="clear" w:color="auto" w:fill="F2F2F2" w:themeFill="background1" w:themeFillShade="F2"/>
          </w:tcPr>
          <w:p w14:paraId="54FB01F9"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79" w:type="dxa"/>
            <w:tcBorders>
              <w:bottom w:val="single" w:sz="4" w:space="0" w:color="auto"/>
            </w:tcBorders>
          </w:tcPr>
          <w:p w14:paraId="3C879442"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80" w:type="dxa"/>
            <w:tcBorders>
              <w:bottom w:val="single" w:sz="4" w:space="0" w:color="auto"/>
            </w:tcBorders>
          </w:tcPr>
          <w:p w14:paraId="384F89E9"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80" w:type="dxa"/>
            <w:tcBorders>
              <w:bottom w:val="single" w:sz="4" w:space="0" w:color="auto"/>
            </w:tcBorders>
            <w:shd w:val="clear" w:color="auto" w:fill="F2F2F2" w:themeFill="background1" w:themeFillShade="F2"/>
          </w:tcPr>
          <w:p w14:paraId="5E6A72A1"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80" w:type="dxa"/>
            <w:tcBorders>
              <w:bottom w:val="single" w:sz="4" w:space="0" w:color="auto"/>
            </w:tcBorders>
            <w:shd w:val="clear" w:color="auto" w:fill="F2F2F2" w:themeFill="background1" w:themeFillShade="F2"/>
          </w:tcPr>
          <w:p w14:paraId="34BC732A"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80" w:type="dxa"/>
            <w:tcBorders>
              <w:bottom w:val="single" w:sz="4" w:space="0" w:color="auto"/>
            </w:tcBorders>
          </w:tcPr>
          <w:p w14:paraId="3C9AE295"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80" w:type="dxa"/>
            <w:tcBorders>
              <w:bottom w:val="single" w:sz="4" w:space="0" w:color="auto"/>
            </w:tcBorders>
          </w:tcPr>
          <w:p w14:paraId="1CF33D2E"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80" w:type="dxa"/>
            <w:tcBorders>
              <w:bottom w:val="single" w:sz="4" w:space="0" w:color="auto"/>
            </w:tcBorders>
            <w:shd w:val="clear" w:color="auto" w:fill="F2F2F2" w:themeFill="background1" w:themeFillShade="F2"/>
          </w:tcPr>
          <w:p w14:paraId="3A7ED964"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80" w:type="dxa"/>
            <w:tcBorders>
              <w:bottom w:val="single" w:sz="4" w:space="0" w:color="auto"/>
            </w:tcBorders>
            <w:shd w:val="clear" w:color="auto" w:fill="F2F2F2" w:themeFill="background1" w:themeFillShade="F2"/>
          </w:tcPr>
          <w:p w14:paraId="2F669657"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c>
          <w:tcPr>
            <w:tcW w:w="780" w:type="dxa"/>
            <w:tcBorders>
              <w:bottom w:val="single" w:sz="4" w:space="0" w:color="auto"/>
            </w:tcBorders>
          </w:tcPr>
          <w:p w14:paraId="0DA24640"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min</w:t>
            </w:r>
          </w:p>
        </w:tc>
        <w:tc>
          <w:tcPr>
            <w:tcW w:w="784" w:type="dxa"/>
            <w:tcBorders>
              <w:bottom w:val="single" w:sz="4" w:space="0" w:color="auto"/>
            </w:tcBorders>
          </w:tcPr>
          <w:p w14:paraId="256DB308" w14:textId="77777777" w:rsidR="00506830" w:rsidRPr="007E03F2" w:rsidRDefault="00494FD1" w:rsidP="00F82780">
            <w:pPr>
              <w:spacing w:after="0" w:line="240" w:lineRule="auto"/>
              <w:jc w:val="center"/>
              <w:rPr>
                <w:rFonts w:ascii="Cambria" w:hAnsi="Cambria"/>
                <w:sz w:val="20"/>
                <w:szCs w:val="20"/>
                <w:lang w:val="en-US"/>
              </w:rPr>
            </w:pPr>
            <w:r w:rsidRPr="007E03F2">
              <w:rPr>
                <w:rFonts w:ascii="Cambria" w:hAnsi="Cambria"/>
                <w:sz w:val="20"/>
                <w:szCs w:val="20"/>
                <w:lang w:val="en-US"/>
              </w:rPr>
              <w:t>max</w:t>
            </w:r>
          </w:p>
        </w:tc>
      </w:tr>
      <w:tr w:rsidR="00C6606C" w:rsidRPr="007E03F2" w14:paraId="4F2EE644"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723A7938" w14:textId="7CECF197" w:rsidR="00506830" w:rsidRPr="007E03F2" w:rsidRDefault="00494FD1" w:rsidP="00F04BB1">
            <w:pPr>
              <w:spacing w:after="0" w:line="240" w:lineRule="auto"/>
              <w:jc w:val="center"/>
              <w:rPr>
                <w:rFonts w:ascii="Cambria" w:hAnsi="Cambria"/>
                <w:sz w:val="20"/>
                <w:szCs w:val="20"/>
              </w:rPr>
            </w:pPr>
            <w:r w:rsidRPr="007E03F2">
              <w:rPr>
                <w:rFonts w:ascii="Cambria" w:hAnsi="Cambria"/>
                <w:sz w:val="20"/>
                <w:szCs w:val="20"/>
              </w:rPr>
              <w:t>Товары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957E6" w14:textId="1DB242C2"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DE474" w14:textId="55CBB802"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4FF1FE12"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н/у</w:t>
            </w:r>
          </w:p>
        </w:tc>
        <w:tc>
          <w:tcPr>
            <w:tcW w:w="779" w:type="dxa"/>
            <w:tcBorders>
              <w:top w:val="single" w:sz="4" w:space="0" w:color="auto"/>
              <w:left w:val="single" w:sz="4" w:space="0" w:color="auto"/>
              <w:bottom w:val="single" w:sz="4" w:space="0" w:color="auto"/>
              <w:right w:val="single" w:sz="4" w:space="0" w:color="auto"/>
            </w:tcBorders>
          </w:tcPr>
          <w:p w14:paraId="11ACE0C4" w14:textId="399CA078"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378C15"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5C30A"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1E18466E"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24529DBD" w14:textId="13B7729E"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A22D8"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978160" w14:textId="66BE442A"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tcPr>
          <w:p w14:paraId="274B0F9A"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05A2449D"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F0152"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268CD" w14:textId="71FFD9D7" w:rsidR="00506830" w:rsidRPr="007E03F2" w:rsidRDefault="00F04BB1" w:rsidP="00F82780">
            <w:pPr>
              <w:spacing w:after="0" w:line="240" w:lineRule="auto"/>
              <w:jc w:val="center"/>
              <w:rPr>
                <w:rFonts w:ascii="Cambria" w:hAnsi="Cambria"/>
                <w:b/>
                <w:color w:val="4F81BD"/>
                <w:sz w:val="20"/>
                <w:szCs w:val="20"/>
              </w:rPr>
            </w:pPr>
            <w:bookmarkStart w:id="70" w:name="_GoBack"/>
            <w:r>
              <w:rPr>
                <w:rFonts w:ascii="Cambria" w:hAnsi="Cambria"/>
                <w:sz w:val="20"/>
                <w:szCs w:val="20"/>
              </w:rPr>
              <w:t>50</w:t>
            </w:r>
            <w:bookmarkEnd w:id="70"/>
          </w:p>
        </w:tc>
        <w:tc>
          <w:tcPr>
            <w:tcW w:w="780" w:type="dxa"/>
            <w:tcBorders>
              <w:top w:val="single" w:sz="4" w:space="0" w:color="auto"/>
              <w:left w:val="single" w:sz="4" w:space="0" w:color="auto"/>
              <w:bottom w:val="single" w:sz="4" w:space="0" w:color="auto"/>
              <w:right w:val="single" w:sz="4" w:space="0" w:color="auto"/>
            </w:tcBorders>
          </w:tcPr>
          <w:p w14:paraId="278B5B4A" w14:textId="77777777" w:rsidR="00506830" w:rsidRPr="007E03F2" w:rsidRDefault="00494FD1" w:rsidP="00F82780">
            <w:pPr>
              <w:spacing w:after="0" w:line="240" w:lineRule="auto"/>
              <w:jc w:val="center"/>
              <w:rPr>
                <w:rFonts w:ascii="Cambria" w:hAnsi="Cambria"/>
                <w:b/>
                <w:color w:val="4F81BD"/>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2839DF0E" w14:textId="14816AF7" w:rsidR="00506830" w:rsidRPr="007E03F2" w:rsidRDefault="00F04BB1" w:rsidP="00F82780">
            <w:pPr>
              <w:spacing w:after="0" w:line="240" w:lineRule="auto"/>
              <w:jc w:val="center"/>
              <w:rPr>
                <w:rFonts w:ascii="Cambria" w:hAnsi="Cambria"/>
                <w:b/>
                <w:color w:val="4F81BD"/>
                <w:sz w:val="20"/>
                <w:szCs w:val="20"/>
              </w:rPr>
            </w:pPr>
            <w:r>
              <w:rPr>
                <w:rFonts w:ascii="Cambria" w:hAnsi="Cambria"/>
                <w:sz w:val="20"/>
                <w:szCs w:val="20"/>
              </w:rPr>
              <w:t>50</w:t>
            </w:r>
          </w:p>
        </w:tc>
      </w:tr>
      <w:tr w:rsidR="00C6606C" w:rsidRPr="007E03F2" w14:paraId="5C7F7704"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58A928C0" w14:textId="5F96B9BB" w:rsidR="00506830" w:rsidRPr="007E03F2" w:rsidRDefault="00494FD1" w:rsidP="00F04BB1">
            <w:pPr>
              <w:spacing w:after="0" w:line="240" w:lineRule="auto"/>
              <w:jc w:val="center"/>
              <w:rPr>
                <w:rFonts w:ascii="Cambria" w:hAnsi="Cambria"/>
                <w:sz w:val="20"/>
                <w:szCs w:val="20"/>
              </w:rPr>
            </w:pPr>
            <w:r w:rsidRPr="007E03F2">
              <w:rPr>
                <w:rFonts w:ascii="Cambria" w:hAnsi="Cambria"/>
                <w:sz w:val="20"/>
                <w:szCs w:val="20"/>
              </w:rPr>
              <w:t>Работы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D3500" w14:textId="72100C90"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372662" w14:textId="53DAF064"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5EC827EF"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3FB0EDB8"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C714E"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37F6C"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262C340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08D46455" w14:textId="22DA6AC5"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9D36A"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06EB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1B350B5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5D012222" w14:textId="3D5C9A05"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87532A"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E197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tcBorders>
              <w:top w:val="single" w:sz="4" w:space="0" w:color="auto"/>
              <w:left w:val="single" w:sz="4" w:space="0" w:color="auto"/>
              <w:bottom w:val="single" w:sz="4" w:space="0" w:color="auto"/>
              <w:right w:val="single" w:sz="4" w:space="0" w:color="auto"/>
            </w:tcBorders>
          </w:tcPr>
          <w:p w14:paraId="4773042E"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2274236B" w14:textId="4BC2D862"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r>
      <w:tr w:rsidR="00C6606C" w:rsidRPr="007E03F2" w14:paraId="763AE437"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7B355C5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Долгосрочные договоры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4279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F5EF7" w14:textId="7A7B3DA2" w:rsidR="00506830" w:rsidRPr="007E03F2" w:rsidRDefault="00F04BB1" w:rsidP="00F82780">
            <w:pPr>
              <w:spacing w:after="0" w:line="240" w:lineRule="auto"/>
              <w:jc w:val="center"/>
              <w:rPr>
                <w:rFonts w:ascii="Cambria" w:hAnsi="Cambria"/>
                <w:sz w:val="20"/>
                <w:szCs w:val="20"/>
              </w:rPr>
            </w:pPr>
            <w:r w:rsidRPr="007E03F2">
              <w:rPr>
                <w:rFonts w:ascii="Cambria" w:hAnsi="Cambria"/>
                <w:sz w:val="20"/>
                <w:szCs w:val="20"/>
              </w:rPr>
              <w:t>н/у</w:t>
            </w:r>
          </w:p>
        </w:tc>
        <w:tc>
          <w:tcPr>
            <w:tcW w:w="779" w:type="dxa"/>
            <w:tcBorders>
              <w:top w:val="single" w:sz="4" w:space="0" w:color="auto"/>
              <w:left w:val="single" w:sz="4" w:space="0" w:color="auto"/>
              <w:bottom w:val="single" w:sz="4" w:space="0" w:color="auto"/>
              <w:right w:val="single" w:sz="4" w:space="0" w:color="auto"/>
            </w:tcBorders>
          </w:tcPr>
          <w:p w14:paraId="67BAE96B"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79" w:type="dxa"/>
            <w:tcBorders>
              <w:top w:val="single" w:sz="4" w:space="0" w:color="auto"/>
              <w:left w:val="single" w:sz="4" w:space="0" w:color="auto"/>
              <w:bottom w:val="single" w:sz="4" w:space="0" w:color="auto"/>
              <w:right w:val="single" w:sz="4" w:space="0" w:color="auto"/>
            </w:tcBorders>
          </w:tcPr>
          <w:p w14:paraId="089996D9" w14:textId="41A21754"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CC8AB"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B06B0"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706C5B1C"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07F044D3" w14:textId="2B0F716F"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0BA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5A816"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tcBorders>
              <w:top w:val="single" w:sz="4" w:space="0" w:color="auto"/>
              <w:left w:val="single" w:sz="4" w:space="0" w:color="auto"/>
              <w:bottom w:val="single" w:sz="4" w:space="0" w:color="auto"/>
              <w:right w:val="single" w:sz="4" w:space="0" w:color="auto"/>
            </w:tcBorders>
          </w:tcPr>
          <w:p w14:paraId="190E55B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55FA5140" w14:textId="6EF8D3E6"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BD7F1"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834A3"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tcBorders>
              <w:top w:val="single" w:sz="4" w:space="0" w:color="auto"/>
              <w:left w:val="single" w:sz="4" w:space="0" w:color="auto"/>
              <w:bottom w:val="single" w:sz="4" w:space="0" w:color="auto"/>
              <w:right w:val="single" w:sz="4" w:space="0" w:color="auto"/>
            </w:tcBorders>
          </w:tcPr>
          <w:p w14:paraId="2CB7FCE6"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296DD96D" w14:textId="740B8918"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r>
      <w:tr w:rsidR="00C6606C" w:rsidRPr="007E03F2" w14:paraId="79274269" w14:textId="77777777" w:rsidTr="00D909C3">
        <w:trPr>
          <w:cantSplit/>
        </w:trPr>
        <w:tc>
          <w:tcPr>
            <w:tcW w:w="2828" w:type="dxa"/>
            <w:vAlign w:val="center"/>
          </w:tcPr>
          <w:p w14:paraId="4C5205F8"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Договоры жизненного цикла</w:t>
            </w:r>
          </w:p>
        </w:tc>
        <w:tc>
          <w:tcPr>
            <w:tcW w:w="778" w:type="dxa"/>
            <w:shd w:val="clear" w:color="auto" w:fill="F2F2F2" w:themeFill="background1" w:themeFillShade="F2"/>
            <w:vAlign w:val="center"/>
          </w:tcPr>
          <w:p w14:paraId="01BBDBD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50</w:t>
            </w:r>
          </w:p>
        </w:tc>
        <w:tc>
          <w:tcPr>
            <w:tcW w:w="779" w:type="dxa"/>
            <w:shd w:val="clear" w:color="auto" w:fill="F2F2F2" w:themeFill="background1" w:themeFillShade="F2"/>
            <w:vAlign w:val="center"/>
          </w:tcPr>
          <w:p w14:paraId="1EED1A9A"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70</w:t>
            </w:r>
          </w:p>
        </w:tc>
        <w:tc>
          <w:tcPr>
            <w:tcW w:w="779" w:type="dxa"/>
            <w:vAlign w:val="center"/>
          </w:tcPr>
          <w:p w14:paraId="09223D7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79" w:type="dxa"/>
            <w:vAlign w:val="center"/>
          </w:tcPr>
          <w:p w14:paraId="019D05EE"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10</w:t>
            </w:r>
          </w:p>
        </w:tc>
        <w:tc>
          <w:tcPr>
            <w:tcW w:w="779" w:type="dxa"/>
            <w:shd w:val="clear" w:color="auto" w:fill="F2F2F2" w:themeFill="background1" w:themeFillShade="F2"/>
            <w:vAlign w:val="center"/>
          </w:tcPr>
          <w:p w14:paraId="7FF92D0F"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50</w:t>
            </w:r>
          </w:p>
        </w:tc>
        <w:tc>
          <w:tcPr>
            <w:tcW w:w="779" w:type="dxa"/>
            <w:shd w:val="clear" w:color="auto" w:fill="F2F2F2" w:themeFill="background1" w:themeFillShade="F2"/>
            <w:vAlign w:val="center"/>
          </w:tcPr>
          <w:p w14:paraId="1542A21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70</w:t>
            </w:r>
          </w:p>
        </w:tc>
        <w:tc>
          <w:tcPr>
            <w:tcW w:w="779" w:type="dxa"/>
            <w:vAlign w:val="center"/>
          </w:tcPr>
          <w:p w14:paraId="38514BA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vAlign w:val="center"/>
          </w:tcPr>
          <w:p w14:paraId="21D05D2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10</w:t>
            </w:r>
          </w:p>
        </w:tc>
        <w:tc>
          <w:tcPr>
            <w:tcW w:w="780" w:type="dxa"/>
            <w:shd w:val="clear" w:color="auto" w:fill="F2F2F2" w:themeFill="background1" w:themeFillShade="F2"/>
            <w:vAlign w:val="center"/>
          </w:tcPr>
          <w:p w14:paraId="51934576"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shd w:val="clear" w:color="auto" w:fill="F2F2F2" w:themeFill="background1" w:themeFillShade="F2"/>
            <w:vAlign w:val="center"/>
          </w:tcPr>
          <w:p w14:paraId="19DCAFF6"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vAlign w:val="center"/>
          </w:tcPr>
          <w:p w14:paraId="4257400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vAlign w:val="center"/>
          </w:tcPr>
          <w:p w14:paraId="283FB68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shd w:val="clear" w:color="auto" w:fill="F2F2F2" w:themeFill="background1" w:themeFillShade="F2"/>
            <w:vAlign w:val="center"/>
          </w:tcPr>
          <w:p w14:paraId="2F49B05C"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shd w:val="clear" w:color="auto" w:fill="F2F2F2" w:themeFill="background1" w:themeFillShade="F2"/>
            <w:vAlign w:val="center"/>
          </w:tcPr>
          <w:p w14:paraId="38FF7B0F"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c>
          <w:tcPr>
            <w:tcW w:w="780" w:type="dxa"/>
            <w:vAlign w:val="center"/>
          </w:tcPr>
          <w:p w14:paraId="3C20CCC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4" w:type="dxa"/>
            <w:vAlign w:val="center"/>
          </w:tcPr>
          <w:p w14:paraId="515D08CB"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20</w:t>
            </w:r>
          </w:p>
        </w:tc>
      </w:tr>
      <w:tr w:rsidR="00C6606C" w:rsidRPr="007E03F2" w14:paraId="3EDEC8CC"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722BC13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Проектно-изыскательские работы, разработка проектной документации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01341"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F67F8" w14:textId="2C76F3E6" w:rsidR="00506830" w:rsidRPr="007E03F2" w:rsidRDefault="00916CFE" w:rsidP="00F82780">
            <w:pPr>
              <w:spacing w:after="0" w:line="240" w:lineRule="auto"/>
              <w:jc w:val="center"/>
              <w:rPr>
                <w:rFonts w:ascii="Cambria" w:hAnsi="Cambria"/>
                <w:sz w:val="20"/>
                <w:szCs w:val="20"/>
              </w:rPr>
            </w:pPr>
            <w:r>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0D14A09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6B6262E7"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916C7"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BA8A3"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75312E9B"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7AD5F5C1" w14:textId="4F78D8F1" w:rsidR="00506830" w:rsidRPr="007E03F2" w:rsidRDefault="00F04BB1"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1DA48"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FEF0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15617E31"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5832DC71" w14:textId="3ECDE5E7" w:rsidR="00506830" w:rsidRPr="007E03F2" w:rsidRDefault="00916CFE" w:rsidP="00F82780">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FAF3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0EA5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15</w:t>
            </w:r>
          </w:p>
        </w:tc>
        <w:tc>
          <w:tcPr>
            <w:tcW w:w="780" w:type="dxa"/>
            <w:tcBorders>
              <w:top w:val="single" w:sz="4" w:space="0" w:color="auto"/>
              <w:left w:val="single" w:sz="4" w:space="0" w:color="auto"/>
              <w:bottom w:val="single" w:sz="4" w:space="0" w:color="auto"/>
              <w:right w:val="single" w:sz="4" w:space="0" w:color="auto"/>
            </w:tcBorders>
          </w:tcPr>
          <w:p w14:paraId="7F9A783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640214A4" w14:textId="207955A6" w:rsidR="00506830" w:rsidRPr="007E03F2" w:rsidRDefault="00916CFE" w:rsidP="00F82780">
            <w:pPr>
              <w:spacing w:after="0" w:line="240" w:lineRule="auto"/>
              <w:jc w:val="center"/>
              <w:rPr>
                <w:rFonts w:ascii="Cambria" w:hAnsi="Cambria"/>
                <w:sz w:val="20"/>
                <w:szCs w:val="20"/>
              </w:rPr>
            </w:pPr>
            <w:r>
              <w:rPr>
                <w:rFonts w:ascii="Cambria" w:hAnsi="Cambria"/>
                <w:sz w:val="20"/>
                <w:szCs w:val="20"/>
              </w:rPr>
              <w:t>50</w:t>
            </w:r>
          </w:p>
        </w:tc>
      </w:tr>
      <w:tr w:rsidR="00C6606C" w:rsidRPr="007E03F2" w14:paraId="21A7D341"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03C9FF3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Страховые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FE6C5"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509F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70</w:t>
            </w:r>
          </w:p>
        </w:tc>
        <w:tc>
          <w:tcPr>
            <w:tcW w:w="779" w:type="dxa"/>
            <w:tcBorders>
              <w:top w:val="single" w:sz="4" w:space="0" w:color="auto"/>
              <w:left w:val="single" w:sz="4" w:space="0" w:color="auto"/>
              <w:bottom w:val="single" w:sz="4" w:space="0" w:color="auto"/>
              <w:right w:val="single" w:sz="4" w:space="0" w:color="auto"/>
            </w:tcBorders>
          </w:tcPr>
          <w:p w14:paraId="0C6BAF2F"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1A2C53E0"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A7BE3"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803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3235B1A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50ECB240"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F1AA4"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DD3C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1F235197"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28FDD9D6" w14:textId="77777777" w:rsidR="00506830" w:rsidRPr="007E03F2" w:rsidRDefault="009A71A3" w:rsidP="00F82780">
            <w:pPr>
              <w:spacing w:after="0" w:line="240" w:lineRule="auto"/>
              <w:jc w:val="center"/>
              <w:rPr>
                <w:rFonts w:ascii="Cambria" w:hAnsi="Cambria"/>
                <w:b/>
                <w:sz w:val="20"/>
                <w:szCs w:val="20"/>
              </w:rPr>
            </w:pPr>
            <w:r w:rsidRPr="007E03F2">
              <w:rPr>
                <w:rFonts w:ascii="Cambria" w:hAnsi="Cambria"/>
                <w:sz w:val="20"/>
                <w:szCs w:val="20"/>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AA143"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95BDC"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6DB5DC90" w14:textId="77777777" w:rsidR="00506830" w:rsidRPr="007E03F2" w:rsidRDefault="009A71A3" w:rsidP="00F82780">
            <w:pPr>
              <w:spacing w:after="0" w:line="240" w:lineRule="auto"/>
              <w:jc w:val="center"/>
              <w:rPr>
                <w:rFonts w:ascii="Cambria" w:hAnsi="Cambria"/>
                <w:b/>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74DB71C0" w14:textId="77777777" w:rsidR="00506830" w:rsidRPr="007E03F2" w:rsidRDefault="00494FD1" w:rsidP="00F82780">
            <w:pPr>
              <w:spacing w:after="0" w:line="240" w:lineRule="auto"/>
              <w:jc w:val="center"/>
              <w:rPr>
                <w:rFonts w:ascii="Cambria" w:hAnsi="Cambria"/>
                <w:b/>
                <w:sz w:val="20"/>
                <w:szCs w:val="20"/>
              </w:rPr>
            </w:pPr>
            <w:r w:rsidRPr="007E03F2">
              <w:rPr>
                <w:rFonts w:ascii="Cambria" w:hAnsi="Cambria"/>
                <w:sz w:val="20"/>
                <w:szCs w:val="20"/>
              </w:rPr>
              <w:t>50</w:t>
            </w:r>
          </w:p>
        </w:tc>
      </w:tr>
      <w:tr w:rsidR="00494FD1" w:rsidRPr="007E03F2" w14:paraId="17834A92"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51343702"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Финансовые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F1FEA" w14:textId="77777777" w:rsidR="00506830" w:rsidRPr="007E03F2" w:rsidRDefault="009A71A3" w:rsidP="000B5F20">
            <w:pPr>
              <w:spacing w:after="0" w:line="240" w:lineRule="auto"/>
              <w:jc w:val="center"/>
              <w:rPr>
                <w:rFonts w:ascii="Cambria" w:hAnsi="Cambria"/>
                <w:sz w:val="20"/>
                <w:szCs w:val="20"/>
              </w:rPr>
            </w:pPr>
            <w:r w:rsidRPr="007E03F2">
              <w:rPr>
                <w:rFonts w:ascii="Cambria" w:hAnsi="Cambria"/>
                <w:sz w:val="20"/>
                <w:szCs w:val="20"/>
              </w:rPr>
              <w:t>25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84C32"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tcPr>
          <w:p w14:paraId="1FBFDB21"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1E4646F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D8AF6"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8C44D"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473F9C02"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6E50D0FD"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E7911"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73E1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3685EC0C"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5</w:t>
            </w:r>
          </w:p>
        </w:tc>
        <w:tc>
          <w:tcPr>
            <w:tcW w:w="780" w:type="dxa"/>
            <w:tcBorders>
              <w:top w:val="single" w:sz="4" w:space="0" w:color="auto"/>
              <w:left w:val="single" w:sz="4" w:space="0" w:color="auto"/>
              <w:bottom w:val="single" w:sz="4" w:space="0" w:color="auto"/>
              <w:right w:val="single" w:sz="4" w:space="0" w:color="auto"/>
            </w:tcBorders>
          </w:tcPr>
          <w:p w14:paraId="4ABD4D38"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15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84B69"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1F4D3" w14:textId="77777777" w:rsidR="00506830" w:rsidRPr="007E03F2" w:rsidRDefault="00494FD1" w:rsidP="00F82780">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379A4242"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50</w:t>
            </w:r>
          </w:p>
        </w:tc>
        <w:tc>
          <w:tcPr>
            <w:tcW w:w="784" w:type="dxa"/>
            <w:tcBorders>
              <w:top w:val="single" w:sz="4" w:space="0" w:color="auto"/>
              <w:left w:val="single" w:sz="4" w:space="0" w:color="auto"/>
              <w:bottom w:val="single" w:sz="4" w:space="0" w:color="auto"/>
              <w:right w:val="single" w:sz="4" w:space="0" w:color="auto"/>
            </w:tcBorders>
          </w:tcPr>
          <w:p w14:paraId="33EC9E57" w14:textId="77777777" w:rsidR="00506830" w:rsidRPr="007E03F2" w:rsidRDefault="009A71A3" w:rsidP="00F82780">
            <w:pPr>
              <w:spacing w:after="0" w:line="240" w:lineRule="auto"/>
              <w:jc w:val="center"/>
              <w:rPr>
                <w:rFonts w:ascii="Cambria" w:hAnsi="Cambria"/>
                <w:sz w:val="20"/>
                <w:szCs w:val="20"/>
              </w:rPr>
            </w:pPr>
            <w:r w:rsidRPr="007E03F2">
              <w:rPr>
                <w:rFonts w:ascii="Cambria" w:hAnsi="Cambria"/>
                <w:sz w:val="20"/>
                <w:szCs w:val="20"/>
              </w:rPr>
              <w:t>70</w:t>
            </w:r>
          </w:p>
        </w:tc>
      </w:tr>
      <w:tr w:rsidR="009A7854" w:rsidRPr="007E03F2" w14:paraId="37A79FEF"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05086593"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Услуги по проведению экспертизы, привлечение экспертов</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D6A4E"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40B21"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763BADD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6A888ABC"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F3DB8"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F7323"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436107DE"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7C7796C1"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DF526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9805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166DE05A"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1044A681"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4531E"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57ED8"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733FC8E2"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710A6A9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40</w:t>
            </w:r>
          </w:p>
        </w:tc>
      </w:tr>
      <w:tr w:rsidR="009A7854" w:rsidRPr="007E03F2" w14:paraId="5A4BDEAC"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4A878630"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Услуги по отбору специализированной организации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3B41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15363"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4038E62A"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61E2B3FF"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0163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09731"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4CB50585"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57A1AD89"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B4206"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0D78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6909B09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33C92498"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D9F7A"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BF75E"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2BBDA82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25E84280"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30</w:t>
            </w:r>
          </w:p>
        </w:tc>
      </w:tr>
      <w:tr w:rsidR="009A7854" w:rsidRPr="007E03F2" w14:paraId="7785EE55" w14:textId="77777777" w:rsidTr="00D909C3">
        <w:trPr>
          <w:cantSplit/>
        </w:trPr>
        <w:tc>
          <w:tcPr>
            <w:tcW w:w="2828" w:type="dxa"/>
            <w:tcBorders>
              <w:top w:val="single" w:sz="4" w:space="0" w:color="auto"/>
              <w:left w:val="single" w:sz="4" w:space="0" w:color="auto"/>
              <w:bottom w:val="single" w:sz="4" w:space="0" w:color="auto"/>
              <w:right w:val="single" w:sz="4" w:space="0" w:color="auto"/>
            </w:tcBorders>
          </w:tcPr>
          <w:p w14:paraId="7584B57C"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Инновационная, высокотехнологичная продукция</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335C77"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6F3C56"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tcPr>
          <w:p w14:paraId="766A99DD"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79" w:type="dxa"/>
            <w:tcBorders>
              <w:top w:val="single" w:sz="4" w:space="0" w:color="auto"/>
              <w:left w:val="single" w:sz="4" w:space="0" w:color="auto"/>
              <w:bottom w:val="single" w:sz="4" w:space="0" w:color="auto"/>
              <w:right w:val="single" w:sz="4" w:space="0" w:color="auto"/>
            </w:tcBorders>
          </w:tcPr>
          <w:p w14:paraId="729D9F67"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20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936D1"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8C845"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0DE7B877"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0D9C65F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0085F"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1055"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30</w:t>
            </w:r>
          </w:p>
        </w:tc>
        <w:tc>
          <w:tcPr>
            <w:tcW w:w="780" w:type="dxa"/>
            <w:tcBorders>
              <w:top w:val="single" w:sz="4" w:space="0" w:color="auto"/>
              <w:left w:val="single" w:sz="4" w:space="0" w:color="auto"/>
              <w:bottom w:val="single" w:sz="4" w:space="0" w:color="auto"/>
              <w:right w:val="single" w:sz="4" w:space="0" w:color="auto"/>
            </w:tcBorders>
          </w:tcPr>
          <w:p w14:paraId="5DD57554"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6102F94C"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2B406"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114BC"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10</w:t>
            </w:r>
          </w:p>
        </w:tc>
        <w:tc>
          <w:tcPr>
            <w:tcW w:w="780" w:type="dxa"/>
            <w:tcBorders>
              <w:top w:val="single" w:sz="4" w:space="0" w:color="auto"/>
              <w:left w:val="single" w:sz="4" w:space="0" w:color="auto"/>
              <w:bottom w:val="single" w:sz="4" w:space="0" w:color="auto"/>
              <w:right w:val="single" w:sz="4" w:space="0" w:color="auto"/>
            </w:tcBorders>
          </w:tcPr>
          <w:p w14:paraId="17653FE0"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н/у</w:t>
            </w:r>
          </w:p>
        </w:tc>
        <w:tc>
          <w:tcPr>
            <w:tcW w:w="784" w:type="dxa"/>
            <w:tcBorders>
              <w:top w:val="single" w:sz="4" w:space="0" w:color="auto"/>
              <w:left w:val="single" w:sz="4" w:space="0" w:color="auto"/>
              <w:bottom w:val="single" w:sz="4" w:space="0" w:color="auto"/>
              <w:right w:val="single" w:sz="4" w:space="0" w:color="auto"/>
            </w:tcBorders>
          </w:tcPr>
          <w:p w14:paraId="2250241B" w14:textId="77777777" w:rsidR="009A7854" w:rsidRPr="007E03F2" w:rsidRDefault="009A7854" w:rsidP="009A7854">
            <w:pPr>
              <w:spacing w:after="0" w:line="240" w:lineRule="auto"/>
              <w:jc w:val="center"/>
              <w:rPr>
                <w:rFonts w:ascii="Cambria" w:hAnsi="Cambria"/>
                <w:sz w:val="20"/>
                <w:szCs w:val="20"/>
              </w:rPr>
            </w:pPr>
            <w:r w:rsidRPr="007E03F2">
              <w:rPr>
                <w:rFonts w:ascii="Cambria" w:hAnsi="Cambria"/>
                <w:sz w:val="20"/>
                <w:szCs w:val="20"/>
              </w:rPr>
              <w:t>20</w:t>
            </w:r>
          </w:p>
        </w:tc>
      </w:tr>
      <w:tr w:rsidR="007455EE" w:rsidRPr="007E03F2" w14:paraId="6FCE1E75" w14:textId="77777777" w:rsidTr="00A66668">
        <w:trPr>
          <w:cantSplit/>
        </w:trPr>
        <w:tc>
          <w:tcPr>
            <w:tcW w:w="2828" w:type="dxa"/>
            <w:tcBorders>
              <w:top w:val="single" w:sz="4" w:space="0" w:color="auto"/>
              <w:left w:val="single" w:sz="4" w:space="0" w:color="auto"/>
              <w:bottom w:val="single" w:sz="4" w:space="0" w:color="auto"/>
              <w:right w:val="single" w:sz="4" w:space="0" w:color="auto"/>
            </w:tcBorders>
          </w:tcPr>
          <w:p w14:paraId="664480B0" w14:textId="37784A0A" w:rsidR="007455EE" w:rsidRPr="007E03F2" w:rsidRDefault="007455EE" w:rsidP="00F04BB1">
            <w:pPr>
              <w:spacing w:after="0" w:line="240" w:lineRule="auto"/>
              <w:jc w:val="center"/>
              <w:rPr>
                <w:rFonts w:ascii="Cambria" w:hAnsi="Cambria"/>
                <w:sz w:val="20"/>
                <w:szCs w:val="20"/>
              </w:rPr>
            </w:pPr>
            <w:r w:rsidRPr="007E03F2">
              <w:rPr>
                <w:rFonts w:ascii="Cambria" w:hAnsi="Cambria"/>
                <w:sz w:val="20"/>
                <w:szCs w:val="20"/>
              </w:rPr>
              <w:lastRenderedPageBreak/>
              <w:t>Работы по строительству, реконструкции, капитальному ремонту объектов капитального строительства</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09C0E4" w14:textId="1C348721" w:rsidR="007455EE" w:rsidRPr="007E03F2" w:rsidRDefault="00F04BB1" w:rsidP="007455EE">
            <w:pPr>
              <w:spacing w:after="0" w:line="240" w:lineRule="auto"/>
              <w:jc w:val="center"/>
              <w:rPr>
                <w:rFonts w:ascii="Cambria" w:hAnsi="Cambria"/>
                <w:sz w:val="20"/>
                <w:szCs w:val="20"/>
              </w:rPr>
            </w:pPr>
            <w:r>
              <w:rPr>
                <w:rFonts w:ascii="Cambria" w:hAnsi="Cambria"/>
                <w:sz w:val="20"/>
                <w:szCs w:val="20"/>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9ECAE" w14:textId="0FF78B9C" w:rsidR="007455EE" w:rsidRPr="007E03F2" w:rsidRDefault="00F04BB1" w:rsidP="007455EE">
            <w:pPr>
              <w:spacing w:after="0" w:line="240" w:lineRule="auto"/>
              <w:jc w:val="center"/>
              <w:rPr>
                <w:rFonts w:ascii="Cambria" w:hAnsi="Cambria"/>
                <w:sz w:val="20"/>
                <w:szCs w:val="20"/>
              </w:rPr>
            </w:pPr>
            <w:r>
              <w:rPr>
                <w:rFonts w:ascii="Cambria" w:hAnsi="Cambria"/>
                <w:sz w:val="20"/>
                <w:szCs w:val="20"/>
              </w:rPr>
              <w:t>60</w:t>
            </w:r>
          </w:p>
        </w:tc>
        <w:tc>
          <w:tcPr>
            <w:tcW w:w="779" w:type="dxa"/>
            <w:tcBorders>
              <w:top w:val="single" w:sz="4" w:space="0" w:color="auto"/>
              <w:left w:val="single" w:sz="4" w:space="0" w:color="auto"/>
              <w:bottom w:val="single" w:sz="4" w:space="0" w:color="auto"/>
              <w:right w:val="single" w:sz="4" w:space="0" w:color="auto"/>
            </w:tcBorders>
          </w:tcPr>
          <w:p w14:paraId="0B39A0D0"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3CDAF79F"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A611C"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C3A8D"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79" w:type="dxa"/>
            <w:tcBorders>
              <w:top w:val="single" w:sz="4" w:space="0" w:color="auto"/>
              <w:left w:val="single" w:sz="4" w:space="0" w:color="auto"/>
              <w:bottom w:val="single" w:sz="4" w:space="0" w:color="auto"/>
              <w:right w:val="single" w:sz="4" w:space="0" w:color="auto"/>
            </w:tcBorders>
          </w:tcPr>
          <w:p w14:paraId="046F02BA"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tcPr>
          <w:p w14:paraId="31C84255" w14:textId="127D8AFF" w:rsidR="007455EE" w:rsidRPr="007E03F2" w:rsidRDefault="00F04BB1" w:rsidP="007455EE">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58986"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9C0EE"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048B4FD8"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tcPr>
          <w:p w14:paraId="6F82BBCD"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B995E" w14:textId="77777777" w:rsidR="007455EE" w:rsidRPr="007E03F2" w:rsidRDefault="007455EE" w:rsidP="007455EE">
            <w:pPr>
              <w:spacing w:after="0" w:line="240" w:lineRule="auto"/>
              <w:jc w:val="center"/>
              <w:rPr>
                <w:rFonts w:ascii="Cambria" w:hAnsi="Cambria"/>
                <w:sz w:val="20"/>
                <w:szCs w:val="20"/>
              </w:rPr>
            </w:pPr>
            <w:r w:rsidRPr="007E03F2">
              <w:rPr>
                <w:rFonts w:ascii="Cambria" w:hAnsi="Cambria"/>
                <w:sz w:val="20"/>
                <w:szCs w:val="20"/>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76239" w14:textId="31F1A352" w:rsidR="007455EE" w:rsidRPr="007E03F2" w:rsidRDefault="00F04BB1" w:rsidP="007455EE">
            <w:pPr>
              <w:spacing w:after="0" w:line="240" w:lineRule="auto"/>
              <w:jc w:val="center"/>
              <w:rPr>
                <w:rFonts w:ascii="Cambria" w:hAnsi="Cambria"/>
                <w:sz w:val="20"/>
                <w:szCs w:val="20"/>
              </w:rPr>
            </w:pPr>
            <w:r>
              <w:rPr>
                <w:rFonts w:ascii="Cambria" w:hAnsi="Cambria"/>
                <w:sz w:val="20"/>
                <w:szCs w:val="20"/>
              </w:rPr>
              <w:t>50</w:t>
            </w:r>
          </w:p>
        </w:tc>
        <w:tc>
          <w:tcPr>
            <w:tcW w:w="780" w:type="dxa"/>
            <w:tcBorders>
              <w:top w:val="single" w:sz="4" w:space="0" w:color="auto"/>
              <w:left w:val="single" w:sz="4" w:space="0" w:color="auto"/>
              <w:bottom w:val="single" w:sz="4" w:space="0" w:color="auto"/>
              <w:right w:val="single" w:sz="4" w:space="0" w:color="auto"/>
            </w:tcBorders>
          </w:tcPr>
          <w:p w14:paraId="46AFEB97" w14:textId="4653A404" w:rsidR="007455EE" w:rsidRPr="007E03F2" w:rsidRDefault="00F04BB1" w:rsidP="007455EE">
            <w:pPr>
              <w:spacing w:after="0" w:line="240" w:lineRule="auto"/>
              <w:jc w:val="center"/>
              <w:rPr>
                <w:rFonts w:ascii="Cambria" w:hAnsi="Cambria"/>
                <w:sz w:val="20"/>
                <w:szCs w:val="20"/>
              </w:rPr>
            </w:pPr>
            <w:r>
              <w:rPr>
                <w:rFonts w:ascii="Cambria" w:hAnsi="Cambria"/>
                <w:sz w:val="20"/>
                <w:szCs w:val="20"/>
              </w:rPr>
              <w:t>50</w:t>
            </w:r>
          </w:p>
        </w:tc>
        <w:tc>
          <w:tcPr>
            <w:tcW w:w="784" w:type="dxa"/>
            <w:tcBorders>
              <w:top w:val="single" w:sz="4" w:space="0" w:color="auto"/>
              <w:left w:val="single" w:sz="4" w:space="0" w:color="auto"/>
              <w:bottom w:val="single" w:sz="4" w:space="0" w:color="auto"/>
              <w:right w:val="single" w:sz="4" w:space="0" w:color="auto"/>
            </w:tcBorders>
          </w:tcPr>
          <w:p w14:paraId="65EDD340" w14:textId="77777777" w:rsidR="007455EE" w:rsidRPr="007E03F2" w:rsidRDefault="00A672B5" w:rsidP="007455EE">
            <w:pPr>
              <w:spacing w:after="0" w:line="240" w:lineRule="auto"/>
              <w:jc w:val="center"/>
              <w:rPr>
                <w:rFonts w:ascii="Cambria" w:hAnsi="Cambria"/>
                <w:sz w:val="20"/>
                <w:szCs w:val="20"/>
              </w:rPr>
            </w:pPr>
            <w:r w:rsidRPr="007E03F2">
              <w:rPr>
                <w:rFonts w:ascii="Cambria" w:hAnsi="Cambria"/>
                <w:sz w:val="20"/>
                <w:szCs w:val="20"/>
              </w:rPr>
              <w:t>5</w:t>
            </w:r>
            <w:r w:rsidR="007455EE" w:rsidRPr="007E03F2">
              <w:rPr>
                <w:rFonts w:ascii="Cambria" w:hAnsi="Cambria"/>
                <w:sz w:val="20"/>
                <w:szCs w:val="20"/>
              </w:rPr>
              <w:t>0</w:t>
            </w:r>
          </w:p>
        </w:tc>
      </w:tr>
    </w:tbl>
    <w:p w14:paraId="51735109" w14:textId="77777777" w:rsidR="00494FD1" w:rsidRPr="007E03F2" w:rsidRDefault="00494FD1" w:rsidP="00FF249F">
      <w:pPr>
        <w:spacing w:after="0" w:line="276" w:lineRule="auto"/>
        <w:ind w:firstLine="709"/>
        <w:jc w:val="both"/>
        <w:rPr>
          <w:rFonts w:ascii="Cambria" w:hAnsi="Cambria"/>
          <w:sz w:val="20"/>
          <w:szCs w:val="20"/>
        </w:rPr>
      </w:pPr>
    </w:p>
    <w:p w14:paraId="4FF89AB7" w14:textId="77777777" w:rsidR="00494FD1" w:rsidRPr="007E03F2" w:rsidRDefault="00494FD1" w:rsidP="006519E9">
      <w:pPr>
        <w:spacing w:after="0" w:line="276" w:lineRule="auto"/>
        <w:ind w:firstLine="709"/>
        <w:jc w:val="both"/>
        <w:rPr>
          <w:rFonts w:ascii="Cambria" w:hAnsi="Cambria"/>
          <w:sz w:val="20"/>
          <w:szCs w:val="20"/>
        </w:rPr>
      </w:pPr>
      <w:r w:rsidRPr="007E03F2">
        <w:rPr>
          <w:rFonts w:ascii="Cambria" w:hAnsi="Cambria"/>
          <w:sz w:val="20"/>
          <w:szCs w:val="20"/>
        </w:rPr>
        <w:t>Список сокращений:</w:t>
      </w:r>
    </w:p>
    <w:p w14:paraId="0F542D29" w14:textId="77777777" w:rsidR="00494FD1" w:rsidRPr="007E03F2" w:rsidRDefault="00494FD1" w:rsidP="00FF249F">
      <w:pPr>
        <w:spacing w:after="0" w:line="276" w:lineRule="auto"/>
        <w:ind w:firstLine="709"/>
        <w:jc w:val="both"/>
        <w:rPr>
          <w:rFonts w:ascii="Cambria" w:hAnsi="Cambria"/>
          <w:sz w:val="20"/>
          <w:szCs w:val="20"/>
        </w:rPr>
      </w:pPr>
      <w:r w:rsidRPr="007E03F2">
        <w:rPr>
          <w:rFonts w:ascii="Cambria" w:hAnsi="Cambria"/>
          <w:sz w:val="20"/>
          <w:szCs w:val="20"/>
        </w:rPr>
        <w:t>н/п – не применяется;</w:t>
      </w:r>
    </w:p>
    <w:p w14:paraId="46FDB6FD" w14:textId="09BBFB64" w:rsidR="00494FD1" w:rsidRPr="007E03F2" w:rsidRDefault="00916CFE" w:rsidP="00916CFE">
      <w:pPr>
        <w:spacing w:after="0" w:line="276" w:lineRule="auto"/>
        <w:ind w:firstLine="709"/>
        <w:jc w:val="both"/>
        <w:rPr>
          <w:rFonts w:ascii="Cambria" w:hAnsi="Cambria"/>
          <w:sz w:val="20"/>
          <w:szCs w:val="20"/>
        </w:rPr>
        <w:sectPr w:rsidR="00494FD1" w:rsidRPr="007E03F2" w:rsidSect="007E03F2">
          <w:pgSz w:w="16838" w:h="11906" w:orient="landscape"/>
          <w:pgMar w:top="1134" w:right="567" w:bottom="567" w:left="1134" w:header="709" w:footer="709" w:gutter="0"/>
          <w:cols w:space="708"/>
          <w:titlePg/>
          <w:docGrid w:linePitch="360"/>
        </w:sectPr>
      </w:pPr>
      <w:r>
        <w:rPr>
          <w:rFonts w:ascii="Cambria" w:hAnsi="Cambria"/>
          <w:sz w:val="20"/>
          <w:szCs w:val="20"/>
        </w:rPr>
        <w:t>н/у – не устанавливается</w:t>
      </w:r>
    </w:p>
    <w:p w14:paraId="6A8621E8" w14:textId="54CD0C13" w:rsidR="00400C89" w:rsidRPr="007E03F2" w:rsidRDefault="00400C89" w:rsidP="0079235A">
      <w:pPr>
        <w:widowControl w:val="0"/>
        <w:spacing w:after="0" w:line="240" w:lineRule="auto"/>
        <w:rPr>
          <w:rFonts w:ascii="Cambria" w:hAnsi="Cambria"/>
          <w:sz w:val="20"/>
          <w:szCs w:val="20"/>
        </w:rPr>
        <w:sectPr w:rsidR="00400C89" w:rsidRPr="007E03F2" w:rsidSect="007E03F2">
          <w:pgSz w:w="16838" w:h="11906" w:orient="landscape"/>
          <w:pgMar w:top="1134" w:right="567" w:bottom="567" w:left="1134" w:header="709" w:footer="709" w:gutter="0"/>
          <w:cols w:space="708"/>
          <w:titlePg/>
          <w:docGrid w:linePitch="360"/>
        </w:sectPr>
      </w:pPr>
    </w:p>
    <w:p w14:paraId="34B53734" w14:textId="161752E8" w:rsidR="008A30F3" w:rsidRPr="007E03F2" w:rsidRDefault="008A30F3" w:rsidP="009F153B">
      <w:pPr>
        <w:spacing w:after="0" w:line="276" w:lineRule="auto"/>
        <w:jc w:val="both"/>
        <w:rPr>
          <w:rFonts w:ascii="Cambria" w:hAnsi="Cambria"/>
          <w:sz w:val="20"/>
          <w:szCs w:val="20"/>
        </w:rPr>
        <w:sectPr w:rsidR="008A30F3" w:rsidRPr="007E03F2" w:rsidSect="007E03F2">
          <w:pgSz w:w="16838" w:h="11906" w:orient="landscape"/>
          <w:pgMar w:top="1134" w:right="567" w:bottom="567" w:left="1134" w:header="709" w:footer="709" w:gutter="0"/>
          <w:cols w:space="708"/>
          <w:titlePg/>
          <w:docGrid w:linePitch="360"/>
        </w:sectPr>
      </w:pPr>
    </w:p>
    <w:p w14:paraId="40ED211D" w14:textId="0AA602F2" w:rsidR="008A30F3" w:rsidRPr="007E03F2" w:rsidRDefault="008A30F3">
      <w:pPr>
        <w:spacing w:after="0" w:line="276" w:lineRule="auto"/>
        <w:jc w:val="both"/>
        <w:rPr>
          <w:rFonts w:ascii="Cambria" w:hAnsi="Cambria"/>
          <w:sz w:val="20"/>
          <w:szCs w:val="20"/>
        </w:rPr>
      </w:pPr>
    </w:p>
    <w:sectPr w:rsidR="008A30F3" w:rsidRPr="007E03F2" w:rsidSect="007E03F2">
      <w:pgSz w:w="16838" w:h="11906" w:orient="landscape"/>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0BCB" w14:textId="77777777" w:rsidR="009032E1" w:rsidRDefault="009032E1">
      <w:pPr>
        <w:spacing w:after="0" w:line="240" w:lineRule="auto"/>
      </w:pPr>
      <w:r>
        <w:separator/>
      </w:r>
    </w:p>
  </w:endnote>
  <w:endnote w:type="continuationSeparator" w:id="0">
    <w:p w14:paraId="590D711B" w14:textId="77777777" w:rsidR="009032E1" w:rsidRDefault="009032E1">
      <w:pPr>
        <w:spacing w:after="0" w:line="240" w:lineRule="auto"/>
      </w:pPr>
      <w:r>
        <w:continuationSeparator/>
      </w:r>
    </w:p>
  </w:endnote>
  <w:endnote w:type="continuationNotice" w:id="1">
    <w:p w14:paraId="199AB7F8" w14:textId="77777777" w:rsidR="009032E1" w:rsidRDefault="00903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81CF" w14:textId="3EE69D9C" w:rsidR="00E71EA4" w:rsidRPr="00B11932" w:rsidRDefault="00E71EA4">
    <w:pPr>
      <w:pStyle w:val="a3"/>
      <w:jc w:val="right"/>
      <w:rPr>
        <w:rFonts w:ascii="Proxima Nova ExCn Rg" w:hAnsi="Proxima Nova ExCn Rg"/>
        <w:sz w:val="28"/>
        <w:szCs w:val="28"/>
      </w:rPr>
    </w:pPr>
    <w:r w:rsidRPr="00B11932">
      <w:rPr>
        <w:rFonts w:ascii="Proxima Nova ExCn Rg" w:hAnsi="Proxima Nova ExCn Rg"/>
        <w:sz w:val="28"/>
        <w:szCs w:val="28"/>
      </w:rPr>
      <w:fldChar w:fldCharType="begin"/>
    </w:r>
    <w:r w:rsidRPr="00B11932">
      <w:rPr>
        <w:rFonts w:ascii="Proxima Nova ExCn Rg" w:hAnsi="Proxima Nova ExCn Rg"/>
        <w:sz w:val="28"/>
        <w:szCs w:val="28"/>
      </w:rPr>
      <w:instrText>PAGE   \* MERGEFORMAT</w:instrText>
    </w:r>
    <w:r w:rsidRPr="00B11932">
      <w:rPr>
        <w:rFonts w:ascii="Proxima Nova ExCn Rg" w:hAnsi="Proxima Nova ExCn Rg"/>
        <w:sz w:val="28"/>
        <w:szCs w:val="28"/>
      </w:rPr>
      <w:fldChar w:fldCharType="separate"/>
    </w:r>
    <w:r w:rsidR="00B379CC">
      <w:rPr>
        <w:rFonts w:ascii="Proxima Nova ExCn Rg" w:hAnsi="Proxima Nova ExCn Rg"/>
        <w:noProof/>
        <w:sz w:val="28"/>
        <w:szCs w:val="28"/>
      </w:rPr>
      <w:t>5</w:t>
    </w:r>
    <w:r w:rsidRPr="00B11932">
      <w:rPr>
        <w:rFonts w:ascii="Proxima Nova ExCn Rg" w:hAnsi="Proxima Nova ExCn Rg"/>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6692" w14:textId="2F547313" w:rsidR="00E71EA4" w:rsidRPr="009F153B" w:rsidRDefault="00E71EA4" w:rsidP="009F153B">
    <w:pPr>
      <w:pStyle w:val="a3"/>
      <w:jc w:val="right"/>
      <w:rPr>
        <w:rFonts w:ascii="Proxima Nova ExCn Rg" w:hAnsi="Proxima Nova ExCn Rg"/>
        <w:sz w:val="28"/>
      </w:rPr>
    </w:pPr>
    <w:r w:rsidRPr="00416330">
      <w:rPr>
        <w:rFonts w:ascii="Proxima Nova ExCn Rg" w:hAnsi="Proxima Nova ExCn Rg"/>
        <w:sz w:val="28"/>
        <w:szCs w:val="28"/>
      </w:rPr>
      <w:fldChar w:fldCharType="begin"/>
    </w:r>
    <w:r w:rsidRPr="00416330">
      <w:rPr>
        <w:rFonts w:ascii="Proxima Nova ExCn Rg" w:hAnsi="Proxima Nova ExCn Rg"/>
        <w:sz w:val="28"/>
        <w:szCs w:val="28"/>
      </w:rPr>
      <w:instrText>PAGE   \* MERGEFORMAT</w:instrText>
    </w:r>
    <w:r w:rsidRPr="00416330">
      <w:rPr>
        <w:rFonts w:ascii="Proxima Nova ExCn Rg" w:hAnsi="Proxima Nova ExCn Rg"/>
        <w:sz w:val="28"/>
        <w:szCs w:val="28"/>
      </w:rPr>
      <w:fldChar w:fldCharType="separate"/>
    </w:r>
    <w:r w:rsidR="00B379CC">
      <w:rPr>
        <w:rFonts w:ascii="Proxima Nova ExCn Rg" w:hAnsi="Proxima Nova ExCn Rg"/>
        <w:noProof/>
        <w:sz w:val="28"/>
        <w:szCs w:val="28"/>
      </w:rPr>
      <w:t>3</w:t>
    </w:r>
    <w:r w:rsidRPr="00416330">
      <w:rPr>
        <w:rFonts w:ascii="Proxima Nova ExCn Rg" w:hAnsi="Proxima Nova ExCn Rg"/>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F618" w14:textId="77777777" w:rsidR="009032E1" w:rsidRDefault="009032E1">
      <w:pPr>
        <w:spacing w:after="0" w:line="240" w:lineRule="auto"/>
      </w:pPr>
      <w:r>
        <w:separator/>
      </w:r>
    </w:p>
  </w:footnote>
  <w:footnote w:type="continuationSeparator" w:id="0">
    <w:p w14:paraId="6B98F3C6" w14:textId="77777777" w:rsidR="009032E1" w:rsidRDefault="009032E1">
      <w:pPr>
        <w:spacing w:after="0" w:line="240" w:lineRule="auto"/>
      </w:pPr>
      <w:r>
        <w:continuationSeparator/>
      </w:r>
    </w:p>
  </w:footnote>
  <w:footnote w:type="continuationNotice" w:id="1">
    <w:p w14:paraId="004DCB7C" w14:textId="77777777" w:rsidR="009032E1" w:rsidRDefault="009032E1">
      <w:pPr>
        <w:spacing w:after="0" w:line="240" w:lineRule="auto"/>
      </w:pPr>
    </w:p>
  </w:footnote>
  <w:footnote w:id="2">
    <w:p w14:paraId="2746C91E" w14:textId="77777777" w:rsidR="00E71EA4" w:rsidRPr="00E71EA4" w:rsidRDefault="00E71EA4" w:rsidP="00807459">
      <w:pPr>
        <w:spacing w:after="0" w:line="240" w:lineRule="auto"/>
        <w:jc w:val="both"/>
        <w:rPr>
          <w:rFonts w:ascii="Proxima Nova ExCn Rg" w:hAnsi="Proxima Nova ExCn Rg"/>
          <w:sz w:val="16"/>
          <w:szCs w:val="16"/>
        </w:rPr>
      </w:pPr>
      <w:r w:rsidRPr="00E71EA4">
        <w:rPr>
          <w:rFonts w:ascii="Proxima Nova ExCn Rg" w:hAnsi="Proxima Nova ExCn Rg"/>
          <w:sz w:val="16"/>
          <w:szCs w:val="16"/>
        </w:rPr>
        <w:footnoteRef/>
      </w:r>
      <w:r w:rsidRPr="00E71EA4">
        <w:rPr>
          <w:rFonts w:ascii="Proxima Nova ExCn Rg" w:hAnsi="Proxima Nova ExCn Rg"/>
          <w:sz w:val="16"/>
          <w:szCs w:val="16"/>
        </w:rPr>
        <w:t xml:space="preserve"> Ранжирование участников аукциона означает выставление участникам порядковых номеров, начиная с первого.</w:t>
      </w:r>
    </w:p>
  </w:footnote>
  <w:footnote w:id="3">
    <w:p w14:paraId="619E550B" w14:textId="77777777" w:rsidR="00E71EA4" w:rsidRPr="00807459" w:rsidRDefault="00E71EA4" w:rsidP="00807459">
      <w:pPr>
        <w:spacing w:after="0" w:line="240" w:lineRule="auto"/>
        <w:jc w:val="both"/>
        <w:rPr>
          <w:rFonts w:ascii="Proxima Nova ExCn Rg" w:hAnsi="Proxima Nova ExCn Rg"/>
          <w:sz w:val="20"/>
          <w:szCs w:val="20"/>
        </w:rPr>
      </w:pPr>
      <w:r w:rsidRPr="00E71EA4">
        <w:rPr>
          <w:rFonts w:ascii="Proxima Nova ExCn Rg" w:hAnsi="Proxima Nova ExCn Rg"/>
          <w:sz w:val="16"/>
          <w:szCs w:val="16"/>
        </w:rPr>
        <w:footnoteRef/>
      </w:r>
      <w:r w:rsidRPr="00E71EA4">
        <w:rPr>
          <w:rFonts w:ascii="Proxima Nova ExCn Rg" w:hAnsi="Proxima Nova ExCn Rg"/>
          <w:sz w:val="16"/>
          <w:szCs w:val="16"/>
        </w:rPr>
        <w:t xml:space="preserve"> В случае если цена договора была снижена до нуля и аукцион / </w:t>
      </w:r>
      <w:proofErr w:type="spellStart"/>
      <w:r w:rsidRPr="00E71EA4">
        <w:rPr>
          <w:rFonts w:ascii="Proxima Nova ExCn Rg" w:hAnsi="Proxima Nova ExCn Rg"/>
          <w:sz w:val="16"/>
          <w:szCs w:val="16"/>
        </w:rPr>
        <w:t>редукцион</w:t>
      </w:r>
      <w:proofErr w:type="spellEnd"/>
      <w:r w:rsidRPr="00E71EA4">
        <w:rPr>
          <w:rFonts w:ascii="Proxima Nova ExCn Rg" w:hAnsi="Proxima Nova ExCn Rg"/>
          <w:sz w:val="16"/>
          <w:szCs w:val="16"/>
        </w:rPr>
        <w:t xml:space="preserve"> проводился на повышение цены договора, первое место присваивается участнику, который предложил максимальную цену договора, ранжирование участников аукциона осуществляется в порядке убывания предложенной ими цены (от наибольшей предложенной цены к наименьшей).</w:t>
      </w:r>
    </w:p>
  </w:footnote>
  <w:footnote w:id="4">
    <w:p w14:paraId="12317C56" w14:textId="77777777" w:rsidR="00E71EA4" w:rsidRPr="00807459" w:rsidRDefault="00E71EA4"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запроса котировок означает выставление участникам порядковых номеров, начиная с первого.</w:t>
      </w:r>
    </w:p>
  </w:footnote>
  <w:footnote w:id="5">
    <w:p w14:paraId="0F7BB3F4" w14:textId="77777777" w:rsidR="00E71EA4" w:rsidRPr="006E6F02" w:rsidRDefault="00E71EA4" w:rsidP="00807459">
      <w:pPr>
        <w:spacing w:after="0" w:line="240" w:lineRule="auto"/>
        <w:jc w:val="both"/>
        <w:rPr>
          <w:rFonts w:ascii="Proxima Nova ExCn Rg" w:hAnsi="Proxima Nova ExCn Rg"/>
          <w:sz w:val="16"/>
          <w:szCs w:val="16"/>
        </w:rPr>
      </w:pPr>
      <w:r w:rsidRPr="006E6F02">
        <w:rPr>
          <w:rFonts w:ascii="Proxima Nova ExCn Rg" w:hAnsi="Proxima Nova ExCn Rg"/>
          <w:sz w:val="16"/>
          <w:szCs w:val="16"/>
          <w:vertAlign w:val="superscript"/>
        </w:rPr>
        <w:footnoteRef/>
      </w:r>
      <w:r w:rsidRPr="006E6F02">
        <w:rPr>
          <w:rFonts w:ascii="Proxima Nova ExCn Rg" w:hAnsi="Proxima Nova ExCn Rg"/>
          <w:sz w:val="16"/>
          <w:szCs w:val="16"/>
        </w:rPr>
        <w:t xml:space="preserve"> Только при проведении закупки на право заключения договора на изготовление и/или поставку товара и /или выполнение работ, предусматривающих создание товара или использование товара, который не является предметом закупки.</w:t>
      </w:r>
    </w:p>
  </w:footnote>
  <w:footnote w:id="6">
    <w:p w14:paraId="17B360C6" w14:textId="3F76F1B1" w:rsidR="00E71EA4" w:rsidRPr="00807459" w:rsidRDefault="00E71EA4" w:rsidP="00807459">
      <w:pPr>
        <w:spacing w:after="0" w:line="240" w:lineRule="auto"/>
        <w:jc w:val="both"/>
        <w:rPr>
          <w:rFonts w:ascii="Proxima Nova ExCn Rg" w:hAnsi="Proxima Nova ExCn Rg"/>
          <w:sz w:val="20"/>
          <w:szCs w:val="20"/>
        </w:rPr>
      </w:pPr>
      <w:r w:rsidRPr="006E6F02">
        <w:rPr>
          <w:rFonts w:ascii="Proxima Nova ExCn Rg" w:hAnsi="Proxima Nova ExCn Rg"/>
          <w:sz w:val="16"/>
          <w:szCs w:val="16"/>
          <w:vertAlign w:val="superscript"/>
        </w:rPr>
        <w:footnoteRef/>
      </w:r>
      <w:r w:rsidRPr="006E6F02">
        <w:rPr>
          <w:rFonts w:ascii="Proxima Nova ExCn Rg" w:hAnsi="Proxima Nova ExCn Rg"/>
          <w:sz w:val="16"/>
          <w:szCs w:val="16"/>
        </w:rPr>
        <w:t xml:space="preserve"> В качестве подкритериев (показателей)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(выполнения работ; оказания услуг) сопоставимого характера и объема», «Репутация участника закупки», «Наличие статуса производителя или официального представителя производителя», «Наличие действующей системы менеджмента качества (управления, обеспечения и контроля качества)».</w:t>
      </w:r>
    </w:p>
  </w:footnote>
  <w:footnote w:id="7">
    <w:p w14:paraId="57944A32" w14:textId="77777777" w:rsidR="00E71EA4" w:rsidRPr="006E6F02" w:rsidRDefault="00E71EA4" w:rsidP="00807459">
      <w:pPr>
        <w:pStyle w:val="ae"/>
        <w:jc w:val="both"/>
        <w:rPr>
          <w:rFonts w:ascii="Proxima Nova ExCn Rg" w:hAnsi="Proxima Nova ExCn Rg"/>
          <w:sz w:val="16"/>
          <w:szCs w:val="16"/>
        </w:rPr>
      </w:pPr>
      <w:r w:rsidRPr="006E6F02">
        <w:rPr>
          <w:rStyle w:val="af0"/>
          <w:rFonts w:ascii="Proxima Nova ExCn Rg" w:hAnsi="Proxima Nova ExCn Rg"/>
          <w:sz w:val="16"/>
          <w:szCs w:val="16"/>
        </w:rPr>
        <w:footnoteRef/>
      </w:r>
      <w:r w:rsidRPr="006E6F02">
        <w:rPr>
          <w:rFonts w:ascii="Proxima Nova ExCn Rg" w:hAnsi="Proxima Nova ExCn Rg"/>
          <w:sz w:val="16"/>
          <w:szCs w:val="16"/>
          <w:vertAlign w:val="superscript"/>
        </w:rPr>
        <w:t xml:space="preserve"> </w:t>
      </w:r>
      <w:r w:rsidRPr="006E6F02">
        <w:rPr>
          <w:rFonts w:ascii="Proxima Nova ExCn Rg" w:eastAsia="Times New Roman" w:hAnsi="Proxima Nova ExCn Rg"/>
          <w:sz w:val="16"/>
          <w:szCs w:val="16"/>
        </w:rPr>
        <w:t>Только при проведении закупок с целью заключения договоров с единичными расценками без фиксированного объема продукции (подраздел 19.15 Положения</w:t>
      </w:r>
      <w:r w:rsidRPr="006E6F02">
        <w:rPr>
          <w:rFonts w:ascii="Proxima Nova ExCn Rg" w:hAnsi="Proxima Nova ExCn Rg"/>
          <w:sz w:val="16"/>
          <w:szCs w:val="16"/>
        </w:rPr>
        <w:t xml:space="preserve"> о закупке</w:t>
      </w:r>
      <w:r w:rsidRPr="006E6F02">
        <w:rPr>
          <w:rFonts w:ascii="Proxima Nova ExCn Rg" w:eastAsia="Times New Roman" w:hAnsi="Proxima Nova ExCn Rg"/>
          <w:sz w:val="16"/>
          <w:szCs w:val="16"/>
        </w:rPr>
        <w:t>)</w:t>
      </w:r>
      <w:r w:rsidRPr="006E6F02">
        <w:rPr>
          <w:rFonts w:ascii="Proxima Nova ExCn Rg" w:hAnsi="Proxima Nova ExCn Rg"/>
          <w:sz w:val="16"/>
          <w:szCs w:val="16"/>
        </w:rPr>
        <w:t>.</w:t>
      </w:r>
    </w:p>
  </w:footnote>
  <w:footnote w:id="8">
    <w:p w14:paraId="6EEF37D4" w14:textId="77777777" w:rsidR="00E71EA4" w:rsidRPr="00807459" w:rsidRDefault="00E71EA4" w:rsidP="00807459">
      <w:pPr>
        <w:spacing w:after="0" w:line="240" w:lineRule="auto"/>
        <w:jc w:val="both"/>
        <w:rPr>
          <w:rFonts w:ascii="Proxima Nova ExCn Rg" w:hAnsi="Proxima Nova ExCn Rg"/>
          <w:sz w:val="20"/>
          <w:szCs w:val="20"/>
        </w:rPr>
      </w:pPr>
      <w:r w:rsidRPr="006E6F02">
        <w:rPr>
          <w:rFonts w:ascii="Proxima Nova ExCn Rg" w:hAnsi="Proxima Nova ExCn Rg"/>
          <w:sz w:val="16"/>
          <w:szCs w:val="16"/>
          <w:vertAlign w:val="superscript"/>
        </w:rPr>
        <w:footnoteRef/>
      </w:r>
      <w:r w:rsidRPr="006E6F02">
        <w:rPr>
          <w:rFonts w:ascii="Proxima Nova ExCn Rg" w:hAnsi="Proxima Nova ExCn Rg"/>
          <w:sz w:val="16"/>
          <w:szCs w:val="16"/>
        </w:rPr>
        <w:t xml:space="preserve"> В качестве подкритериев для критерия оценки «Квалификация участника закупки»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 «Наличие статуса производителя или официального представителя производителя», «Наличие действующей системы менеджмента качества (управления, обеспечения и контроля качества)».</w:t>
      </w:r>
    </w:p>
  </w:footnote>
  <w:footnote w:id="9">
    <w:p w14:paraId="6A3DADC9" w14:textId="77777777" w:rsidR="00E71EA4" w:rsidRPr="00807459" w:rsidRDefault="00E71EA4"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0">
    <w:p w14:paraId="5B40D5E7" w14:textId="77777777" w:rsidR="00E71EA4" w:rsidRPr="00807459" w:rsidRDefault="00E71EA4" w:rsidP="00807459">
      <w:pPr>
        <w:pStyle w:val="ae"/>
        <w:jc w:val="both"/>
        <w:rPr>
          <w:rFonts w:ascii="Proxima Nova ExCn Rg" w:hAnsi="Proxima Nova ExCn Rg"/>
        </w:rPr>
      </w:pPr>
      <w:r w:rsidRPr="005865F5">
        <w:rPr>
          <w:rFonts w:ascii="Proxima Nova ExCn Rg" w:hAnsi="Proxima Nova ExCn Rg"/>
          <w:vertAlign w:val="superscript"/>
        </w:rPr>
        <w:footnoteRef/>
      </w:r>
      <w:r w:rsidRPr="00807459">
        <w:rPr>
          <w:rFonts w:ascii="Proxima Nova ExCn Rg" w:hAnsi="Proxima Nova ExCn Rg"/>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1">
    <w:p w14:paraId="615AEF9C" w14:textId="77777777" w:rsidR="00E71EA4" w:rsidRPr="004C314D" w:rsidRDefault="00E71EA4" w:rsidP="004C314D">
      <w:pPr>
        <w:pStyle w:val="ae"/>
        <w:jc w:val="both"/>
        <w:rPr>
          <w:rFonts w:ascii="Proxima Nova ExCn Rg" w:eastAsia="Times New Roman" w:hAnsi="Proxima Nova ExCn Rg"/>
          <w:lang w:eastAsia="ru-RU"/>
        </w:rPr>
      </w:pPr>
      <w:r w:rsidRPr="00616949">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CE6AB7">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CE6AB7">
        <w:rPr>
          <w:rFonts w:ascii="Proxima Nova ExCn Rg" w:eastAsia="Times New Roman" w:hAnsi="Proxima Nova ExCn Rg"/>
          <w:lang w:eastAsia="ru-RU"/>
        </w:rPr>
        <w:t xml:space="preserve"> о наличии у участника закупки</w:t>
      </w:r>
      <w:r>
        <w:rPr>
          <w:rFonts w:ascii="Proxima Nova ExCn Rg" w:eastAsia="Times New Roman" w:hAnsi="Proxima Nova ExCn Rg"/>
          <w:lang w:eastAsia="ru-RU"/>
        </w:rPr>
        <w:t xml:space="preserve"> </w:t>
      </w:r>
      <w:r w:rsidRPr="004C314D">
        <w:rPr>
          <w:rFonts w:ascii="Proxima Nova ExCn Rg" w:eastAsia="Times New Roman" w:hAnsi="Proxima Nova ExCn Rg"/>
          <w:lang w:eastAsia="ru-RU"/>
        </w:rPr>
        <w:t>материально-технически</w:t>
      </w:r>
      <w:r>
        <w:rPr>
          <w:rFonts w:ascii="Proxima Nova ExCn Rg" w:eastAsia="Times New Roman" w:hAnsi="Proxima Nova ExCn Rg"/>
          <w:lang w:eastAsia="ru-RU"/>
        </w:rPr>
        <w:t>х</w:t>
      </w:r>
      <w:r w:rsidRPr="004C314D">
        <w:rPr>
          <w:rFonts w:ascii="Proxima Nova ExCn Rg" w:eastAsia="Times New Roman" w:hAnsi="Proxima Nova ExCn Rg"/>
          <w:lang w:eastAsia="ru-RU"/>
        </w:rPr>
        <w:t xml:space="preserve"> ресурс</w:t>
      </w:r>
      <w:r>
        <w:rPr>
          <w:rFonts w:ascii="Proxima Nova ExCn Rg" w:eastAsia="Times New Roman" w:hAnsi="Proxima Nova ExCn Rg"/>
          <w:lang w:eastAsia="ru-RU"/>
        </w:rPr>
        <w:t>ов</w:t>
      </w:r>
      <w:r w:rsidRPr="00CE6AB7">
        <w:rPr>
          <w:rFonts w:ascii="Proxima Nova ExCn Rg" w:eastAsia="Times New Roman" w:hAnsi="Proxima Nova ExCn Rg"/>
          <w:lang w:eastAsia="ru-RU"/>
        </w:rPr>
        <w:t xml:space="preserve">, </w:t>
      </w:r>
      <w:r>
        <w:rPr>
          <w:rFonts w:ascii="Proxima Nova ExCn Rg" w:eastAsia="Times New Roman" w:hAnsi="Proxima Nova ExCn Rg"/>
          <w:lang w:eastAsia="ru-RU"/>
        </w:rPr>
        <w:t xml:space="preserve">принадлежащих участнику закупки исключительно на праве собственности (собственных материально-технических ресурсов), </w:t>
      </w:r>
      <w:r w:rsidRPr="00CE6AB7">
        <w:rPr>
          <w:rFonts w:ascii="Proxima Nova ExCn Rg" w:eastAsia="Times New Roman" w:hAnsi="Proxima Nova ExCn Rg"/>
          <w:lang w:eastAsia="ru-RU"/>
        </w:rPr>
        <w:t>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2">
    <w:p w14:paraId="78A714B3" w14:textId="6CDF7D97" w:rsidR="00E71EA4" w:rsidRPr="004C314D" w:rsidRDefault="00E71EA4"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4C314D">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4C314D">
        <w:rPr>
          <w:rFonts w:ascii="Proxima Nova ExCn Rg" w:eastAsia="Times New Roman" w:hAnsi="Proxima Nova ExCn Rg"/>
          <w:lang w:eastAsia="ru-RU"/>
        </w:rPr>
        <w:t xml:space="preserve"> о наличии у участника закупки кадровых ресурсов, состоящих с участником закупки </w:t>
      </w:r>
      <w:r>
        <w:rPr>
          <w:rFonts w:ascii="Proxima Nova ExCn Rg" w:eastAsia="Times New Roman" w:hAnsi="Proxima Nova ExCn Rg"/>
          <w:lang w:eastAsia="ru-RU"/>
        </w:rPr>
        <w:t xml:space="preserve">исключительно </w:t>
      </w:r>
      <w:r w:rsidRPr="004C314D">
        <w:rPr>
          <w:rFonts w:ascii="Proxima Nova ExCn Rg" w:eastAsia="Times New Roman" w:hAnsi="Proxima Nova ExCn Rg"/>
          <w:lang w:eastAsia="ru-RU"/>
        </w:rPr>
        <w:t>в трудовых отношениях (штатных специалистов), 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3">
    <w:p w14:paraId="3CD21FD9" w14:textId="77777777" w:rsidR="00E71EA4" w:rsidRPr="00807459" w:rsidRDefault="00E71EA4">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В качестве наиболее предпочтительного минимального значения не может устанавливаться значение, равное нулю.</w:t>
      </w:r>
    </w:p>
  </w:footnote>
  <w:footnote w:id="14">
    <w:p w14:paraId="641C9562" w14:textId="77777777" w:rsidR="00E71EA4" w:rsidRPr="004C314D" w:rsidRDefault="00E71EA4">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Допускается установление требований к минимальной стоимости одного договора (контракта), но не более </w:t>
      </w:r>
      <w:r>
        <w:rPr>
          <w:rFonts w:ascii="Proxima Nova ExCn Rg" w:hAnsi="Proxima Nova ExCn Rg"/>
        </w:rPr>
        <w:t>2</w:t>
      </w:r>
      <w:r w:rsidRPr="004C314D">
        <w:rPr>
          <w:rFonts w:ascii="Proxima Nova ExCn Rg" w:hAnsi="Proxima Nova ExCn Rg"/>
        </w:rPr>
        <w:t>0% от НМЦ.</w:t>
      </w:r>
    </w:p>
  </w:footnote>
  <w:footnote w:id="15">
    <w:p w14:paraId="379BAA5E" w14:textId="77777777" w:rsidR="00E71EA4" w:rsidRPr="004C314D" w:rsidRDefault="00E71EA4"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Указанный документ (документы) </w:t>
      </w:r>
      <w:r w:rsidRPr="00841130">
        <w:rPr>
          <w:rFonts w:ascii="Proxima Nova ExCn Rg" w:hAnsi="Proxima Nova ExCn Rg"/>
        </w:rPr>
        <w:t xml:space="preserve">должен быть подписан (подписаны) </w:t>
      </w:r>
      <w:r w:rsidRPr="00C705AB">
        <w:rPr>
          <w:rFonts w:ascii="Proxima Nova ExCn Rg" w:hAnsi="Proxima Nova ExCn Rg"/>
        </w:rPr>
        <w:t xml:space="preserve">не ранее чем </w:t>
      </w:r>
      <w:r w:rsidRPr="00FD0454">
        <w:rPr>
          <w:rFonts w:ascii="Proxima Nova ExCn Rg" w:hAnsi="Proxima Nova ExCn Rg"/>
        </w:rPr>
        <w:t>за 3 года</w:t>
      </w:r>
      <w:r w:rsidRPr="00C705AB">
        <w:rPr>
          <w:rFonts w:ascii="Proxima Nova ExCn Rg" w:hAnsi="Proxima Nova ExCn Rg"/>
        </w:rPr>
        <w:t xml:space="preserve"> до даты окончания срока подачи заявок на участие в закупке и должен (должны) </w:t>
      </w:r>
      <w:r w:rsidRPr="004C314D">
        <w:rPr>
          <w:rFonts w:ascii="Proxima Nova ExCn Rg" w:hAnsi="Proxima Nova ExCn Rg"/>
        </w:rPr>
        <w:t>содержа</w:t>
      </w:r>
      <w:r w:rsidRPr="00C705AB">
        <w:rPr>
          <w:rFonts w:ascii="Proxima Nova ExCn Rg" w:hAnsi="Proxima Nova ExCn Rg"/>
        </w:rPr>
        <w:t>ть</w:t>
      </w:r>
      <w:r w:rsidRPr="004C314D">
        <w:rPr>
          <w:rFonts w:ascii="Proxima Nova ExCn Rg" w:hAnsi="Proxima Nova ExCn Rg"/>
        </w:rPr>
        <w:t xml:space="preserve"> все обязательные реквизиты, установленные </w:t>
      </w:r>
      <w:hyperlink r:id="rId1" w:anchor="block_902" w:history="1">
        <w:r w:rsidRPr="004C314D">
          <w:rPr>
            <w:rFonts w:ascii="Proxima Nova ExCn Rg" w:hAnsi="Proxima Nova ExCn Rg"/>
          </w:rPr>
          <w:t>частью 2 статьи 9</w:t>
        </w:r>
      </w:hyperlink>
      <w:r w:rsidRPr="004C314D">
        <w:rPr>
          <w:rFonts w:ascii="Proxima Nova ExCn Rg" w:hAnsi="Proxima Nova ExCn Rg"/>
        </w:rPr>
        <w:t> Федерального закона «О бухгалтерском учете», и подтвержда</w:t>
      </w:r>
      <w:r w:rsidRPr="00C705AB">
        <w:rPr>
          <w:rFonts w:ascii="Proxima Nova ExCn Rg" w:hAnsi="Proxima Nova ExCn Rg"/>
        </w:rPr>
        <w:t>ть</w:t>
      </w:r>
      <w:r w:rsidRPr="004C314D">
        <w:rPr>
          <w:rFonts w:ascii="Proxima Nova ExCn Rg" w:hAnsi="Proxima Nova ExCn Rg"/>
        </w:rPr>
        <w:t xml:space="preserve"> стоимость исполненного контракта (договора) (за исключением случая, если застройщик является лицом, осуществляющим строительство)</w:t>
      </w:r>
      <w:r w:rsidRPr="00FD0454">
        <w:rPr>
          <w:rFonts w:ascii="Proxima Nova ExCn Rg" w:hAnsi="Proxima Nova ExCn Rg"/>
        </w:rPr>
        <w:t>.</w:t>
      </w:r>
    </w:p>
  </w:footnote>
  <w:footnote w:id="16">
    <w:p w14:paraId="69E3A2DA" w14:textId="77777777" w:rsidR="00E71EA4" w:rsidRDefault="00E71EA4" w:rsidP="004C314D">
      <w:pPr>
        <w:pStyle w:val="ae"/>
        <w:jc w:val="both"/>
      </w:pPr>
      <w:r w:rsidRPr="004C314D">
        <w:rPr>
          <w:rStyle w:val="af0"/>
          <w:rFonts w:ascii="Proxima Nova ExCn Rg" w:hAnsi="Proxima Nova ExCn Rg"/>
        </w:rPr>
        <w:footnoteRef/>
      </w:r>
      <w:r w:rsidRPr="004C314D">
        <w:rPr>
          <w:rFonts w:ascii="Proxima Nova ExCn Rg" w:hAnsi="Proxima Nova ExCn Rg"/>
        </w:rPr>
        <w:t xml:space="preserve"> За исключением случаев, при которых разрешение на ввод объекта капитального строительства в эксплуатацию не выдается в соответствии с </w:t>
      </w:r>
      <w:hyperlink r:id="rId2" w:anchor="block_3" w:history="1">
        <w:r w:rsidRPr="004C314D">
          <w:rPr>
            <w:rFonts w:ascii="Proxima Nova ExCn Rg" w:hAnsi="Proxima Nova ExCn Rg"/>
          </w:rPr>
          <w:t>градостроительным законодательством</w:t>
        </w:r>
      </w:hyperlink>
      <w:r w:rsidRPr="00C705AB">
        <w:rPr>
          <w:rFonts w:ascii="Proxima Nova ExCn Rg" w:hAnsi="Proxima Nova ExCn Rg"/>
        </w:rPr>
        <w:t> Российской Федерации</w:t>
      </w:r>
      <w:r w:rsidRPr="004C314D">
        <w:rPr>
          <w:rFonts w:ascii="Proxima Nova ExCn Rg" w:hAnsi="Proxima Nova ExCn Rg"/>
        </w:rPr>
        <w:t>. Указанный документ (документы) должен быть подписан (подписаны) не ранее чем за 3 года до даты окончания срока подачи заявок на участие в закупке</w:t>
      </w:r>
      <w:r>
        <w:rPr>
          <w:rFonts w:ascii="Proxima Nova ExCn Rg" w:hAnsi="Proxima Nova ExCn Rg"/>
        </w:rPr>
        <w:t>.</w:t>
      </w:r>
    </w:p>
  </w:footnote>
  <w:footnote w:id="17">
    <w:p w14:paraId="5CEB62B4" w14:textId="77777777" w:rsidR="00E71EA4" w:rsidRPr="00807459" w:rsidRDefault="00E71EA4" w:rsidP="00807459">
      <w:pPr>
        <w:pStyle w:val="ae"/>
        <w:jc w:val="both"/>
        <w:rPr>
          <w:rFonts w:ascii="Proxima Nova ExCn Rg" w:hAnsi="Proxima Nova ExCn Rg"/>
        </w:rPr>
      </w:pPr>
      <w:r w:rsidRPr="00616949">
        <w:rPr>
          <w:rStyle w:val="af0"/>
          <w:rFonts w:ascii="Proxima Nova ExCn Rg" w:hAnsi="Proxima Nova ExCn Rg"/>
        </w:rPr>
        <w:footnoteRef/>
      </w:r>
      <w:r w:rsidRPr="00807459">
        <w:rPr>
          <w:rFonts w:ascii="Proxima Nova ExCn Rg" w:hAnsi="Proxima Nova ExCn Rg"/>
        </w:rPr>
        <w:t xml:space="preserve"> </w:t>
      </w:r>
      <w:r w:rsidRPr="006D04C8">
        <w:rPr>
          <w:rFonts w:ascii="Proxima Nova ExCn Rg" w:hAnsi="Proxima Nova ExCn Rg"/>
          <w:sz w:val="16"/>
          <w:szCs w:val="16"/>
        </w:rPr>
        <w:t>В качестве подкритериев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p>
  </w:footnote>
  <w:footnote w:id="18">
    <w:p w14:paraId="4D36879B" w14:textId="096B29FC" w:rsidR="00E71EA4" w:rsidRPr="00F75ABC" w:rsidRDefault="00E71EA4" w:rsidP="00807459">
      <w:pPr>
        <w:pStyle w:val="ae"/>
        <w:jc w:val="both"/>
        <w:rPr>
          <w:rFonts w:ascii="Proxima Nova ExCn Rg" w:eastAsia="Times New Roman" w:hAnsi="Proxima Nova ExCn Rg"/>
        </w:rPr>
      </w:pPr>
      <w:r w:rsidRPr="00616949">
        <w:rPr>
          <w:rStyle w:val="af0"/>
          <w:rFonts w:ascii="Proxima Nova ExCn Rg" w:hAnsi="Proxima Nova ExCn Rg"/>
        </w:rPr>
        <w:footnoteRef/>
      </w:r>
      <w:r w:rsidRPr="00807459">
        <w:rPr>
          <w:rFonts w:ascii="Proxima Nova ExCn Rg" w:hAnsi="Proxima Nova ExCn Rg"/>
        </w:rPr>
        <w:t xml:space="preserve"> </w:t>
      </w:r>
      <w:r w:rsidRPr="00807459">
        <w:rPr>
          <w:rFonts w:ascii="Proxima Nova ExCn Rg" w:eastAsia="Times New Roman" w:hAnsi="Proxima Nova ExCn Rg"/>
        </w:rPr>
        <w:t>В случае, если закупаемая продукция может быть отнесена к нескольким предметам закупки Инициатор закупки, Заказчик, Организатор закупки руководствуются специальным предметом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DA59" w14:textId="77777777" w:rsidR="00E71EA4" w:rsidRPr="009F153B" w:rsidRDefault="00E71EA4" w:rsidP="009F153B">
    <w:pPr>
      <w:pStyle w:val="a9"/>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97D6" w14:textId="77777777" w:rsidR="00E71EA4" w:rsidRPr="009F153B" w:rsidRDefault="00E71EA4" w:rsidP="009F153B">
    <w:pPr>
      <w:pStyle w:val="a9"/>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882422"/>
    <w:lvl w:ilvl="0">
      <w:start w:val="1"/>
      <w:numFmt w:val="decimal"/>
      <w:lvlText w:val="%1."/>
      <w:lvlJc w:val="left"/>
      <w:pPr>
        <w:tabs>
          <w:tab w:val="num" w:pos="360"/>
        </w:tabs>
        <w:ind w:left="360" w:hanging="360"/>
      </w:pPr>
      <w:rPr>
        <w:rFonts w:cs="Times New Roman"/>
      </w:rPr>
    </w:lvl>
  </w:abstractNum>
  <w:abstractNum w:abstractNumId="1" w15:restartNumberingAfterBreak="0">
    <w:nsid w:val="027B4CE7"/>
    <w:multiLevelType w:val="hybridMultilevel"/>
    <w:tmpl w:val="1ADCDC5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F4572"/>
    <w:multiLevelType w:val="hybridMultilevel"/>
    <w:tmpl w:val="BDD4DF4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A0678"/>
    <w:multiLevelType w:val="hybridMultilevel"/>
    <w:tmpl w:val="C17433AA"/>
    <w:lvl w:ilvl="0" w:tplc="1278EB4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153D1"/>
    <w:multiLevelType w:val="hybridMultilevel"/>
    <w:tmpl w:val="81564D78"/>
    <w:lvl w:ilvl="0" w:tplc="DF405AC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581649B"/>
    <w:multiLevelType w:val="hybridMultilevel"/>
    <w:tmpl w:val="9AD42C22"/>
    <w:lvl w:ilvl="0" w:tplc="8DDA904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05B65A26"/>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F3562"/>
    <w:multiLevelType w:val="multilevel"/>
    <w:tmpl w:val="7BFAA436"/>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 w15:restartNumberingAfterBreak="0">
    <w:nsid w:val="0D8C6DA7"/>
    <w:multiLevelType w:val="hybridMultilevel"/>
    <w:tmpl w:val="F892BB82"/>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D8D00AA"/>
    <w:multiLevelType w:val="hybridMultilevel"/>
    <w:tmpl w:val="66C2BEEA"/>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E881A62"/>
    <w:multiLevelType w:val="hybridMultilevel"/>
    <w:tmpl w:val="8CC26824"/>
    <w:lvl w:ilvl="0" w:tplc="2D2A0F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73C91"/>
    <w:multiLevelType w:val="hybridMultilevel"/>
    <w:tmpl w:val="7DB8889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8B0C2E"/>
    <w:multiLevelType w:val="hybridMultilevel"/>
    <w:tmpl w:val="DE8A191C"/>
    <w:lvl w:ilvl="0" w:tplc="DA741F9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15:restartNumberingAfterBreak="0">
    <w:nsid w:val="129F03D6"/>
    <w:multiLevelType w:val="hybridMultilevel"/>
    <w:tmpl w:val="946A119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E8098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B2540"/>
    <w:multiLevelType w:val="multilevel"/>
    <w:tmpl w:val="62E2054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1D87688E"/>
    <w:multiLevelType w:val="hybridMultilevel"/>
    <w:tmpl w:val="DAC8DD52"/>
    <w:lvl w:ilvl="0" w:tplc="562A08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1D5D48"/>
    <w:multiLevelType w:val="multilevel"/>
    <w:tmpl w:val="C12E91B6"/>
    <w:lvl w:ilvl="0">
      <w:start w:val="3"/>
      <w:numFmt w:val="decimal"/>
      <w:lvlText w:val="%1."/>
      <w:lvlJc w:val="left"/>
      <w:pPr>
        <w:ind w:left="495" w:hanging="49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7D00ED3"/>
    <w:multiLevelType w:val="hybridMultilevel"/>
    <w:tmpl w:val="DFBE0C14"/>
    <w:lvl w:ilvl="0" w:tplc="777A0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611C7B"/>
    <w:multiLevelType w:val="hybridMultilevel"/>
    <w:tmpl w:val="8A02DD46"/>
    <w:lvl w:ilvl="0" w:tplc="259C5D1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29C94947"/>
    <w:multiLevelType w:val="multilevel"/>
    <w:tmpl w:val="D8A257B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21" w15:restartNumberingAfterBreak="0">
    <w:nsid w:val="2A34548E"/>
    <w:multiLevelType w:val="hybridMultilevel"/>
    <w:tmpl w:val="428A263C"/>
    <w:lvl w:ilvl="0" w:tplc="669C00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B243EC5"/>
    <w:multiLevelType w:val="hybridMultilevel"/>
    <w:tmpl w:val="929E2644"/>
    <w:lvl w:ilvl="0" w:tplc="3FB8C5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BAA64C0"/>
    <w:multiLevelType w:val="hybridMultilevel"/>
    <w:tmpl w:val="AD46FD5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CB2440"/>
    <w:multiLevelType w:val="hybridMultilevel"/>
    <w:tmpl w:val="D3501DA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FC4CF8"/>
    <w:multiLevelType w:val="hybridMultilevel"/>
    <w:tmpl w:val="28EA12EA"/>
    <w:lvl w:ilvl="0" w:tplc="A268E9C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2F306E91"/>
    <w:multiLevelType w:val="multilevel"/>
    <w:tmpl w:val="554CC30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ascii="Cambria" w:hAnsi="Cambria" w:cs="Times New Roman" w:hint="default"/>
        <w:sz w:val="20"/>
        <w:szCs w:val="2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32BF7533"/>
    <w:multiLevelType w:val="hybridMultilevel"/>
    <w:tmpl w:val="D3C6E90E"/>
    <w:lvl w:ilvl="0" w:tplc="4A1EEB1A">
      <w:start w:val="1"/>
      <w:numFmt w:val="decimal"/>
      <w:lvlText w:val="%1)"/>
      <w:lvlJc w:val="left"/>
      <w:pPr>
        <w:ind w:left="1429" w:hanging="360"/>
      </w:pPr>
      <w:rPr>
        <w:rFonts w:ascii="Proxima Nova ExCn Rg" w:hAnsi="Proxima Nova ExCn Rg"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606548F"/>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39802CA8"/>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54206F"/>
    <w:multiLevelType w:val="hybridMultilevel"/>
    <w:tmpl w:val="37D4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4A36DC"/>
    <w:multiLevelType w:val="hybridMultilevel"/>
    <w:tmpl w:val="ABB8256C"/>
    <w:lvl w:ilvl="0" w:tplc="E1B4741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681CE3"/>
    <w:multiLevelType w:val="hybridMultilevel"/>
    <w:tmpl w:val="EACC55E2"/>
    <w:lvl w:ilvl="0" w:tplc="0ED0C3A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15:restartNumberingAfterBreak="0">
    <w:nsid w:val="452F52B4"/>
    <w:multiLevelType w:val="hybridMultilevel"/>
    <w:tmpl w:val="15AE044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4C2849"/>
    <w:multiLevelType w:val="hybridMultilevel"/>
    <w:tmpl w:val="7A184CB8"/>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21305D"/>
    <w:multiLevelType w:val="hybridMultilevel"/>
    <w:tmpl w:val="193A0F6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A14F34"/>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sz w:val="28"/>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8" w15:restartNumberingAfterBreak="0">
    <w:nsid w:val="4BD9100F"/>
    <w:multiLevelType w:val="hybridMultilevel"/>
    <w:tmpl w:val="A64E92B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517258E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D10BD3"/>
    <w:multiLevelType w:val="hybridMultilevel"/>
    <w:tmpl w:val="9B2419F4"/>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552F2802"/>
    <w:multiLevelType w:val="hybridMultilevel"/>
    <w:tmpl w:val="367A6784"/>
    <w:lvl w:ilvl="0" w:tplc="777A09CA">
      <w:start w:val="1"/>
      <w:numFmt w:val="bullet"/>
      <w:lvlText w:val=""/>
      <w:lvlJc w:val="left"/>
      <w:pPr>
        <w:ind w:left="2311" w:hanging="360"/>
      </w:pPr>
      <w:rPr>
        <w:rFonts w:ascii="Symbol" w:hAnsi="Symbol" w:hint="default"/>
      </w:rPr>
    </w:lvl>
    <w:lvl w:ilvl="1" w:tplc="04190003" w:tentative="1">
      <w:start w:val="1"/>
      <w:numFmt w:val="bullet"/>
      <w:lvlText w:val="o"/>
      <w:lvlJc w:val="left"/>
      <w:pPr>
        <w:ind w:left="3031" w:hanging="360"/>
      </w:pPr>
      <w:rPr>
        <w:rFonts w:ascii="Courier New" w:hAnsi="Courier New" w:cs="Courier New" w:hint="default"/>
      </w:rPr>
    </w:lvl>
    <w:lvl w:ilvl="2" w:tplc="04190005" w:tentative="1">
      <w:start w:val="1"/>
      <w:numFmt w:val="bullet"/>
      <w:lvlText w:val=""/>
      <w:lvlJc w:val="left"/>
      <w:pPr>
        <w:ind w:left="3751" w:hanging="360"/>
      </w:pPr>
      <w:rPr>
        <w:rFonts w:ascii="Wingdings" w:hAnsi="Wingdings" w:hint="default"/>
      </w:rPr>
    </w:lvl>
    <w:lvl w:ilvl="3" w:tplc="04190001" w:tentative="1">
      <w:start w:val="1"/>
      <w:numFmt w:val="bullet"/>
      <w:lvlText w:val=""/>
      <w:lvlJc w:val="left"/>
      <w:pPr>
        <w:ind w:left="4471" w:hanging="360"/>
      </w:pPr>
      <w:rPr>
        <w:rFonts w:ascii="Symbol" w:hAnsi="Symbol" w:hint="default"/>
      </w:rPr>
    </w:lvl>
    <w:lvl w:ilvl="4" w:tplc="04190003" w:tentative="1">
      <w:start w:val="1"/>
      <w:numFmt w:val="bullet"/>
      <w:lvlText w:val="o"/>
      <w:lvlJc w:val="left"/>
      <w:pPr>
        <w:ind w:left="5191" w:hanging="360"/>
      </w:pPr>
      <w:rPr>
        <w:rFonts w:ascii="Courier New" w:hAnsi="Courier New" w:cs="Courier New" w:hint="default"/>
      </w:rPr>
    </w:lvl>
    <w:lvl w:ilvl="5" w:tplc="04190005" w:tentative="1">
      <w:start w:val="1"/>
      <w:numFmt w:val="bullet"/>
      <w:lvlText w:val=""/>
      <w:lvlJc w:val="left"/>
      <w:pPr>
        <w:ind w:left="5911" w:hanging="360"/>
      </w:pPr>
      <w:rPr>
        <w:rFonts w:ascii="Wingdings" w:hAnsi="Wingdings" w:hint="default"/>
      </w:rPr>
    </w:lvl>
    <w:lvl w:ilvl="6" w:tplc="04190001" w:tentative="1">
      <w:start w:val="1"/>
      <w:numFmt w:val="bullet"/>
      <w:lvlText w:val=""/>
      <w:lvlJc w:val="left"/>
      <w:pPr>
        <w:ind w:left="6631" w:hanging="360"/>
      </w:pPr>
      <w:rPr>
        <w:rFonts w:ascii="Symbol" w:hAnsi="Symbol" w:hint="default"/>
      </w:rPr>
    </w:lvl>
    <w:lvl w:ilvl="7" w:tplc="04190003" w:tentative="1">
      <w:start w:val="1"/>
      <w:numFmt w:val="bullet"/>
      <w:lvlText w:val="o"/>
      <w:lvlJc w:val="left"/>
      <w:pPr>
        <w:ind w:left="7351" w:hanging="360"/>
      </w:pPr>
      <w:rPr>
        <w:rFonts w:ascii="Courier New" w:hAnsi="Courier New" w:cs="Courier New" w:hint="default"/>
      </w:rPr>
    </w:lvl>
    <w:lvl w:ilvl="8" w:tplc="04190005" w:tentative="1">
      <w:start w:val="1"/>
      <w:numFmt w:val="bullet"/>
      <w:lvlText w:val=""/>
      <w:lvlJc w:val="left"/>
      <w:pPr>
        <w:ind w:left="8071" w:hanging="360"/>
      </w:pPr>
      <w:rPr>
        <w:rFonts w:ascii="Wingdings" w:hAnsi="Wingdings" w:hint="default"/>
      </w:rPr>
    </w:lvl>
  </w:abstractNum>
  <w:abstractNum w:abstractNumId="43" w15:restartNumberingAfterBreak="0">
    <w:nsid w:val="56194243"/>
    <w:multiLevelType w:val="hybridMultilevel"/>
    <w:tmpl w:val="92788814"/>
    <w:lvl w:ilvl="0" w:tplc="F6523BE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4" w15:restartNumberingAfterBreak="0">
    <w:nsid w:val="570517CC"/>
    <w:multiLevelType w:val="hybridMultilevel"/>
    <w:tmpl w:val="606C6722"/>
    <w:lvl w:ilvl="0" w:tplc="DB46C28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5" w15:restartNumberingAfterBreak="0">
    <w:nsid w:val="595C5F8B"/>
    <w:multiLevelType w:val="hybridMultilevel"/>
    <w:tmpl w:val="3CCCD49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D6075C1"/>
    <w:multiLevelType w:val="hybridMultilevel"/>
    <w:tmpl w:val="570E26CA"/>
    <w:lvl w:ilvl="0" w:tplc="CE30A0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15:restartNumberingAfterBreak="0">
    <w:nsid w:val="607107F9"/>
    <w:multiLevelType w:val="hybridMultilevel"/>
    <w:tmpl w:val="1DB28532"/>
    <w:lvl w:ilvl="0" w:tplc="4B1CC52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61525665"/>
    <w:multiLevelType w:val="hybridMultilevel"/>
    <w:tmpl w:val="4418B0BA"/>
    <w:lvl w:ilvl="0" w:tplc="8348D9B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15:restartNumberingAfterBreak="0">
    <w:nsid w:val="661D2740"/>
    <w:multiLevelType w:val="hybridMultilevel"/>
    <w:tmpl w:val="0EF8B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6756EEF"/>
    <w:multiLevelType w:val="hybridMultilevel"/>
    <w:tmpl w:val="40DA4B4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922B47"/>
    <w:multiLevelType w:val="multilevel"/>
    <w:tmpl w:val="E380413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4395" w:hanging="1134"/>
      </w:pPr>
      <w:rPr>
        <w:rFonts w:cs="Times New Roman" w:hint="default"/>
      </w:rPr>
    </w:lvl>
    <w:lvl w:ilvl="3">
      <w:start w:val="1"/>
      <w:numFmt w:val="decimal"/>
      <w:lvlText w:val="(%4)"/>
      <w:lvlJc w:val="left"/>
      <w:pPr>
        <w:ind w:left="1985"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2" w15:restartNumberingAfterBreak="0">
    <w:nsid w:val="6C9A0F97"/>
    <w:multiLevelType w:val="hybridMultilevel"/>
    <w:tmpl w:val="902A3968"/>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4" w15:restartNumberingAfterBreak="0">
    <w:nsid w:val="6FE20DD2"/>
    <w:multiLevelType w:val="hybridMultilevel"/>
    <w:tmpl w:val="AE64CB8E"/>
    <w:lvl w:ilvl="0" w:tplc="F21A55C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5" w15:restartNumberingAfterBreak="0">
    <w:nsid w:val="700A0F6E"/>
    <w:multiLevelType w:val="hybridMultilevel"/>
    <w:tmpl w:val="431E201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19E0B9B"/>
    <w:multiLevelType w:val="hybridMultilevel"/>
    <w:tmpl w:val="CCDA64F4"/>
    <w:lvl w:ilvl="0" w:tplc="CDA8567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7" w15:restartNumberingAfterBreak="0">
    <w:nsid w:val="724040F3"/>
    <w:multiLevelType w:val="hybridMultilevel"/>
    <w:tmpl w:val="D0D4F44E"/>
    <w:lvl w:ilvl="0" w:tplc="1EE49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8BA5A8B"/>
    <w:multiLevelType w:val="hybridMultilevel"/>
    <w:tmpl w:val="918883A2"/>
    <w:lvl w:ilvl="0" w:tplc="777A0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7B7C1EE7"/>
    <w:multiLevelType w:val="hybridMultilevel"/>
    <w:tmpl w:val="61B264E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B57297"/>
    <w:multiLevelType w:val="hybridMultilevel"/>
    <w:tmpl w:val="B94ADF7C"/>
    <w:lvl w:ilvl="0" w:tplc="8F7CFAF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1" w15:restartNumberingAfterBreak="0">
    <w:nsid w:val="7E0D1298"/>
    <w:multiLevelType w:val="hybridMultilevel"/>
    <w:tmpl w:val="25AC978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6"/>
  </w:num>
  <w:num w:numId="8">
    <w:abstractNumId w:val="20"/>
  </w:num>
  <w:num w:numId="9">
    <w:abstractNumId w:val="51"/>
  </w:num>
  <w:num w:numId="10">
    <w:abstractNumId w:val="9"/>
  </w:num>
  <w:num w:numId="11">
    <w:abstractNumId w:val="38"/>
  </w:num>
  <w:num w:numId="12">
    <w:abstractNumId w:val="32"/>
  </w:num>
  <w:num w:numId="13">
    <w:abstractNumId w:val="54"/>
  </w:num>
  <w:num w:numId="14">
    <w:abstractNumId w:val="44"/>
  </w:num>
  <w:num w:numId="15">
    <w:abstractNumId w:val="12"/>
  </w:num>
  <w:num w:numId="16">
    <w:abstractNumId w:val="47"/>
  </w:num>
  <w:num w:numId="17">
    <w:abstractNumId w:val="46"/>
  </w:num>
  <w:num w:numId="18">
    <w:abstractNumId w:val="60"/>
  </w:num>
  <w:num w:numId="19">
    <w:abstractNumId w:val="43"/>
  </w:num>
  <w:num w:numId="20">
    <w:abstractNumId w:val="5"/>
  </w:num>
  <w:num w:numId="21">
    <w:abstractNumId w:val="25"/>
  </w:num>
  <w:num w:numId="22">
    <w:abstractNumId w:val="56"/>
  </w:num>
  <w:num w:numId="23">
    <w:abstractNumId w:val="48"/>
  </w:num>
  <w:num w:numId="24">
    <w:abstractNumId w:val="8"/>
  </w:num>
  <w:num w:numId="25">
    <w:abstractNumId w:val="4"/>
  </w:num>
  <w:num w:numId="26">
    <w:abstractNumId w:val="41"/>
  </w:num>
  <w:num w:numId="27">
    <w:abstractNumId w:val="61"/>
  </w:num>
  <w:num w:numId="28">
    <w:abstractNumId w:val="53"/>
  </w:num>
  <w:num w:numId="29">
    <w:abstractNumId w:val="21"/>
  </w:num>
  <w:num w:numId="30">
    <w:abstractNumId w:val="22"/>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10"/>
  </w:num>
  <w:num w:numId="40">
    <w:abstractNumId w:val="30"/>
  </w:num>
  <w:num w:numId="41">
    <w:abstractNumId w:val="42"/>
  </w:num>
  <w:num w:numId="42">
    <w:abstractNumId w:val="24"/>
  </w:num>
  <w:num w:numId="43">
    <w:abstractNumId w:val="55"/>
  </w:num>
  <w:num w:numId="44">
    <w:abstractNumId w:val="13"/>
  </w:num>
  <w:num w:numId="45">
    <w:abstractNumId w:val="18"/>
  </w:num>
  <w:num w:numId="46">
    <w:abstractNumId w:val="35"/>
  </w:num>
  <w:num w:numId="47">
    <w:abstractNumId w:val="33"/>
  </w:num>
  <w:num w:numId="48">
    <w:abstractNumId w:val="58"/>
  </w:num>
  <w:num w:numId="49">
    <w:abstractNumId w:val="52"/>
  </w:num>
  <w:num w:numId="50">
    <w:abstractNumId w:val="49"/>
  </w:num>
  <w:num w:numId="51">
    <w:abstractNumId w:val="59"/>
  </w:num>
  <w:num w:numId="52">
    <w:abstractNumId w:val="11"/>
  </w:num>
  <w:num w:numId="53">
    <w:abstractNumId w:val="1"/>
  </w:num>
  <w:num w:numId="54">
    <w:abstractNumId w:val="50"/>
  </w:num>
  <w:num w:numId="55">
    <w:abstractNumId w:val="45"/>
  </w:num>
  <w:num w:numId="56">
    <w:abstractNumId w:val="23"/>
  </w:num>
  <w:num w:numId="57">
    <w:abstractNumId w:val="2"/>
  </w:num>
  <w:num w:numId="58">
    <w:abstractNumId w:val="34"/>
  </w:num>
  <w:num w:numId="59">
    <w:abstractNumId w:val="57"/>
  </w:num>
  <w:num w:numId="60">
    <w:abstractNumId w:val="17"/>
  </w:num>
  <w:num w:numId="61">
    <w:abstractNumId w:val="16"/>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4">
    <w:abstractNumId w:val="3"/>
  </w:num>
  <w:num w:numId="65">
    <w:abstractNumId w:val="14"/>
  </w:num>
  <w:num w:numId="66">
    <w:abstractNumId w:val="6"/>
  </w:num>
  <w:num w:numId="67">
    <w:abstractNumId w:val="29"/>
  </w:num>
  <w:num w:numId="68">
    <w:abstractNumId w:val="40"/>
  </w:num>
  <w:num w:numId="69">
    <w:abstractNumId w:val="27"/>
  </w:num>
  <w:num w:numId="70">
    <w:abstractNumId w:val="19"/>
  </w:num>
  <w:num w:numId="71">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58"/>
    <w:rsid w:val="00011DB5"/>
    <w:rsid w:val="00014F14"/>
    <w:rsid w:val="00015090"/>
    <w:rsid w:val="00015802"/>
    <w:rsid w:val="00015C2C"/>
    <w:rsid w:val="000201AB"/>
    <w:rsid w:val="00021120"/>
    <w:rsid w:val="0002443B"/>
    <w:rsid w:val="00024613"/>
    <w:rsid w:val="00027676"/>
    <w:rsid w:val="000277C5"/>
    <w:rsid w:val="00033AD7"/>
    <w:rsid w:val="00045AA4"/>
    <w:rsid w:val="00051B3F"/>
    <w:rsid w:val="0005454E"/>
    <w:rsid w:val="0005507D"/>
    <w:rsid w:val="000570EB"/>
    <w:rsid w:val="0005798D"/>
    <w:rsid w:val="00061F16"/>
    <w:rsid w:val="0006371C"/>
    <w:rsid w:val="00065094"/>
    <w:rsid w:val="00075788"/>
    <w:rsid w:val="00082AD4"/>
    <w:rsid w:val="000862D9"/>
    <w:rsid w:val="00090A96"/>
    <w:rsid w:val="00091645"/>
    <w:rsid w:val="00093261"/>
    <w:rsid w:val="00094190"/>
    <w:rsid w:val="00095C05"/>
    <w:rsid w:val="000A2F65"/>
    <w:rsid w:val="000A31B3"/>
    <w:rsid w:val="000A4E34"/>
    <w:rsid w:val="000A5F40"/>
    <w:rsid w:val="000B0264"/>
    <w:rsid w:val="000B5EA8"/>
    <w:rsid w:val="000B5F20"/>
    <w:rsid w:val="000B64C3"/>
    <w:rsid w:val="000B6928"/>
    <w:rsid w:val="000C0C81"/>
    <w:rsid w:val="000C341A"/>
    <w:rsid w:val="000C3C63"/>
    <w:rsid w:val="000C74CC"/>
    <w:rsid w:val="000D0695"/>
    <w:rsid w:val="000D4E54"/>
    <w:rsid w:val="000D78DA"/>
    <w:rsid w:val="000E2BA5"/>
    <w:rsid w:val="000E3CFA"/>
    <w:rsid w:val="000E5FE3"/>
    <w:rsid w:val="000E706C"/>
    <w:rsid w:val="000E7883"/>
    <w:rsid w:val="000F1DE3"/>
    <w:rsid w:val="000F3769"/>
    <w:rsid w:val="000F37D5"/>
    <w:rsid w:val="000F3C2E"/>
    <w:rsid w:val="000F4E49"/>
    <w:rsid w:val="000F5038"/>
    <w:rsid w:val="000F6104"/>
    <w:rsid w:val="000F6569"/>
    <w:rsid w:val="00100782"/>
    <w:rsid w:val="00106784"/>
    <w:rsid w:val="00116ECC"/>
    <w:rsid w:val="00117D50"/>
    <w:rsid w:val="00122713"/>
    <w:rsid w:val="00122B8A"/>
    <w:rsid w:val="00123689"/>
    <w:rsid w:val="00123A25"/>
    <w:rsid w:val="001241B9"/>
    <w:rsid w:val="00134543"/>
    <w:rsid w:val="00141B13"/>
    <w:rsid w:val="00145277"/>
    <w:rsid w:val="00145AB1"/>
    <w:rsid w:val="0014647A"/>
    <w:rsid w:val="001528CC"/>
    <w:rsid w:val="00161DFB"/>
    <w:rsid w:val="0016479E"/>
    <w:rsid w:val="001720DE"/>
    <w:rsid w:val="00175F93"/>
    <w:rsid w:val="00177093"/>
    <w:rsid w:val="001807A8"/>
    <w:rsid w:val="00180CAF"/>
    <w:rsid w:val="0018633E"/>
    <w:rsid w:val="00187641"/>
    <w:rsid w:val="00187685"/>
    <w:rsid w:val="0018795F"/>
    <w:rsid w:val="00197104"/>
    <w:rsid w:val="001A0EBA"/>
    <w:rsid w:val="001A2575"/>
    <w:rsid w:val="001A5456"/>
    <w:rsid w:val="001A5FC2"/>
    <w:rsid w:val="001A606D"/>
    <w:rsid w:val="001A7BC8"/>
    <w:rsid w:val="001B4C96"/>
    <w:rsid w:val="001B4CDF"/>
    <w:rsid w:val="001B7369"/>
    <w:rsid w:val="001C38F6"/>
    <w:rsid w:val="001C3B4C"/>
    <w:rsid w:val="001C3B5B"/>
    <w:rsid w:val="001C3D35"/>
    <w:rsid w:val="001C61B7"/>
    <w:rsid w:val="001D20EA"/>
    <w:rsid w:val="001D6CDC"/>
    <w:rsid w:val="001D7155"/>
    <w:rsid w:val="001E078F"/>
    <w:rsid w:val="001E2345"/>
    <w:rsid w:val="001F5974"/>
    <w:rsid w:val="001F6AB1"/>
    <w:rsid w:val="00201208"/>
    <w:rsid w:val="00204B2D"/>
    <w:rsid w:val="00204EE7"/>
    <w:rsid w:val="0020791F"/>
    <w:rsid w:val="00210307"/>
    <w:rsid w:val="00211670"/>
    <w:rsid w:val="00215353"/>
    <w:rsid w:val="00216000"/>
    <w:rsid w:val="002173FF"/>
    <w:rsid w:val="00222E07"/>
    <w:rsid w:val="00227C13"/>
    <w:rsid w:val="0023293D"/>
    <w:rsid w:val="00233F40"/>
    <w:rsid w:val="002342D9"/>
    <w:rsid w:val="0023443D"/>
    <w:rsid w:val="00240B61"/>
    <w:rsid w:val="00254D4A"/>
    <w:rsid w:val="00254F07"/>
    <w:rsid w:val="00257CD7"/>
    <w:rsid w:val="00263A88"/>
    <w:rsid w:val="002704BC"/>
    <w:rsid w:val="00272643"/>
    <w:rsid w:val="0027296A"/>
    <w:rsid w:val="00273E11"/>
    <w:rsid w:val="00275890"/>
    <w:rsid w:val="00275DDE"/>
    <w:rsid w:val="00276381"/>
    <w:rsid w:val="00277A3B"/>
    <w:rsid w:val="002827BB"/>
    <w:rsid w:val="00282C13"/>
    <w:rsid w:val="00283DA9"/>
    <w:rsid w:val="00290ED8"/>
    <w:rsid w:val="00291D11"/>
    <w:rsid w:val="0029267C"/>
    <w:rsid w:val="00293C9B"/>
    <w:rsid w:val="00297516"/>
    <w:rsid w:val="00297835"/>
    <w:rsid w:val="002A7A52"/>
    <w:rsid w:val="002B3806"/>
    <w:rsid w:val="002B5586"/>
    <w:rsid w:val="002B5B1E"/>
    <w:rsid w:val="002B5F66"/>
    <w:rsid w:val="002C7F41"/>
    <w:rsid w:val="002D0F4B"/>
    <w:rsid w:val="002D0FA3"/>
    <w:rsid w:val="002E09A3"/>
    <w:rsid w:val="002E0C80"/>
    <w:rsid w:val="002E7881"/>
    <w:rsid w:val="002E7F27"/>
    <w:rsid w:val="002F1110"/>
    <w:rsid w:val="002F521D"/>
    <w:rsid w:val="002F6A86"/>
    <w:rsid w:val="002F6BB2"/>
    <w:rsid w:val="002F73B9"/>
    <w:rsid w:val="0030417E"/>
    <w:rsid w:val="003063A4"/>
    <w:rsid w:val="003121EA"/>
    <w:rsid w:val="00313295"/>
    <w:rsid w:val="003139B3"/>
    <w:rsid w:val="0031517C"/>
    <w:rsid w:val="003163B7"/>
    <w:rsid w:val="00316BFB"/>
    <w:rsid w:val="00317A56"/>
    <w:rsid w:val="003228A3"/>
    <w:rsid w:val="0032358C"/>
    <w:rsid w:val="00324AC2"/>
    <w:rsid w:val="00326323"/>
    <w:rsid w:val="00335135"/>
    <w:rsid w:val="00340DB0"/>
    <w:rsid w:val="00350CE9"/>
    <w:rsid w:val="00352DB7"/>
    <w:rsid w:val="00361259"/>
    <w:rsid w:val="00363CC4"/>
    <w:rsid w:val="00363F81"/>
    <w:rsid w:val="00372A08"/>
    <w:rsid w:val="00372BAE"/>
    <w:rsid w:val="00376DAF"/>
    <w:rsid w:val="0038553F"/>
    <w:rsid w:val="0038700A"/>
    <w:rsid w:val="00387DE8"/>
    <w:rsid w:val="0039572F"/>
    <w:rsid w:val="0039748E"/>
    <w:rsid w:val="003A6337"/>
    <w:rsid w:val="003B01D5"/>
    <w:rsid w:val="003B157E"/>
    <w:rsid w:val="003C0084"/>
    <w:rsid w:val="003C25C2"/>
    <w:rsid w:val="003C52F1"/>
    <w:rsid w:val="003C61B8"/>
    <w:rsid w:val="003D0809"/>
    <w:rsid w:val="003D0FD0"/>
    <w:rsid w:val="003D0FFA"/>
    <w:rsid w:val="003D2884"/>
    <w:rsid w:val="003D5BA1"/>
    <w:rsid w:val="003E7519"/>
    <w:rsid w:val="003E7861"/>
    <w:rsid w:val="003F07FC"/>
    <w:rsid w:val="003F0C67"/>
    <w:rsid w:val="003F5742"/>
    <w:rsid w:val="003F649B"/>
    <w:rsid w:val="00400C89"/>
    <w:rsid w:val="00401C65"/>
    <w:rsid w:val="00404DAE"/>
    <w:rsid w:val="00406097"/>
    <w:rsid w:val="00410939"/>
    <w:rsid w:val="00413C36"/>
    <w:rsid w:val="00415446"/>
    <w:rsid w:val="004176EF"/>
    <w:rsid w:val="00417FDA"/>
    <w:rsid w:val="004211F7"/>
    <w:rsid w:val="00423688"/>
    <w:rsid w:val="00423737"/>
    <w:rsid w:val="004237E5"/>
    <w:rsid w:val="00426EA9"/>
    <w:rsid w:val="00431734"/>
    <w:rsid w:val="00432C52"/>
    <w:rsid w:val="004354A6"/>
    <w:rsid w:val="00437118"/>
    <w:rsid w:val="00437CED"/>
    <w:rsid w:val="004425AB"/>
    <w:rsid w:val="00442B82"/>
    <w:rsid w:val="00445D8C"/>
    <w:rsid w:val="00446F27"/>
    <w:rsid w:val="00451341"/>
    <w:rsid w:val="00453B98"/>
    <w:rsid w:val="0045521D"/>
    <w:rsid w:val="00455A3E"/>
    <w:rsid w:val="00456D23"/>
    <w:rsid w:val="00460E6E"/>
    <w:rsid w:val="004615FF"/>
    <w:rsid w:val="0046287E"/>
    <w:rsid w:val="004655E7"/>
    <w:rsid w:val="00475411"/>
    <w:rsid w:val="00480FA3"/>
    <w:rsid w:val="00490D1C"/>
    <w:rsid w:val="00494FD1"/>
    <w:rsid w:val="00495A5B"/>
    <w:rsid w:val="00496009"/>
    <w:rsid w:val="00496738"/>
    <w:rsid w:val="004A0B10"/>
    <w:rsid w:val="004A13AE"/>
    <w:rsid w:val="004A1FC8"/>
    <w:rsid w:val="004A29F4"/>
    <w:rsid w:val="004A2B23"/>
    <w:rsid w:val="004A3D0A"/>
    <w:rsid w:val="004A6555"/>
    <w:rsid w:val="004B652A"/>
    <w:rsid w:val="004B6597"/>
    <w:rsid w:val="004B7820"/>
    <w:rsid w:val="004C314D"/>
    <w:rsid w:val="004D15A0"/>
    <w:rsid w:val="004D5C14"/>
    <w:rsid w:val="004E0734"/>
    <w:rsid w:val="004E2050"/>
    <w:rsid w:val="004E489D"/>
    <w:rsid w:val="004E5564"/>
    <w:rsid w:val="004F05E6"/>
    <w:rsid w:val="004F78C2"/>
    <w:rsid w:val="004F7CC0"/>
    <w:rsid w:val="00500097"/>
    <w:rsid w:val="00500653"/>
    <w:rsid w:val="00501A4F"/>
    <w:rsid w:val="005022D1"/>
    <w:rsid w:val="005045CF"/>
    <w:rsid w:val="00506830"/>
    <w:rsid w:val="005101E4"/>
    <w:rsid w:val="00510411"/>
    <w:rsid w:val="00511380"/>
    <w:rsid w:val="0051202F"/>
    <w:rsid w:val="00514AAB"/>
    <w:rsid w:val="00521B6C"/>
    <w:rsid w:val="00524AA0"/>
    <w:rsid w:val="00524AC2"/>
    <w:rsid w:val="00525A8B"/>
    <w:rsid w:val="00525FE0"/>
    <w:rsid w:val="00527E63"/>
    <w:rsid w:val="005333C3"/>
    <w:rsid w:val="005419D0"/>
    <w:rsid w:val="00544240"/>
    <w:rsid w:val="00545623"/>
    <w:rsid w:val="00545D35"/>
    <w:rsid w:val="00546AEF"/>
    <w:rsid w:val="00546DBD"/>
    <w:rsid w:val="005500F5"/>
    <w:rsid w:val="00551450"/>
    <w:rsid w:val="00553149"/>
    <w:rsid w:val="00554791"/>
    <w:rsid w:val="005617A6"/>
    <w:rsid w:val="00561B95"/>
    <w:rsid w:val="0056471D"/>
    <w:rsid w:val="00567DD0"/>
    <w:rsid w:val="00572EC6"/>
    <w:rsid w:val="00574395"/>
    <w:rsid w:val="00574D98"/>
    <w:rsid w:val="00574F36"/>
    <w:rsid w:val="00581D24"/>
    <w:rsid w:val="00581F5A"/>
    <w:rsid w:val="005842CC"/>
    <w:rsid w:val="005865F5"/>
    <w:rsid w:val="00586DEF"/>
    <w:rsid w:val="00590DE0"/>
    <w:rsid w:val="005964CA"/>
    <w:rsid w:val="0059665B"/>
    <w:rsid w:val="005A25C7"/>
    <w:rsid w:val="005A48DD"/>
    <w:rsid w:val="005A5E63"/>
    <w:rsid w:val="005A6ED6"/>
    <w:rsid w:val="005A71D7"/>
    <w:rsid w:val="005B1000"/>
    <w:rsid w:val="005B512E"/>
    <w:rsid w:val="005B5F7B"/>
    <w:rsid w:val="005B607F"/>
    <w:rsid w:val="005C166D"/>
    <w:rsid w:val="005C1E01"/>
    <w:rsid w:val="005C3206"/>
    <w:rsid w:val="005C618D"/>
    <w:rsid w:val="005C73F5"/>
    <w:rsid w:val="005D3BBF"/>
    <w:rsid w:val="005D75BC"/>
    <w:rsid w:val="005E0CDF"/>
    <w:rsid w:val="005E19CC"/>
    <w:rsid w:val="005E3CD6"/>
    <w:rsid w:val="005E6668"/>
    <w:rsid w:val="005E770D"/>
    <w:rsid w:val="005F4BE0"/>
    <w:rsid w:val="005F695D"/>
    <w:rsid w:val="0060130F"/>
    <w:rsid w:val="00601DE0"/>
    <w:rsid w:val="006038E5"/>
    <w:rsid w:val="00611170"/>
    <w:rsid w:val="00612FE7"/>
    <w:rsid w:val="006151DD"/>
    <w:rsid w:val="00616949"/>
    <w:rsid w:val="00617184"/>
    <w:rsid w:val="00617F48"/>
    <w:rsid w:val="00622029"/>
    <w:rsid w:val="00623DB2"/>
    <w:rsid w:val="00624DF5"/>
    <w:rsid w:val="00624DFF"/>
    <w:rsid w:val="00625F7D"/>
    <w:rsid w:val="00636782"/>
    <w:rsid w:val="006519E9"/>
    <w:rsid w:val="00652C22"/>
    <w:rsid w:val="006536ED"/>
    <w:rsid w:val="00654A90"/>
    <w:rsid w:val="00661D63"/>
    <w:rsid w:val="00662D80"/>
    <w:rsid w:val="006662BC"/>
    <w:rsid w:val="00670E93"/>
    <w:rsid w:val="00673724"/>
    <w:rsid w:val="00676C60"/>
    <w:rsid w:val="00677870"/>
    <w:rsid w:val="00690BA4"/>
    <w:rsid w:val="00693D5C"/>
    <w:rsid w:val="0069444D"/>
    <w:rsid w:val="00694AFC"/>
    <w:rsid w:val="00695EBF"/>
    <w:rsid w:val="00695EE2"/>
    <w:rsid w:val="0069687E"/>
    <w:rsid w:val="00696FB5"/>
    <w:rsid w:val="00697A3C"/>
    <w:rsid w:val="006A02E5"/>
    <w:rsid w:val="006A11F6"/>
    <w:rsid w:val="006A165B"/>
    <w:rsid w:val="006A6310"/>
    <w:rsid w:val="006B13C8"/>
    <w:rsid w:val="006B309E"/>
    <w:rsid w:val="006B4E10"/>
    <w:rsid w:val="006C046B"/>
    <w:rsid w:val="006C3B86"/>
    <w:rsid w:val="006C3BC6"/>
    <w:rsid w:val="006C4708"/>
    <w:rsid w:val="006C540B"/>
    <w:rsid w:val="006C7A4E"/>
    <w:rsid w:val="006C7C88"/>
    <w:rsid w:val="006D04C8"/>
    <w:rsid w:val="006D3D3C"/>
    <w:rsid w:val="006D4E37"/>
    <w:rsid w:val="006E10B8"/>
    <w:rsid w:val="006E5F26"/>
    <w:rsid w:val="006E6F02"/>
    <w:rsid w:val="006F13BE"/>
    <w:rsid w:val="006F1C7A"/>
    <w:rsid w:val="006F5A27"/>
    <w:rsid w:val="006F6B10"/>
    <w:rsid w:val="006F72AE"/>
    <w:rsid w:val="006F7CC2"/>
    <w:rsid w:val="006F7FA1"/>
    <w:rsid w:val="006F7FB7"/>
    <w:rsid w:val="00700912"/>
    <w:rsid w:val="007025F4"/>
    <w:rsid w:val="00703458"/>
    <w:rsid w:val="007058D2"/>
    <w:rsid w:val="007073EE"/>
    <w:rsid w:val="007136AB"/>
    <w:rsid w:val="00723AD1"/>
    <w:rsid w:val="00724EE9"/>
    <w:rsid w:val="007273E7"/>
    <w:rsid w:val="00734149"/>
    <w:rsid w:val="00734FCE"/>
    <w:rsid w:val="00743119"/>
    <w:rsid w:val="007455EE"/>
    <w:rsid w:val="00747EC2"/>
    <w:rsid w:val="00751717"/>
    <w:rsid w:val="007522EB"/>
    <w:rsid w:val="00753A80"/>
    <w:rsid w:val="007549B1"/>
    <w:rsid w:val="0076101C"/>
    <w:rsid w:val="00761093"/>
    <w:rsid w:val="00762278"/>
    <w:rsid w:val="00765BB1"/>
    <w:rsid w:val="007734AA"/>
    <w:rsid w:val="00773998"/>
    <w:rsid w:val="007773C5"/>
    <w:rsid w:val="00783185"/>
    <w:rsid w:val="0078336A"/>
    <w:rsid w:val="0079235A"/>
    <w:rsid w:val="007A2EB5"/>
    <w:rsid w:val="007B1407"/>
    <w:rsid w:val="007B366D"/>
    <w:rsid w:val="007B4F16"/>
    <w:rsid w:val="007B57B2"/>
    <w:rsid w:val="007B5B4D"/>
    <w:rsid w:val="007B5E45"/>
    <w:rsid w:val="007B6AE7"/>
    <w:rsid w:val="007C394B"/>
    <w:rsid w:val="007C44B4"/>
    <w:rsid w:val="007C5FC1"/>
    <w:rsid w:val="007C612B"/>
    <w:rsid w:val="007D3B2B"/>
    <w:rsid w:val="007D42F8"/>
    <w:rsid w:val="007D5776"/>
    <w:rsid w:val="007D5DEC"/>
    <w:rsid w:val="007D6D18"/>
    <w:rsid w:val="007D6D2E"/>
    <w:rsid w:val="007E03F2"/>
    <w:rsid w:val="007E11C9"/>
    <w:rsid w:val="007E25EB"/>
    <w:rsid w:val="007E2961"/>
    <w:rsid w:val="007E443E"/>
    <w:rsid w:val="007E6251"/>
    <w:rsid w:val="007F07BC"/>
    <w:rsid w:val="007F3DAB"/>
    <w:rsid w:val="007F4C7D"/>
    <w:rsid w:val="007F5316"/>
    <w:rsid w:val="007F7804"/>
    <w:rsid w:val="00800A1F"/>
    <w:rsid w:val="00800B82"/>
    <w:rsid w:val="00801352"/>
    <w:rsid w:val="00801819"/>
    <w:rsid w:val="0080361E"/>
    <w:rsid w:val="00806A37"/>
    <w:rsid w:val="00807459"/>
    <w:rsid w:val="00807FCB"/>
    <w:rsid w:val="00812BE3"/>
    <w:rsid w:val="00812DAB"/>
    <w:rsid w:val="00814BDE"/>
    <w:rsid w:val="00820B83"/>
    <w:rsid w:val="00825DAA"/>
    <w:rsid w:val="008404CF"/>
    <w:rsid w:val="00841130"/>
    <w:rsid w:val="00841608"/>
    <w:rsid w:val="00857D00"/>
    <w:rsid w:val="00857DBA"/>
    <w:rsid w:val="00860F20"/>
    <w:rsid w:val="00864005"/>
    <w:rsid w:val="008659C3"/>
    <w:rsid w:val="00867C3B"/>
    <w:rsid w:val="00867FD5"/>
    <w:rsid w:val="00875834"/>
    <w:rsid w:val="00876D1C"/>
    <w:rsid w:val="00880477"/>
    <w:rsid w:val="0088144E"/>
    <w:rsid w:val="00881EAE"/>
    <w:rsid w:val="00886357"/>
    <w:rsid w:val="00886759"/>
    <w:rsid w:val="00887FCC"/>
    <w:rsid w:val="008903B7"/>
    <w:rsid w:val="00895121"/>
    <w:rsid w:val="008A0499"/>
    <w:rsid w:val="008A0506"/>
    <w:rsid w:val="008A30F3"/>
    <w:rsid w:val="008A5E72"/>
    <w:rsid w:val="008A7E25"/>
    <w:rsid w:val="008B1016"/>
    <w:rsid w:val="008B3B54"/>
    <w:rsid w:val="008B4160"/>
    <w:rsid w:val="008B41EA"/>
    <w:rsid w:val="008B65D4"/>
    <w:rsid w:val="008C0200"/>
    <w:rsid w:val="008C4577"/>
    <w:rsid w:val="008C45EB"/>
    <w:rsid w:val="008C59E4"/>
    <w:rsid w:val="008D07BA"/>
    <w:rsid w:val="008D770D"/>
    <w:rsid w:val="008D7FD6"/>
    <w:rsid w:val="008E6639"/>
    <w:rsid w:val="009009AA"/>
    <w:rsid w:val="00902AF1"/>
    <w:rsid w:val="009032E1"/>
    <w:rsid w:val="009061B7"/>
    <w:rsid w:val="00906BF0"/>
    <w:rsid w:val="00914A45"/>
    <w:rsid w:val="00916CFE"/>
    <w:rsid w:val="0091714B"/>
    <w:rsid w:val="0092192C"/>
    <w:rsid w:val="009229C8"/>
    <w:rsid w:val="00922BEA"/>
    <w:rsid w:val="009235BE"/>
    <w:rsid w:val="00924528"/>
    <w:rsid w:val="009278BD"/>
    <w:rsid w:val="00935145"/>
    <w:rsid w:val="00942F32"/>
    <w:rsid w:val="00946FBB"/>
    <w:rsid w:val="00947131"/>
    <w:rsid w:val="00950276"/>
    <w:rsid w:val="0095153F"/>
    <w:rsid w:val="00952580"/>
    <w:rsid w:val="009633B7"/>
    <w:rsid w:val="00963A24"/>
    <w:rsid w:val="00970305"/>
    <w:rsid w:val="00971AAD"/>
    <w:rsid w:val="0097215E"/>
    <w:rsid w:val="00974532"/>
    <w:rsid w:val="009754E5"/>
    <w:rsid w:val="00975A0D"/>
    <w:rsid w:val="00976561"/>
    <w:rsid w:val="00977958"/>
    <w:rsid w:val="00983DFC"/>
    <w:rsid w:val="0098418D"/>
    <w:rsid w:val="00985419"/>
    <w:rsid w:val="00990D42"/>
    <w:rsid w:val="009914D7"/>
    <w:rsid w:val="009946A4"/>
    <w:rsid w:val="00994834"/>
    <w:rsid w:val="00995B83"/>
    <w:rsid w:val="00996878"/>
    <w:rsid w:val="009A276E"/>
    <w:rsid w:val="009A42B8"/>
    <w:rsid w:val="009A52FA"/>
    <w:rsid w:val="009A55BF"/>
    <w:rsid w:val="009A71A3"/>
    <w:rsid w:val="009A7854"/>
    <w:rsid w:val="009B2B0C"/>
    <w:rsid w:val="009B2C71"/>
    <w:rsid w:val="009B3CDC"/>
    <w:rsid w:val="009B4E3D"/>
    <w:rsid w:val="009C3877"/>
    <w:rsid w:val="009C66C6"/>
    <w:rsid w:val="009C7436"/>
    <w:rsid w:val="009D06FE"/>
    <w:rsid w:val="009D12EE"/>
    <w:rsid w:val="009D29AB"/>
    <w:rsid w:val="009E3C68"/>
    <w:rsid w:val="009E3D0B"/>
    <w:rsid w:val="009E4FC4"/>
    <w:rsid w:val="009E7944"/>
    <w:rsid w:val="009F0B3D"/>
    <w:rsid w:val="009F1212"/>
    <w:rsid w:val="009F153B"/>
    <w:rsid w:val="009F1B96"/>
    <w:rsid w:val="009F3473"/>
    <w:rsid w:val="009F6E49"/>
    <w:rsid w:val="009F7E69"/>
    <w:rsid w:val="00A024D1"/>
    <w:rsid w:val="00A034EC"/>
    <w:rsid w:val="00A04133"/>
    <w:rsid w:val="00A06B85"/>
    <w:rsid w:val="00A06EC7"/>
    <w:rsid w:val="00A074EE"/>
    <w:rsid w:val="00A126C8"/>
    <w:rsid w:val="00A17F58"/>
    <w:rsid w:val="00A2243D"/>
    <w:rsid w:val="00A22725"/>
    <w:rsid w:val="00A24C32"/>
    <w:rsid w:val="00A43467"/>
    <w:rsid w:val="00A44A19"/>
    <w:rsid w:val="00A44ACB"/>
    <w:rsid w:val="00A44B7F"/>
    <w:rsid w:val="00A51BFC"/>
    <w:rsid w:val="00A51F18"/>
    <w:rsid w:val="00A544E3"/>
    <w:rsid w:val="00A5450C"/>
    <w:rsid w:val="00A55825"/>
    <w:rsid w:val="00A60545"/>
    <w:rsid w:val="00A60F6C"/>
    <w:rsid w:val="00A60FD6"/>
    <w:rsid w:val="00A612A9"/>
    <w:rsid w:val="00A61B14"/>
    <w:rsid w:val="00A64D47"/>
    <w:rsid w:val="00A66574"/>
    <w:rsid w:val="00A66668"/>
    <w:rsid w:val="00A672B5"/>
    <w:rsid w:val="00A67F55"/>
    <w:rsid w:val="00A7095D"/>
    <w:rsid w:val="00A72314"/>
    <w:rsid w:val="00A72D34"/>
    <w:rsid w:val="00A7648D"/>
    <w:rsid w:val="00A76ACE"/>
    <w:rsid w:val="00A824DD"/>
    <w:rsid w:val="00A83152"/>
    <w:rsid w:val="00A85C77"/>
    <w:rsid w:val="00A9014B"/>
    <w:rsid w:val="00A92760"/>
    <w:rsid w:val="00A93553"/>
    <w:rsid w:val="00A935BC"/>
    <w:rsid w:val="00A9702D"/>
    <w:rsid w:val="00A97DA8"/>
    <w:rsid w:val="00AA140E"/>
    <w:rsid w:val="00AA2D6B"/>
    <w:rsid w:val="00AA3981"/>
    <w:rsid w:val="00AA6738"/>
    <w:rsid w:val="00AB0575"/>
    <w:rsid w:val="00AB0C7E"/>
    <w:rsid w:val="00AB0EFF"/>
    <w:rsid w:val="00AB78B3"/>
    <w:rsid w:val="00AC34BD"/>
    <w:rsid w:val="00AC5A90"/>
    <w:rsid w:val="00AC6AAC"/>
    <w:rsid w:val="00AC7F2C"/>
    <w:rsid w:val="00AD3168"/>
    <w:rsid w:val="00AD4043"/>
    <w:rsid w:val="00AD4167"/>
    <w:rsid w:val="00AD4E4C"/>
    <w:rsid w:val="00AD5C54"/>
    <w:rsid w:val="00AD5FB1"/>
    <w:rsid w:val="00AD62D2"/>
    <w:rsid w:val="00AE0270"/>
    <w:rsid w:val="00AE1019"/>
    <w:rsid w:val="00AE415A"/>
    <w:rsid w:val="00AE421D"/>
    <w:rsid w:val="00AE425A"/>
    <w:rsid w:val="00AE5115"/>
    <w:rsid w:val="00AF03B9"/>
    <w:rsid w:val="00AF3789"/>
    <w:rsid w:val="00AF3D39"/>
    <w:rsid w:val="00AF5A52"/>
    <w:rsid w:val="00B01F0A"/>
    <w:rsid w:val="00B02883"/>
    <w:rsid w:val="00B0565D"/>
    <w:rsid w:val="00B0622A"/>
    <w:rsid w:val="00B11932"/>
    <w:rsid w:val="00B11D91"/>
    <w:rsid w:val="00B1433F"/>
    <w:rsid w:val="00B1481B"/>
    <w:rsid w:val="00B1592C"/>
    <w:rsid w:val="00B17BBF"/>
    <w:rsid w:val="00B2407F"/>
    <w:rsid w:val="00B278AD"/>
    <w:rsid w:val="00B302B5"/>
    <w:rsid w:val="00B379CC"/>
    <w:rsid w:val="00B40C03"/>
    <w:rsid w:val="00B41BE8"/>
    <w:rsid w:val="00B43CE8"/>
    <w:rsid w:val="00B505A2"/>
    <w:rsid w:val="00B50E95"/>
    <w:rsid w:val="00B519E1"/>
    <w:rsid w:val="00B54272"/>
    <w:rsid w:val="00B616BD"/>
    <w:rsid w:val="00B63A6B"/>
    <w:rsid w:val="00B67B3C"/>
    <w:rsid w:val="00B721B6"/>
    <w:rsid w:val="00B7360F"/>
    <w:rsid w:val="00B76530"/>
    <w:rsid w:val="00B76BDB"/>
    <w:rsid w:val="00B800B7"/>
    <w:rsid w:val="00B81192"/>
    <w:rsid w:val="00B83E6E"/>
    <w:rsid w:val="00B846DF"/>
    <w:rsid w:val="00B863CD"/>
    <w:rsid w:val="00B93D46"/>
    <w:rsid w:val="00B97400"/>
    <w:rsid w:val="00BA0CF0"/>
    <w:rsid w:val="00BA23E5"/>
    <w:rsid w:val="00BA2A8F"/>
    <w:rsid w:val="00BA2FBD"/>
    <w:rsid w:val="00BA3B06"/>
    <w:rsid w:val="00BA4F5F"/>
    <w:rsid w:val="00BA76D2"/>
    <w:rsid w:val="00BA7A23"/>
    <w:rsid w:val="00BB2173"/>
    <w:rsid w:val="00BB2784"/>
    <w:rsid w:val="00BB2E57"/>
    <w:rsid w:val="00BC06B3"/>
    <w:rsid w:val="00BC3C85"/>
    <w:rsid w:val="00BC4386"/>
    <w:rsid w:val="00BC57E1"/>
    <w:rsid w:val="00BD7D0F"/>
    <w:rsid w:val="00BE0615"/>
    <w:rsid w:val="00BF2F1E"/>
    <w:rsid w:val="00BF31CE"/>
    <w:rsid w:val="00BF3D93"/>
    <w:rsid w:val="00BF413C"/>
    <w:rsid w:val="00BF665F"/>
    <w:rsid w:val="00BF768B"/>
    <w:rsid w:val="00C00127"/>
    <w:rsid w:val="00C003A2"/>
    <w:rsid w:val="00C0067C"/>
    <w:rsid w:val="00C04673"/>
    <w:rsid w:val="00C06A78"/>
    <w:rsid w:val="00C245F8"/>
    <w:rsid w:val="00C33770"/>
    <w:rsid w:val="00C339B2"/>
    <w:rsid w:val="00C36678"/>
    <w:rsid w:val="00C40426"/>
    <w:rsid w:val="00C47A12"/>
    <w:rsid w:val="00C513CF"/>
    <w:rsid w:val="00C55ABE"/>
    <w:rsid w:val="00C632EF"/>
    <w:rsid w:val="00C63DE4"/>
    <w:rsid w:val="00C63FB2"/>
    <w:rsid w:val="00C6429D"/>
    <w:rsid w:val="00C6606C"/>
    <w:rsid w:val="00C66913"/>
    <w:rsid w:val="00C67DF6"/>
    <w:rsid w:val="00C705AB"/>
    <w:rsid w:val="00C71DF7"/>
    <w:rsid w:val="00C750D6"/>
    <w:rsid w:val="00C752E8"/>
    <w:rsid w:val="00C76AEF"/>
    <w:rsid w:val="00C814A9"/>
    <w:rsid w:val="00C816BB"/>
    <w:rsid w:val="00C82C5F"/>
    <w:rsid w:val="00C83FBE"/>
    <w:rsid w:val="00C84E7A"/>
    <w:rsid w:val="00C85EAA"/>
    <w:rsid w:val="00C86A67"/>
    <w:rsid w:val="00C91660"/>
    <w:rsid w:val="00C93538"/>
    <w:rsid w:val="00C942E0"/>
    <w:rsid w:val="00C9545D"/>
    <w:rsid w:val="00CA3C6A"/>
    <w:rsid w:val="00CA7A61"/>
    <w:rsid w:val="00CB2DBF"/>
    <w:rsid w:val="00CB5BE9"/>
    <w:rsid w:val="00CB5E4F"/>
    <w:rsid w:val="00CB79C9"/>
    <w:rsid w:val="00CC17F2"/>
    <w:rsid w:val="00CC5F90"/>
    <w:rsid w:val="00CD4C34"/>
    <w:rsid w:val="00CD5216"/>
    <w:rsid w:val="00CD5E68"/>
    <w:rsid w:val="00CD64CD"/>
    <w:rsid w:val="00CE2203"/>
    <w:rsid w:val="00CE2827"/>
    <w:rsid w:val="00CE51E4"/>
    <w:rsid w:val="00CE5928"/>
    <w:rsid w:val="00CE7B32"/>
    <w:rsid w:val="00CF278E"/>
    <w:rsid w:val="00CF6A24"/>
    <w:rsid w:val="00CF76A8"/>
    <w:rsid w:val="00D02D63"/>
    <w:rsid w:val="00D054F6"/>
    <w:rsid w:val="00D0724B"/>
    <w:rsid w:val="00D07795"/>
    <w:rsid w:val="00D1003E"/>
    <w:rsid w:val="00D102F4"/>
    <w:rsid w:val="00D10E57"/>
    <w:rsid w:val="00D1105D"/>
    <w:rsid w:val="00D11C09"/>
    <w:rsid w:val="00D122CA"/>
    <w:rsid w:val="00D12887"/>
    <w:rsid w:val="00D14CA0"/>
    <w:rsid w:val="00D1545E"/>
    <w:rsid w:val="00D20AF2"/>
    <w:rsid w:val="00D23DF1"/>
    <w:rsid w:val="00D241A0"/>
    <w:rsid w:val="00D263CD"/>
    <w:rsid w:val="00D274B8"/>
    <w:rsid w:val="00D319A1"/>
    <w:rsid w:val="00D34D31"/>
    <w:rsid w:val="00D355F8"/>
    <w:rsid w:val="00D37DBC"/>
    <w:rsid w:val="00D4351A"/>
    <w:rsid w:val="00D45ED2"/>
    <w:rsid w:val="00D4653F"/>
    <w:rsid w:val="00D4667E"/>
    <w:rsid w:val="00D50A30"/>
    <w:rsid w:val="00D50D02"/>
    <w:rsid w:val="00D5282A"/>
    <w:rsid w:val="00D56B65"/>
    <w:rsid w:val="00D6135E"/>
    <w:rsid w:val="00D6228A"/>
    <w:rsid w:val="00D652EB"/>
    <w:rsid w:val="00D75CB9"/>
    <w:rsid w:val="00D75FDD"/>
    <w:rsid w:val="00D76C3E"/>
    <w:rsid w:val="00D847E1"/>
    <w:rsid w:val="00D875AF"/>
    <w:rsid w:val="00D909C3"/>
    <w:rsid w:val="00D9110F"/>
    <w:rsid w:val="00D92D9B"/>
    <w:rsid w:val="00D97AF9"/>
    <w:rsid w:val="00DA273E"/>
    <w:rsid w:val="00DA2AB9"/>
    <w:rsid w:val="00DA662A"/>
    <w:rsid w:val="00DB0880"/>
    <w:rsid w:val="00DB1AF7"/>
    <w:rsid w:val="00DB5B17"/>
    <w:rsid w:val="00DC2410"/>
    <w:rsid w:val="00DC46E7"/>
    <w:rsid w:val="00DC63F9"/>
    <w:rsid w:val="00DC793D"/>
    <w:rsid w:val="00DD46D8"/>
    <w:rsid w:val="00DD497F"/>
    <w:rsid w:val="00DE2C81"/>
    <w:rsid w:val="00DE2D6A"/>
    <w:rsid w:val="00DE54DD"/>
    <w:rsid w:val="00DE6EC7"/>
    <w:rsid w:val="00DF1B39"/>
    <w:rsid w:val="00DF21D4"/>
    <w:rsid w:val="00DF254F"/>
    <w:rsid w:val="00DF39A1"/>
    <w:rsid w:val="00DF4B92"/>
    <w:rsid w:val="00E02566"/>
    <w:rsid w:val="00E02605"/>
    <w:rsid w:val="00E03C71"/>
    <w:rsid w:val="00E04D0C"/>
    <w:rsid w:val="00E065EE"/>
    <w:rsid w:val="00E0794E"/>
    <w:rsid w:val="00E07F6E"/>
    <w:rsid w:val="00E1015F"/>
    <w:rsid w:val="00E1137E"/>
    <w:rsid w:val="00E12623"/>
    <w:rsid w:val="00E1679D"/>
    <w:rsid w:val="00E2153D"/>
    <w:rsid w:val="00E26D0D"/>
    <w:rsid w:val="00E3157C"/>
    <w:rsid w:val="00E34870"/>
    <w:rsid w:val="00E34EFD"/>
    <w:rsid w:val="00E409F2"/>
    <w:rsid w:val="00E44682"/>
    <w:rsid w:val="00E4584F"/>
    <w:rsid w:val="00E47A64"/>
    <w:rsid w:val="00E527EA"/>
    <w:rsid w:val="00E57026"/>
    <w:rsid w:val="00E617B2"/>
    <w:rsid w:val="00E62253"/>
    <w:rsid w:val="00E63B5A"/>
    <w:rsid w:val="00E657E6"/>
    <w:rsid w:val="00E6693B"/>
    <w:rsid w:val="00E70577"/>
    <w:rsid w:val="00E708AE"/>
    <w:rsid w:val="00E71EA4"/>
    <w:rsid w:val="00E731A3"/>
    <w:rsid w:val="00E7478A"/>
    <w:rsid w:val="00E77774"/>
    <w:rsid w:val="00E779D3"/>
    <w:rsid w:val="00E81C6C"/>
    <w:rsid w:val="00E83B36"/>
    <w:rsid w:val="00E852C9"/>
    <w:rsid w:val="00E91DDE"/>
    <w:rsid w:val="00E9434B"/>
    <w:rsid w:val="00EA1913"/>
    <w:rsid w:val="00EA2CC7"/>
    <w:rsid w:val="00EA6BFC"/>
    <w:rsid w:val="00EB199A"/>
    <w:rsid w:val="00EB2C83"/>
    <w:rsid w:val="00EB7E16"/>
    <w:rsid w:val="00EC2F2A"/>
    <w:rsid w:val="00EC3EC3"/>
    <w:rsid w:val="00ED00DF"/>
    <w:rsid w:val="00ED06DF"/>
    <w:rsid w:val="00ED0B47"/>
    <w:rsid w:val="00ED62F4"/>
    <w:rsid w:val="00EE07E5"/>
    <w:rsid w:val="00EE1530"/>
    <w:rsid w:val="00EE1EE0"/>
    <w:rsid w:val="00EE2CA0"/>
    <w:rsid w:val="00EE539B"/>
    <w:rsid w:val="00EE6668"/>
    <w:rsid w:val="00EF0104"/>
    <w:rsid w:val="00EF03F2"/>
    <w:rsid w:val="00EF33E3"/>
    <w:rsid w:val="00EF3AC7"/>
    <w:rsid w:val="00EF3B1E"/>
    <w:rsid w:val="00EF3EBD"/>
    <w:rsid w:val="00EF42A3"/>
    <w:rsid w:val="00EF6997"/>
    <w:rsid w:val="00EF7044"/>
    <w:rsid w:val="00EF7A12"/>
    <w:rsid w:val="00F04AAC"/>
    <w:rsid w:val="00F04BB1"/>
    <w:rsid w:val="00F114CD"/>
    <w:rsid w:val="00F122BF"/>
    <w:rsid w:val="00F126E2"/>
    <w:rsid w:val="00F14865"/>
    <w:rsid w:val="00F16F14"/>
    <w:rsid w:val="00F177ED"/>
    <w:rsid w:val="00F205D3"/>
    <w:rsid w:val="00F20FF5"/>
    <w:rsid w:val="00F22276"/>
    <w:rsid w:val="00F23CC7"/>
    <w:rsid w:val="00F254E3"/>
    <w:rsid w:val="00F25BC9"/>
    <w:rsid w:val="00F274DA"/>
    <w:rsid w:val="00F35E4E"/>
    <w:rsid w:val="00F40BF8"/>
    <w:rsid w:val="00F41908"/>
    <w:rsid w:val="00F41CCD"/>
    <w:rsid w:val="00F422CE"/>
    <w:rsid w:val="00F44997"/>
    <w:rsid w:val="00F47F7B"/>
    <w:rsid w:val="00F51ED4"/>
    <w:rsid w:val="00F520D4"/>
    <w:rsid w:val="00F546A6"/>
    <w:rsid w:val="00F55DDA"/>
    <w:rsid w:val="00F57C49"/>
    <w:rsid w:val="00F57E0E"/>
    <w:rsid w:val="00F57E64"/>
    <w:rsid w:val="00F60C60"/>
    <w:rsid w:val="00F62468"/>
    <w:rsid w:val="00F63B55"/>
    <w:rsid w:val="00F650A2"/>
    <w:rsid w:val="00F6520D"/>
    <w:rsid w:val="00F66636"/>
    <w:rsid w:val="00F66F84"/>
    <w:rsid w:val="00F72303"/>
    <w:rsid w:val="00F7262F"/>
    <w:rsid w:val="00F75ABC"/>
    <w:rsid w:val="00F76505"/>
    <w:rsid w:val="00F7656E"/>
    <w:rsid w:val="00F82780"/>
    <w:rsid w:val="00F84A19"/>
    <w:rsid w:val="00F859C9"/>
    <w:rsid w:val="00F86557"/>
    <w:rsid w:val="00F87E66"/>
    <w:rsid w:val="00F90268"/>
    <w:rsid w:val="00F90284"/>
    <w:rsid w:val="00F92EEE"/>
    <w:rsid w:val="00F933A9"/>
    <w:rsid w:val="00F9425F"/>
    <w:rsid w:val="00F97B0E"/>
    <w:rsid w:val="00FA0C65"/>
    <w:rsid w:val="00FA27AE"/>
    <w:rsid w:val="00FA2CAA"/>
    <w:rsid w:val="00FA4BDB"/>
    <w:rsid w:val="00FA4F0E"/>
    <w:rsid w:val="00FB6222"/>
    <w:rsid w:val="00FB71E1"/>
    <w:rsid w:val="00FB7E54"/>
    <w:rsid w:val="00FC2E27"/>
    <w:rsid w:val="00FC2FA9"/>
    <w:rsid w:val="00FD0454"/>
    <w:rsid w:val="00FD2CEF"/>
    <w:rsid w:val="00FD3CB0"/>
    <w:rsid w:val="00FD6204"/>
    <w:rsid w:val="00FE61FA"/>
    <w:rsid w:val="00FF0084"/>
    <w:rsid w:val="00FF1847"/>
    <w:rsid w:val="00FF249F"/>
    <w:rsid w:val="00FF2D49"/>
    <w:rsid w:val="00FF785D"/>
    <w:rsid w:val="582AEF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F01AC"/>
  <w15:docId w15:val="{9847BE50-E61C-4330-9B6C-A87A1E00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276"/>
    <w:pPr>
      <w:spacing w:after="160" w:line="259" w:lineRule="auto"/>
    </w:pPr>
    <w:rPr>
      <w:rFonts w:eastAsia="Times New Roman"/>
      <w:sz w:val="22"/>
      <w:szCs w:val="22"/>
      <w:lang w:eastAsia="en-US"/>
    </w:rPr>
  </w:style>
  <w:style w:type="paragraph" w:styleId="1">
    <w:name w:val="heading 1"/>
    <w:basedOn w:val="a"/>
    <w:next w:val="a"/>
    <w:link w:val="10"/>
    <w:uiPriority w:val="99"/>
    <w:qFormat/>
    <w:rsid w:val="003D2884"/>
    <w:pPr>
      <w:keepNext/>
      <w:keepLines/>
      <w:spacing w:before="240" w:after="0"/>
      <w:outlineLvl w:val="0"/>
    </w:pPr>
    <w:rPr>
      <w:rFonts w:ascii="Calibri Light" w:eastAsia="Calibri" w:hAnsi="Calibri Light"/>
      <w:color w:val="2E74B5"/>
      <w:sz w:val="32"/>
      <w:szCs w:val="20"/>
    </w:rPr>
  </w:style>
  <w:style w:type="paragraph" w:styleId="2">
    <w:name w:val="heading 2"/>
    <w:basedOn w:val="a"/>
    <w:next w:val="a"/>
    <w:link w:val="20"/>
    <w:uiPriority w:val="99"/>
    <w:qFormat/>
    <w:rsid w:val="009633B7"/>
    <w:pPr>
      <w:keepNext/>
      <w:keepLines/>
      <w:spacing w:before="40" w:after="0"/>
      <w:outlineLvl w:val="1"/>
    </w:pPr>
    <w:rPr>
      <w:rFonts w:ascii="Calibri Light" w:eastAsia="Calibri" w:hAnsi="Calibri Light"/>
      <w:color w:val="2E74B5"/>
      <w:sz w:val="26"/>
      <w:szCs w:val="20"/>
    </w:rPr>
  </w:style>
  <w:style w:type="paragraph" w:styleId="5">
    <w:name w:val="heading 5"/>
    <w:basedOn w:val="a"/>
    <w:next w:val="a"/>
    <w:link w:val="50"/>
    <w:uiPriority w:val="99"/>
    <w:semiHidden/>
    <w:unhideWhenUsed/>
    <w:qFormat/>
    <w:locked/>
    <w:rsid w:val="00400C89"/>
    <w:pPr>
      <w:keepNext/>
      <w:keepLines/>
      <w:spacing w:before="200" w:after="0" w:line="276" w:lineRule="auto"/>
      <w:ind w:left="1008" w:hanging="1008"/>
      <w:outlineLvl w:val="4"/>
    </w:pPr>
    <w:rPr>
      <w:rFonts w:ascii="Cambria" w:hAnsi="Cambria"/>
      <w:color w:val="243F60"/>
      <w:sz w:val="24"/>
    </w:rPr>
  </w:style>
  <w:style w:type="paragraph" w:styleId="6">
    <w:name w:val="heading 6"/>
    <w:basedOn w:val="a"/>
    <w:next w:val="a"/>
    <w:link w:val="60"/>
    <w:uiPriority w:val="99"/>
    <w:semiHidden/>
    <w:unhideWhenUsed/>
    <w:qFormat/>
    <w:locked/>
    <w:rsid w:val="00400C89"/>
    <w:pPr>
      <w:keepNext/>
      <w:keepLines/>
      <w:spacing w:before="200" w:after="0" w:line="276" w:lineRule="auto"/>
      <w:ind w:left="1152" w:hanging="1152"/>
      <w:outlineLvl w:val="5"/>
    </w:pPr>
    <w:rPr>
      <w:rFonts w:ascii="Cambria" w:hAnsi="Cambria"/>
      <w:i/>
      <w:iCs/>
      <w:color w:val="243F60"/>
      <w:sz w:val="24"/>
    </w:rPr>
  </w:style>
  <w:style w:type="paragraph" w:styleId="7">
    <w:name w:val="heading 7"/>
    <w:basedOn w:val="a"/>
    <w:next w:val="a"/>
    <w:link w:val="70"/>
    <w:uiPriority w:val="99"/>
    <w:semiHidden/>
    <w:unhideWhenUsed/>
    <w:qFormat/>
    <w:locked/>
    <w:rsid w:val="00400C89"/>
    <w:pPr>
      <w:keepNext/>
      <w:keepLines/>
      <w:spacing w:before="200" w:after="0" w:line="276" w:lineRule="auto"/>
      <w:ind w:left="1296" w:hanging="1296"/>
      <w:outlineLvl w:val="6"/>
    </w:pPr>
    <w:rPr>
      <w:rFonts w:ascii="Cambria" w:hAnsi="Cambria"/>
      <w:i/>
      <w:iCs/>
      <w:color w:val="404040"/>
      <w:sz w:val="24"/>
    </w:rPr>
  </w:style>
  <w:style w:type="paragraph" w:styleId="8">
    <w:name w:val="heading 8"/>
    <w:basedOn w:val="a"/>
    <w:next w:val="a"/>
    <w:link w:val="80"/>
    <w:uiPriority w:val="99"/>
    <w:semiHidden/>
    <w:unhideWhenUsed/>
    <w:qFormat/>
    <w:locked/>
    <w:rsid w:val="00400C89"/>
    <w:pPr>
      <w:keepNext/>
      <w:keepLines/>
      <w:spacing w:before="200" w:after="0" w:line="276" w:lineRule="auto"/>
      <w:ind w:left="1440" w:hanging="1440"/>
      <w:outlineLvl w:val="7"/>
    </w:pPr>
    <w:rPr>
      <w:rFonts w:ascii="Cambria" w:hAnsi="Cambria"/>
      <w:color w:val="404040"/>
      <w:sz w:val="20"/>
      <w:szCs w:val="20"/>
    </w:rPr>
  </w:style>
  <w:style w:type="paragraph" w:styleId="9">
    <w:name w:val="heading 9"/>
    <w:basedOn w:val="a"/>
    <w:next w:val="a"/>
    <w:link w:val="90"/>
    <w:uiPriority w:val="99"/>
    <w:semiHidden/>
    <w:unhideWhenUsed/>
    <w:qFormat/>
    <w:locked/>
    <w:rsid w:val="00400C89"/>
    <w:pPr>
      <w:keepNext/>
      <w:keepLines/>
      <w:spacing w:before="200" w:after="0" w:line="276" w:lineRule="auto"/>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2884"/>
    <w:rPr>
      <w:rFonts w:ascii="Calibri Light" w:hAnsi="Calibri Light" w:cs="Times New Roman"/>
      <w:color w:val="2E74B5"/>
      <w:sz w:val="32"/>
    </w:rPr>
  </w:style>
  <w:style w:type="character" w:customStyle="1" w:styleId="20">
    <w:name w:val="Заголовок 2 Знак"/>
    <w:link w:val="2"/>
    <w:uiPriority w:val="99"/>
    <w:locked/>
    <w:rsid w:val="009633B7"/>
    <w:rPr>
      <w:rFonts w:ascii="Calibri Light" w:hAnsi="Calibri Light" w:cs="Times New Roman"/>
      <w:color w:val="2E74B5"/>
      <w:sz w:val="26"/>
    </w:rPr>
  </w:style>
  <w:style w:type="paragraph" w:styleId="a3">
    <w:name w:val="footer"/>
    <w:basedOn w:val="a"/>
    <w:link w:val="a4"/>
    <w:uiPriority w:val="99"/>
    <w:rsid w:val="003D2884"/>
    <w:pPr>
      <w:tabs>
        <w:tab w:val="center" w:pos="4677"/>
        <w:tab w:val="right" w:pos="9355"/>
      </w:tabs>
      <w:spacing w:after="0" w:line="240" w:lineRule="auto"/>
    </w:pPr>
    <w:rPr>
      <w:rFonts w:eastAsia="Calibri"/>
      <w:sz w:val="20"/>
      <w:szCs w:val="20"/>
    </w:rPr>
  </w:style>
  <w:style w:type="character" w:customStyle="1" w:styleId="a4">
    <w:name w:val="Нижний колонтитул Знак"/>
    <w:link w:val="a3"/>
    <w:uiPriority w:val="99"/>
    <w:locked/>
    <w:rsid w:val="003D2884"/>
    <w:rPr>
      <w:rFonts w:cs="Times New Roman"/>
    </w:rPr>
  </w:style>
  <w:style w:type="character" w:styleId="a5">
    <w:name w:val="Hyperlink"/>
    <w:uiPriority w:val="99"/>
    <w:rsid w:val="003D2884"/>
    <w:rPr>
      <w:rFonts w:cs="Times New Roman"/>
      <w:color w:val="0563C1"/>
      <w:u w:val="single"/>
    </w:rPr>
  </w:style>
  <w:style w:type="paragraph" w:customStyle="1" w:styleId="3">
    <w:name w:val="[Ростех] Наименование Подраздела (Уровень 3)"/>
    <w:link w:val="30"/>
    <w:uiPriority w:val="99"/>
    <w:qFormat/>
    <w:rsid w:val="00C6606C"/>
    <w:pPr>
      <w:keepNext/>
      <w:keepLines/>
      <w:suppressAutoHyphens/>
      <w:spacing w:before="240"/>
      <w:outlineLvl w:val="2"/>
    </w:pPr>
    <w:rPr>
      <w:rFonts w:ascii="Proxima Nova ExCn Rg" w:hAnsi="Proxima Nova ExCn Rg"/>
      <w:b/>
      <w:sz w:val="22"/>
      <w:szCs w:val="22"/>
      <w:lang w:eastAsia="ru-RU"/>
    </w:rPr>
  </w:style>
  <w:style w:type="paragraph" w:customStyle="1" w:styleId="21">
    <w:name w:val="[Ростех] Наименование Раздела (Уровень 2)"/>
    <w:link w:val="22"/>
    <w:uiPriority w:val="99"/>
    <w:qFormat/>
    <w:rsid w:val="00C6606C"/>
    <w:pPr>
      <w:keepNext/>
      <w:keepLines/>
      <w:suppressAutoHyphens/>
      <w:spacing w:before="240"/>
      <w:jc w:val="center"/>
      <w:outlineLvl w:val="1"/>
    </w:pPr>
    <w:rPr>
      <w:rFonts w:ascii="Proxima Nova ExCn Rg" w:hAnsi="Proxima Nova ExCn Rg"/>
      <w:b/>
      <w:sz w:val="28"/>
      <w:szCs w:val="28"/>
      <w:lang w:eastAsia="ru-RU"/>
    </w:rPr>
  </w:style>
  <w:style w:type="character" w:customStyle="1" w:styleId="a6">
    <w:name w:val="[Ростех] Простой текст (Без уровня) Знак"/>
    <w:link w:val="a7"/>
    <w:uiPriority w:val="99"/>
    <w:locked/>
    <w:rsid w:val="003D2884"/>
    <w:rPr>
      <w:rFonts w:eastAsia="Times New Roman"/>
      <w:sz w:val="28"/>
      <w:szCs w:val="28"/>
      <w:lang w:val="ru-RU" w:eastAsia="en-US" w:bidi="ar-SA"/>
    </w:rPr>
  </w:style>
  <w:style w:type="paragraph" w:customStyle="1" w:styleId="a7">
    <w:name w:val="[Ростех] Простой текст (Без уровня)"/>
    <w:link w:val="a6"/>
    <w:uiPriority w:val="99"/>
    <w:qFormat/>
    <w:rsid w:val="003D2884"/>
    <w:pPr>
      <w:suppressAutoHyphens/>
      <w:spacing w:before="120"/>
      <w:jc w:val="both"/>
    </w:pPr>
    <w:rPr>
      <w:rFonts w:eastAsia="Times New Roman"/>
      <w:sz w:val="28"/>
      <w:szCs w:val="28"/>
      <w:lang w:eastAsia="en-US"/>
    </w:rPr>
  </w:style>
  <w:style w:type="paragraph" w:customStyle="1" w:styleId="51">
    <w:name w:val="[Ростех] Текст Подпункта (Уровень 5)"/>
    <w:link w:val="52"/>
    <w:uiPriority w:val="99"/>
    <w:qFormat/>
    <w:rsid w:val="00C6606C"/>
    <w:pPr>
      <w:suppressAutoHyphens/>
      <w:spacing w:before="120"/>
      <w:jc w:val="both"/>
      <w:outlineLvl w:val="4"/>
    </w:pPr>
    <w:rPr>
      <w:rFonts w:ascii="Proxima Nova ExCn Rg" w:hAnsi="Proxima Nova ExCn Rg"/>
      <w:sz w:val="22"/>
      <w:szCs w:val="22"/>
      <w:lang w:eastAsia="ru-RU"/>
    </w:rPr>
  </w:style>
  <w:style w:type="paragraph" w:customStyle="1" w:styleId="61">
    <w:name w:val="[Ростех] Текст Подпункта подпункта (Уровень 6)"/>
    <w:link w:val="62"/>
    <w:uiPriority w:val="99"/>
    <w:qFormat/>
    <w:rsid w:val="00C6606C"/>
    <w:pPr>
      <w:suppressAutoHyphens/>
      <w:spacing w:before="120"/>
      <w:jc w:val="both"/>
      <w:outlineLvl w:val="5"/>
    </w:pPr>
    <w:rPr>
      <w:rFonts w:ascii="Proxima Nova ExCn Rg" w:hAnsi="Proxima Nova ExCn Rg"/>
      <w:sz w:val="22"/>
      <w:szCs w:val="22"/>
      <w:lang w:eastAsia="ru-RU"/>
    </w:rPr>
  </w:style>
  <w:style w:type="paragraph" w:customStyle="1" w:styleId="4">
    <w:name w:val="[Ростех] Текст Пункта (Уровень 4)"/>
    <w:link w:val="40"/>
    <w:uiPriority w:val="99"/>
    <w:qFormat/>
    <w:rsid w:val="00C6606C"/>
    <w:pPr>
      <w:suppressAutoHyphens/>
      <w:spacing w:before="120"/>
      <w:jc w:val="both"/>
      <w:outlineLvl w:val="3"/>
    </w:pPr>
    <w:rPr>
      <w:rFonts w:ascii="Proxima Nova ExCn Rg" w:hAnsi="Proxima Nova ExCn Rg"/>
      <w:sz w:val="22"/>
      <w:szCs w:val="22"/>
      <w:lang w:eastAsia="ru-RU"/>
    </w:rPr>
  </w:style>
  <w:style w:type="character" w:customStyle="1" w:styleId="30">
    <w:name w:val="[Ростех] Наименование Подраздела (Уровень 3) Знак"/>
    <w:link w:val="3"/>
    <w:uiPriority w:val="99"/>
    <w:locked/>
    <w:rsid w:val="003D2884"/>
    <w:rPr>
      <w:rFonts w:ascii="Proxima Nova ExCn Rg" w:hAnsi="Proxima Nova ExCn Rg"/>
      <w:b/>
      <w:sz w:val="22"/>
      <w:szCs w:val="22"/>
      <w:lang w:eastAsia="ru-RU"/>
    </w:rPr>
  </w:style>
  <w:style w:type="character" w:customStyle="1" w:styleId="52">
    <w:name w:val="[Ростех] Текст Подпункта (Уровень 5) Знак"/>
    <w:link w:val="51"/>
    <w:uiPriority w:val="99"/>
    <w:locked/>
    <w:rsid w:val="003D2884"/>
    <w:rPr>
      <w:rFonts w:ascii="Proxima Nova ExCn Rg" w:hAnsi="Proxima Nova ExCn Rg"/>
      <w:sz w:val="22"/>
      <w:szCs w:val="22"/>
      <w:lang w:eastAsia="ru-RU"/>
    </w:rPr>
  </w:style>
  <w:style w:type="character" w:customStyle="1" w:styleId="40">
    <w:name w:val="[Ростех] Текст Пункта (Уровень 4) Знак"/>
    <w:link w:val="4"/>
    <w:uiPriority w:val="99"/>
    <w:locked/>
    <w:rsid w:val="003D2884"/>
    <w:rPr>
      <w:rFonts w:ascii="Proxima Nova ExCn Rg" w:hAnsi="Proxima Nova ExCn Rg"/>
      <w:sz w:val="22"/>
      <w:szCs w:val="22"/>
      <w:lang w:eastAsia="ru-RU"/>
    </w:rPr>
  </w:style>
  <w:style w:type="table" w:styleId="a8">
    <w:name w:val="Table Grid"/>
    <w:basedOn w:val="a1"/>
    <w:uiPriority w:val="99"/>
    <w:rsid w:val="00971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50CE9"/>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350CE9"/>
    <w:rPr>
      <w:rFonts w:cs="Times New Roman"/>
    </w:rPr>
  </w:style>
  <w:style w:type="character" w:customStyle="1" w:styleId="apple-converted-space">
    <w:name w:val="apple-converted-space"/>
    <w:uiPriority w:val="99"/>
    <w:rsid w:val="001720DE"/>
    <w:rPr>
      <w:rFonts w:cs="Times New Roman"/>
    </w:rPr>
  </w:style>
  <w:style w:type="paragraph" w:styleId="ab">
    <w:name w:val="endnote text"/>
    <w:basedOn w:val="a"/>
    <w:link w:val="ac"/>
    <w:uiPriority w:val="99"/>
    <w:semiHidden/>
    <w:rsid w:val="00AC34BD"/>
    <w:pPr>
      <w:spacing w:after="0" w:line="240" w:lineRule="auto"/>
    </w:pPr>
    <w:rPr>
      <w:rFonts w:eastAsia="Calibri"/>
      <w:sz w:val="20"/>
      <w:szCs w:val="20"/>
    </w:rPr>
  </w:style>
  <w:style w:type="character" w:customStyle="1" w:styleId="ac">
    <w:name w:val="Текст концевой сноски Знак"/>
    <w:link w:val="ab"/>
    <w:uiPriority w:val="99"/>
    <w:semiHidden/>
    <w:locked/>
    <w:rsid w:val="00AC34BD"/>
    <w:rPr>
      <w:rFonts w:cs="Times New Roman"/>
      <w:sz w:val="20"/>
    </w:rPr>
  </w:style>
  <w:style w:type="character" w:styleId="ad">
    <w:name w:val="endnote reference"/>
    <w:uiPriority w:val="99"/>
    <w:semiHidden/>
    <w:rsid w:val="00AC34BD"/>
    <w:rPr>
      <w:rFonts w:cs="Times New Roman"/>
      <w:vertAlign w:val="superscript"/>
    </w:rPr>
  </w:style>
  <w:style w:type="paragraph" w:styleId="ae">
    <w:name w:val="footnote text"/>
    <w:basedOn w:val="a"/>
    <w:link w:val="af"/>
    <w:rsid w:val="00AC34BD"/>
    <w:pPr>
      <w:spacing w:after="0" w:line="240" w:lineRule="auto"/>
    </w:pPr>
    <w:rPr>
      <w:rFonts w:eastAsia="Calibri"/>
      <w:sz w:val="20"/>
      <w:szCs w:val="20"/>
    </w:rPr>
  </w:style>
  <w:style w:type="character" w:customStyle="1" w:styleId="af">
    <w:name w:val="Текст сноски Знак"/>
    <w:link w:val="ae"/>
    <w:locked/>
    <w:rsid w:val="00AC34BD"/>
    <w:rPr>
      <w:rFonts w:cs="Times New Roman"/>
      <w:sz w:val="20"/>
    </w:rPr>
  </w:style>
  <w:style w:type="character" w:styleId="af0">
    <w:name w:val="footnote reference"/>
    <w:rsid w:val="00AC34BD"/>
    <w:rPr>
      <w:rFonts w:cs="Times New Roman"/>
      <w:vertAlign w:val="superscript"/>
    </w:rPr>
  </w:style>
  <w:style w:type="paragraph" w:customStyle="1" w:styleId="s1">
    <w:name w:val="s_1"/>
    <w:basedOn w:val="a"/>
    <w:rsid w:val="00AE5115"/>
    <w:pPr>
      <w:spacing w:before="100" w:beforeAutospacing="1" w:after="100" w:afterAutospacing="1" w:line="240" w:lineRule="auto"/>
    </w:pPr>
    <w:rPr>
      <w:rFonts w:ascii="Times New Roman" w:eastAsia="Calibri" w:hAnsi="Times New Roman"/>
      <w:sz w:val="24"/>
      <w:szCs w:val="24"/>
      <w:lang w:eastAsia="ru-RU"/>
    </w:rPr>
  </w:style>
  <w:style w:type="character" w:customStyle="1" w:styleId="62">
    <w:name w:val="[Ростех] Текст Подпункта подпункта (Уровень 6) Знак"/>
    <w:link w:val="61"/>
    <w:uiPriority w:val="99"/>
    <w:locked/>
    <w:rsid w:val="00FF249F"/>
    <w:rPr>
      <w:rFonts w:ascii="Proxima Nova ExCn Rg" w:hAnsi="Proxima Nova ExCn Rg"/>
      <w:sz w:val="22"/>
      <w:szCs w:val="22"/>
      <w:lang w:eastAsia="ru-RU"/>
    </w:rPr>
  </w:style>
  <w:style w:type="paragraph" w:styleId="af1">
    <w:name w:val="caption"/>
    <w:basedOn w:val="a"/>
    <w:next w:val="a"/>
    <w:uiPriority w:val="99"/>
    <w:qFormat/>
    <w:rsid w:val="00ED0B47"/>
    <w:rPr>
      <w:b/>
      <w:bCs/>
      <w:sz w:val="20"/>
      <w:szCs w:val="20"/>
    </w:rPr>
  </w:style>
  <w:style w:type="paragraph" w:styleId="af2">
    <w:name w:val="List Number"/>
    <w:basedOn w:val="a"/>
    <w:uiPriority w:val="99"/>
    <w:rsid w:val="007B6AE7"/>
    <w:pPr>
      <w:tabs>
        <w:tab w:val="num" w:pos="1134"/>
      </w:tabs>
      <w:autoSpaceDE w:val="0"/>
      <w:autoSpaceDN w:val="0"/>
      <w:spacing w:before="60" w:after="0" w:line="360" w:lineRule="auto"/>
      <w:ind w:firstLine="567"/>
      <w:jc w:val="both"/>
    </w:pPr>
    <w:rPr>
      <w:rFonts w:ascii="Times New Roman" w:eastAsia="Calibri" w:hAnsi="Times New Roman"/>
      <w:sz w:val="28"/>
      <w:szCs w:val="28"/>
      <w:lang w:eastAsia="ru-RU"/>
    </w:rPr>
  </w:style>
  <w:style w:type="paragraph" w:styleId="af3">
    <w:name w:val="Balloon Text"/>
    <w:basedOn w:val="a"/>
    <w:link w:val="af4"/>
    <w:uiPriority w:val="99"/>
    <w:semiHidden/>
    <w:rsid w:val="005B5F7B"/>
    <w:pPr>
      <w:spacing w:after="0" w:line="240" w:lineRule="auto"/>
    </w:pPr>
    <w:rPr>
      <w:rFonts w:ascii="Tahoma" w:eastAsia="Calibri" w:hAnsi="Tahoma"/>
      <w:sz w:val="16"/>
      <w:szCs w:val="20"/>
    </w:rPr>
  </w:style>
  <w:style w:type="character" w:customStyle="1" w:styleId="af4">
    <w:name w:val="Текст выноски Знак"/>
    <w:link w:val="af3"/>
    <w:uiPriority w:val="99"/>
    <w:semiHidden/>
    <w:locked/>
    <w:rsid w:val="005B5F7B"/>
    <w:rPr>
      <w:rFonts w:ascii="Tahoma" w:hAnsi="Tahoma" w:cs="Times New Roman"/>
      <w:sz w:val="16"/>
      <w:lang w:eastAsia="en-US"/>
    </w:rPr>
  </w:style>
  <w:style w:type="paragraph" w:customStyle="1" w:styleId="11">
    <w:name w:val="[Ростех] Наименование Главы (Уровень 1)"/>
    <w:link w:val="12"/>
    <w:uiPriority w:val="99"/>
    <w:rsid w:val="005A71D7"/>
    <w:pPr>
      <w:keepNext/>
      <w:keepLines/>
      <w:pageBreakBefore/>
      <w:suppressAutoHyphens/>
      <w:spacing w:before="240"/>
      <w:jc w:val="center"/>
      <w:outlineLvl w:val="0"/>
    </w:pPr>
    <w:rPr>
      <w:rFonts w:ascii="Proxima Nova ExCn Rg" w:hAnsi="Proxima Nova ExCn Rg"/>
      <w:b/>
      <w:caps/>
      <w:sz w:val="22"/>
      <w:szCs w:val="22"/>
      <w:lang w:eastAsia="en-US"/>
    </w:rPr>
  </w:style>
  <w:style w:type="character" w:customStyle="1" w:styleId="12">
    <w:name w:val="[Ростех] Наименование Главы (Уровень 1) Знак"/>
    <w:link w:val="11"/>
    <w:uiPriority w:val="99"/>
    <w:locked/>
    <w:rsid w:val="005A71D7"/>
    <w:rPr>
      <w:rFonts w:ascii="Proxima Nova ExCn Rg" w:hAnsi="Proxima Nova ExCn Rg"/>
      <w:b/>
      <w:caps/>
      <w:sz w:val="22"/>
      <w:szCs w:val="22"/>
      <w:lang w:eastAsia="en-US" w:bidi="ar-SA"/>
    </w:rPr>
  </w:style>
  <w:style w:type="character" w:styleId="af5">
    <w:name w:val="annotation reference"/>
    <w:uiPriority w:val="99"/>
    <w:semiHidden/>
    <w:rsid w:val="005A71D7"/>
    <w:rPr>
      <w:rFonts w:cs="Times New Roman"/>
      <w:sz w:val="16"/>
    </w:rPr>
  </w:style>
  <w:style w:type="paragraph" w:styleId="af6">
    <w:name w:val="annotation text"/>
    <w:basedOn w:val="a"/>
    <w:link w:val="af7"/>
    <w:uiPriority w:val="99"/>
    <w:semiHidden/>
    <w:rsid w:val="005A71D7"/>
    <w:rPr>
      <w:rFonts w:eastAsia="Calibri"/>
      <w:sz w:val="20"/>
      <w:szCs w:val="20"/>
    </w:rPr>
  </w:style>
  <w:style w:type="character" w:customStyle="1" w:styleId="af7">
    <w:name w:val="Текст примечания Знак"/>
    <w:link w:val="af6"/>
    <w:uiPriority w:val="99"/>
    <w:semiHidden/>
    <w:locked/>
    <w:rsid w:val="005A71D7"/>
    <w:rPr>
      <w:rFonts w:cs="Times New Roman"/>
      <w:lang w:eastAsia="en-US"/>
    </w:rPr>
  </w:style>
  <w:style w:type="paragraph" w:styleId="af8">
    <w:name w:val="annotation subject"/>
    <w:basedOn w:val="af6"/>
    <w:next w:val="af6"/>
    <w:link w:val="af9"/>
    <w:uiPriority w:val="99"/>
    <w:semiHidden/>
    <w:rsid w:val="005A71D7"/>
    <w:rPr>
      <w:b/>
    </w:rPr>
  </w:style>
  <w:style w:type="character" w:customStyle="1" w:styleId="af9">
    <w:name w:val="Тема примечания Знак"/>
    <w:link w:val="af8"/>
    <w:uiPriority w:val="99"/>
    <w:semiHidden/>
    <w:locked/>
    <w:rsid w:val="005A71D7"/>
    <w:rPr>
      <w:rFonts w:cs="Times New Roman"/>
      <w:b/>
      <w:lang w:eastAsia="en-US"/>
    </w:rPr>
  </w:style>
  <w:style w:type="paragraph" w:styleId="13">
    <w:name w:val="toc 1"/>
    <w:basedOn w:val="a"/>
    <w:next w:val="a"/>
    <w:autoRedefine/>
    <w:uiPriority w:val="39"/>
    <w:rsid w:val="00C6606C"/>
    <w:rPr>
      <w:rFonts w:ascii="Proxima Nova ExCn Rg" w:hAnsi="Proxima Nova ExCn Rg"/>
      <w:sz w:val="28"/>
    </w:rPr>
  </w:style>
  <w:style w:type="paragraph" w:styleId="23">
    <w:name w:val="toc 2"/>
    <w:basedOn w:val="a"/>
    <w:next w:val="a"/>
    <w:autoRedefine/>
    <w:uiPriority w:val="99"/>
    <w:rsid w:val="00C6606C"/>
    <w:pPr>
      <w:tabs>
        <w:tab w:val="left" w:pos="660"/>
        <w:tab w:val="right" w:leader="dot" w:pos="9627"/>
      </w:tabs>
      <w:spacing w:after="100" w:line="276" w:lineRule="auto"/>
      <w:ind w:left="220"/>
    </w:pPr>
    <w:rPr>
      <w:rFonts w:ascii="Proxima Nova ExCn Rg" w:eastAsia="Calibri" w:hAnsi="Proxima Nova ExCn Rg"/>
      <w:sz w:val="28"/>
      <w:szCs w:val="28"/>
      <w:lang w:eastAsia="ru-RU"/>
    </w:rPr>
  </w:style>
  <w:style w:type="paragraph" w:styleId="31">
    <w:name w:val="toc 3"/>
    <w:basedOn w:val="a"/>
    <w:next w:val="a"/>
    <w:autoRedefine/>
    <w:uiPriority w:val="99"/>
    <w:rsid w:val="00C6606C"/>
    <w:pPr>
      <w:spacing w:after="100" w:line="276" w:lineRule="auto"/>
      <w:ind w:left="440"/>
    </w:pPr>
    <w:rPr>
      <w:rFonts w:ascii="Proxima Nova ExCn Rg" w:eastAsia="Calibri" w:hAnsi="Proxima Nova ExCn Rg"/>
      <w:sz w:val="28"/>
      <w:lang w:eastAsia="ru-RU"/>
    </w:rPr>
  </w:style>
  <w:style w:type="paragraph" w:styleId="41">
    <w:name w:val="toc 4"/>
    <w:basedOn w:val="a"/>
    <w:next w:val="a"/>
    <w:autoRedefine/>
    <w:uiPriority w:val="99"/>
    <w:semiHidden/>
    <w:rsid w:val="00297835"/>
    <w:pPr>
      <w:spacing w:after="100" w:line="276" w:lineRule="auto"/>
      <w:ind w:left="660"/>
    </w:pPr>
    <w:rPr>
      <w:rFonts w:eastAsia="Calibri"/>
      <w:lang w:eastAsia="ru-RU"/>
    </w:rPr>
  </w:style>
  <w:style w:type="paragraph" w:styleId="53">
    <w:name w:val="toc 5"/>
    <w:basedOn w:val="a"/>
    <w:next w:val="a"/>
    <w:autoRedefine/>
    <w:uiPriority w:val="99"/>
    <w:semiHidden/>
    <w:rsid w:val="00297835"/>
    <w:pPr>
      <w:spacing w:after="100" w:line="276" w:lineRule="auto"/>
      <w:ind w:left="880"/>
    </w:pPr>
    <w:rPr>
      <w:rFonts w:eastAsia="Calibri"/>
      <w:lang w:eastAsia="ru-RU"/>
    </w:rPr>
  </w:style>
  <w:style w:type="paragraph" w:styleId="63">
    <w:name w:val="toc 6"/>
    <w:basedOn w:val="a"/>
    <w:next w:val="a"/>
    <w:autoRedefine/>
    <w:uiPriority w:val="99"/>
    <w:semiHidden/>
    <w:rsid w:val="00297835"/>
    <w:pPr>
      <w:spacing w:after="100" w:line="276" w:lineRule="auto"/>
      <w:ind w:left="1100"/>
    </w:pPr>
    <w:rPr>
      <w:rFonts w:eastAsia="Calibri"/>
      <w:lang w:eastAsia="ru-RU"/>
    </w:rPr>
  </w:style>
  <w:style w:type="paragraph" w:styleId="71">
    <w:name w:val="toc 7"/>
    <w:basedOn w:val="a"/>
    <w:next w:val="a"/>
    <w:autoRedefine/>
    <w:uiPriority w:val="99"/>
    <w:semiHidden/>
    <w:rsid w:val="00297835"/>
    <w:pPr>
      <w:spacing w:after="100" w:line="276" w:lineRule="auto"/>
      <w:ind w:left="1320"/>
    </w:pPr>
    <w:rPr>
      <w:rFonts w:eastAsia="Calibri"/>
      <w:lang w:eastAsia="ru-RU"/>
    </w:rPr>
  </w:style>
  <w:style w:type="paragraph" w:styleId="81">
    <w:name w:val="toc 8"/>
    <w:basedOn w:val="a"/>
    <w:next w:val="a"/>
    <w:autoRedefine/>
    <w:uiPriority w:val="99"/>
    <w:semiHidden/>
    <w:rsid w:val="00297835"/>
    <w:pPr>
      <w:spacing w:after="100" w:line="276" w:lineRule="auto"/>
      <w:ind w:left="1540"/>
    </w:pPr>
    <w:rPr>
      <w:rFonts w:eastAsia="Calibri"/>
      <w:lang w:eastAsia="ru-RU"/>
    </w:rPr>
  </w:style>
  <w:style w:type="paragraph" w:styleId="91">
    <w:name w:val="toc 9"/>
    <w:basedOn w:val="a"/>
    <w:next w:val="a"/>
    <w:autoRedefine/>
    <w:uiPriority w:val="99"/>
    <w:semiHidden/>
    <w:rsid w:val="00297835"/>
    <w:pPr>
      <w:spacing w:after="100" w:line="276" w:lineRule="auto"/>
      <w:ind w:left="1760"/>
    </w:pPr>
    <w:rPr>
      <w:rFonts w:eastAsia="Calibri"/>
      <w:lang w:eastAsia="ru-RU"/>
    </w:rPr>
  </w:style>
  <w:style w:type="character" w:styleId="afa">
    <w:name w:val="FollowedHyperlink"/>
    <w:uiPriority w:val="99"/>
    <w:rsid w:val="003F649B"/>
    <w:rPr>
      <w:rFonts w:cs="Times New Roman"/>
      <w:color w:val="800080"/>
      <w:u w:val="single"/>
    </w:rPr>
  </w:style>
  <w:style w:type="paragraph" w:styleId="afb">
    <w:name w:val="List Paragraph"/>
    <w:basedOn w:val="a"/>
    <w:uiPriority w:val="99"/>
    <w:qFormat/>
    <w:rsid w:val="001A606D"/>
    <w:pPr>
      <w:ind w:left="720"/>
      <w:contextualSpacing/>
    </w:pPr>
  </w:style>
  <w:style w:type="character" w:customStyle="1" w:styleId="CommentTextChar">
    <w:name w:val="Comment Text Char"/>
    <w:basedOn w:val="a0"/>
    <w:semiHidden/>
    <w:locked/>
    <w:rsid w:val="009914D7"/>
    <w:rPr>
      <w:rFonts w:cs="Times New Roman"/>
      <w:lang w:eastAsia="en-US"/>
    </w:rPr>
  </w:style>
  <w:style w:type="paragraph" w:styleId="afc">
    <w:name w:val="Document Map"/>
    <w:basedOn w:val="a"/>
    <w:link w:val="afd"/>
    <w:uiPriority w:val="99"/>
    <w:semiHidden/>
    <w:unhideWhenUsed/>
    <w:rsid w:val="00572EC6"/>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572EC6"/>
    <w:rPr>
      <w:rFonts w:ascii="Tahoma" w:eastAsia="Times New Roman" w:hAnsi="Tahoma" w:cs="Tahoma"/>
      <w:sz w:val="16"/>
      <w:szCs w:val="16"/>
      <w:lang w:eastAsia="en-US"/>
    </w:rPr>
  </w:style>
  <w:style w:type="paragraph" w:styleId="afe">
    <w:name w:val="Revision"/>
    <w:hidden/>
    <w:uiPriority w:val="99"/>
    <w:semiHidden/>
    <w:rsid w:val="000201AB"/>
    <w:rPr>
      <w:rFonts w:eastAsia="Times New Roman"/>
      <w:sz w:val="22"/>
      <w:szCs w:val="22"/>
      <w:lang w:eastAsia="en-US"/>
    </w:rPr>
  </w:style>
  <w:style w:type="character" w:customStyle="1" w:styleId="22">
    <w:name w:val="[Ростех] Наименование Раздела (Уровень 2) Знак"/>
    <w:basedOn w:val="a0"/>
    <w:link w:val="21"/>
    <w:uiPriority w:val="99"/>
    <w:rsid w:val="00EE1EE0"/>
    <w:rPr>
      <w:rFonts w:ascii="Proxima Nova ExCn Rg" w:hAnsi="Proxima Nova ExCn Rg"/>
      <w:b/>
      <w:sz w:val="28"/>
      <w:szCs w:val="28"/>
      <w:lang w:eastAsia="ru-RU"/>
    </w:rPr>
  </w:style>
  <w:style w:type="character" w:customStyle="1" w:styleId="50">
    <w:name w:val="Заголовок 5 Знак"/>
    <w:basedOn w:val="a0"/>
    <w:link w:val="5"/>
    <w:uiPriority w:val="99"/>
    <w:semiHidden/>
    <w:rsid w:val="00400C89"/>
    <w:rPr>
      <w:rFonts w:ascii="Cambria" w:eastAsia="Times New Roman" w:hAnsi="Cambria"/>
      <w:color w:val="243F60"/>
      <w:sz w:val="24"/>
      <w:szCs w:val="22"/>
      <w:lang w:eastAsia="en-US"/>
    </w:rPr>
  </w:style>
  <w:style w:type="character" w:customStyle="1" w:styleId="60">
    <w:name w:val="Заголовок 6 Знак"/>
    <w:basedOn w:val="a0"/>
    <w:link w:val="6"/>
    <w:uiPriority w:val="99"/>
    <w:semiHidden/>
    <w:rsid w:val="00400C89"/>
    <w:rPr>
      <w:rFonts w:ascii="Cambria" w:eastAsia="Times New Roman" w:hAnsi="Cambria"/>
      <w:i/>
      <w:iCs/>
      <w:color w:val="243F60"/>
      <w:sz w:val="24"/>
      <w:szCs w:val="22"/>
      <w:lang w:eastAsia="en-US"/>
    </w:rPr>
  </w:style>
  <w:style w:type="character" w:customStyle="1" w:styleId="70">
    <w:name w:val="Заголовок 7 Знак"/>
    <w:basedOn w:val="a0"/>
    <w:link w:val="7"/>
    <w:uiPriority w:val="99"/>
    <w:semiHidden/>
    <w:rsid w:val="00400C89"/>
    <w:rPr>
      <w:rFonts w:ascii="Cambria" w:eastAsia="Times New Roman" w:hAnsi="Cambria"/>
      <w:i/>
      <w:iCs/>
      <w:color w:val="404040"/>
      <w:sz w:val="24"/>
      <w:szCs w:val="22"/>
      <w:lang w:eastAsia="en-US"/>
    </w:rPr>
  </w:style>
  <w:style w:type="character" w:customStyle="1" w:styleId="80">
    <w:name w:val="Заголовок 8 Знак"/>
    <w:basedOn w:val="a0"/>
    <w:link w:val="8"/>
    <w:uiPriority w:val="99"/>
    <w:semiHidden/>
    <w:rsid w:val="00400C89"/>
    <w:rPr>
      <w:rFonts w:ascii="Cambria" w:eastAsia="Times New Roman" w:hAnsi="Cambria"/>
      <w:color w:val="404040"/>
      <w:lang w:eastAsia="en-US"/>
    </w:rPr>
  </w:style>
  <w:style w:type="character" w:customStyle="1" w:styleId="90">
    <w:name w:val="Заголовок 9 Знак"/>
    <w:basedOn w:val="a0"/>
    <w:link w:val="9"/>
    <w:uiPriority w:val="99"/>
    <w:semiHidden/>
    <w:rsid w:val="00400C89"/>
    <w:rPr>
      <w:rFonts w:ascii="Cambria" w:eastAsia="Times New Roman" w:hAnsi="Cambria"/>
      <w:i/>
      <w:iCs/>
      <w:color w:val="404040"/>
      <w:lang w:eastAsia="en-US"/>
    </w:rPr>
  </w:style>
  <w:style w:type="paragraph" w:customStyle="1" w:styleId="24">
    <w:name w:val="Пункт2"/>
    <w:basedOn w:val="a"/>
    <w:uiPriority w:val="99"/>
    <w:rsid w:val="00400C89"/>
    <w:pPr>
      <w:tabs>
        <w:tab w:val="num" w:pos="851"/>
        <w:tab w:val="left" w:pos="1134"/>
      </w:tabs>
      <w:spacing w:after="200" w:line="276" w:lineRule="auto"/>
      <w:jc w:val="both"/>
    </w:pPr>
    <w:rPr>
      <w:rFonts w:eastAsia="Calibri"/>
      <w:sz w:val="24"/>
    </w:rPr>
  </w:style>
  <w:style w:type="paragraph" w:customStyle="1" w:styleId="-3">
    <w:name w:val="Пункт-3"/>
    <w:basedOn w:val="a"/>
    <w:uiPriority w:val="99"/>
    <w:rsid w:val="00400C89"/>
    <w:pPr>
      <w:tabs>
        <w:tab w:val="num" w:pos="851"/>
        <w:tab w:val="left" w:pos="1134"/>
      </w:tabs>
      <w:spacing w:after="200" w:line="276" w:lineRule="auto"/>
      <w:jc w:val="both"/>
    </w:pPr>
    <w:rPr>
      <w:rFonts w:eastAsia="Calibri"/>
      <w:sz w:val="24"/>
    </w:rPr>
  </w:style>
  <w:style w:type="paragraph" w:customStyle="1" w:styleId="-4">
    <w:name w:val="Пункт-4"/>
    <w:basedOn w:val="a"/>
    <w:uiPriority w:val="99"/>
    <w:rsid w:val="00400C89"/>
    <w:pPr>
      <w:tabs>
        <w:tab w:val="left" w:pos="1134"/>
      </w:tabs>
      <w:spacing w:after="200" w:line="276" w:lineRule="auto"/>
      <w:ind w:left="851" w:hanging="851"/>
      <w:jc w:val="both"/>
    </w:pPr>
    <w:rPr>
      <w:rFonts w:eastAsia="Calibri"/>
      <w:sz w:val="24"/>
    </w:rPr>
  </w:style>
  <w:style w:type="paragraph" w:customStyle="1" w:styleId="s16">
    <w:name w:val="s_16"/>
    <w:basedOn w:val="a"/>
    <w:rsid w:val="0095027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125">
      <w:bodyDiv w:val="1"/>
      <w:marLeft w:val="0"/>
      <w:marRight w:val="0"/>
      <w:marTop w:val="0"/>
      <w:marBottom w:val="0"/>
      <w:divBdr>
        <w:top w:val="none" w:sz="0" w:space="0" w:color="auto"/>
        <w:left w:val="none" w:sz="0" w:space="0" w:color="auto"/>
        <w:bottom w:val="none" w:sz="0" w:space="0" w:color="auto"/>
        <w:right w:val="none" w:sz="0" w:space="0" w:color="auto"/>
      </w:divBdr>
    </w:div>
    <w:div w:id="195193773">
      <w:bodyDiv w:val="1"/>
      <w:marLeft w:val="0"/>
      <w:marRight w:val="0"/>
      <w:marTop w:val="0"/>
      <w:marBottom w:val="0"/>
      <w:divBdr>
        <w:top w:val="none" w:sz="0" w:space="0" w:color="auto"/>
        <w:left w:val="none" w:sz="0" w:space="0" w:color="auto"/>
        <w:bottom w:val="none" w:sz="0" w:space="0" w:color="auto"/>
        <w:right w:val="none" w:sz="0" w:space="0" w:color="auto"/>
      </w:divBdr>
    </w:div>
    <w:div w:id="207373671">
      <w:bodyDiv w:val="1"/>
      <w:marLeft w:val="0"/>
      <w:marRight w:val="0"/>
      <w:marTop w:val="0"/>
      <w:marBottom w:val="0"/>
      <w:divBdr>
        <w:top w:val="none" w:sz="0" w:space="0" w:color="auto"/>
        <w:left w:val="none" w:sz="0" w:space="0" w:color="auto"/>
        <w:bottom w:val="none" w:sz="0" w:space="0" w:color="auto"/>
        <w:right w:val="none" w:sz="0" w:space="0" w:color="auto"/>
      </w:divBdr>
    </w:div>
    <w:div w:id="268705902">
      <w:bodyDiv w:val="1"/>
      <w:marLeft w:val="0"/>
      <w:marRight w:val="0"/>
      <w:marTop w:val="0"/>
      <w:marBottom w:val="0"/>
      <w:divBdr>
        <w:top w:val="none" w:sz="0" w:space="0" w:color="auto"/>
        <w:left w:val="none" w:sz="0" w:space="0" w:color="auto"/>
        <w:bottom w:val="none" w:sz="0" w:space="0" w:color="auto"/>
        <w:right w:val="none" w:sz="0" w:space="0" w:color="auto"/>
      </w:divBdr>
    </w:div>
    <w:div w:id="301738327">
      <w:bodyDiv w:val="1"/>
      <w:marLeft w:val="0"/>
      <w:marRight w:val="0"/>
      <w:marTop w:val="0"/>
      <w:marBottom w:val="0"/>
      <w:divBdr>
        <w:top w:val="none" w:sz="0" w:space="0" w:color="auto"/>
        <w:left w:val="none" w:sz="0" w:space="0" w:color="auto"/>
        <w:bottom w:val="none" w:sz="0" w:space="0" w:color="auto"/>
        <w:right w:val="none" w:sz="0" w:space="0" w:color="auto"/>
      </w:divBdr>
    </w:div>
    <w:div w:id="320041492">
      <w:bodyDiv w:val="1"/>
      <w:marLeft w:val="0"/>
      <w:marRight w:val="0"/>
      <w:marTop w:val="0"/>
      <w:marBottom w:val="0"/>
      <w:divBdr>
        <w:top w:val="none" w:sz="0" w:space="0" w:color="auto"/>
        <w:left w:val="none" w:sz="0" w:space="0" w:color="auto"/>
        <w:bottom w:val="none" w:sz="0" w:space="0" w:color="auto"/>
        <w:right w:val="none" w:sz="0" w:space="0" w:color="auto"/>
      </w:divBdr>
    </w:div>
    <w:div w:id="320163727">
      <w:bodyDiv w:val="1"/>
      <w:marLeft w:val="0"/>
      <w:marRight w:val="0"/>
      <w:marTop w:val="0"/>
      <w:marBottom w:val="0"/>
      <w:divBdr>
        <w:top w:val="none" w:sz="0" w:space="0" w:color="auto"/>
        <w:left w:val="none" w:sz="0" w:space="0" w:color="auto"/>
        <w:bottom w:val="none" w:sz="0" w:space="0" w:color="auto"/>
        <w:right w:val="none" w:sz="0" w:space="0" w:color="auto"/>
      </w:divBdr>
    </w:div>
    <w:div w:id="344211003">
      <w:bodyDiv w:val="1"/>
      <w:marLeft w:val="0"/>
      <w:marRight w:val="0"/>
      <w:marTop w:val="0"/>
      <w:marBottom w:val="0"/>
      <w:divBdr>
        <w:top w:val="none" w:sz="0" w:space="0" w:color="auto"/>
        <w:left w:val="none" w:sz="0" w:space="0" w:color="auto"/>
        <w:bottom w:val="none" w:sz="0" w:space="0" w:color="auto"/>
        <w:right w:val="none" w:sz="0" w:space="0" w:color="auto"/>
      </w:divBdr>
    </w:div>
    <w:div w:id="348683646">
      <w:bodyDiv w:val="1"/>
      <w:marLeft w:val="0"/>
      <w:marRight w:val="0"/>
      <w:marTop w:val="0"/>
      <w:marBottom w:val="0"/>
      <w:divBdr>
        <w:top w:val="none" w:sz="0" w:space="0" w:color="auto"/>
        <w:left w:val="none" w:sz="0" w:space="0" w:color="auto"/>
        <w:bottom w:val="none" w:sz="0" w:space="0" w:color="auto"/>
        <w:right w:val="none" w:sz="0" w:space="0" w:color="auto"/>
      </w:divBdr>
    </w:div>
    <w:div w:id="440607005">
      <w:bodyDiv w:val="1"/>
      <w:marLeft w:val="0"/>
      <w:marRight w:val="0"/>
      <w:marTop w:val="0"/>
      <w:marBottom w:val="0"/>
      <w:divBdr>
        <w:top w:val="none" w:sz="0" w:space="0" w:color="auto"/>
        <w:left w:val="none" w:sz="0" w:space="0" w:color="auto"/>
        <w:bottom w:val="none" w:sz="0" w:space="0" w:color="auto"/>
        <w:right w:val="none" w:sz="0" w:space="0" w:color="auto"/>
      </w:divBdr>
    </w:div>
    <w:div w:id="639043218">
      <w:bodyDiv w:val="1"/>
      <w:marLeft w:val="0"/>
      <w:marRight w:val="0"/>
      <w:marTop w:val="0"/>
      <w:marBottom w:val="0"/>
      <w:divBdr>
        <w:top w:val="none" w:sz="0" w:space="0" w:color="auto"/>
        <w:left w:val="none" w:sz="0" w:space="0" w:color="auto"/>
        <w:bottom w:val="none" w:sz="0" w:space="0" w:color="auto"/>
        <w:right w:val="none" w:sz="0" w:space="0" w:color="auto"/>
      </w:divBdr>
    </w:div>
    <w:div w:id="651448805">
      <w:bodyDiv w:val="1"/>
      <w:marLeft w:val="0"/>
      <w:marRight w:val="0"/>
      <w:marTop w:val="0"/>
      <w:marBottom w:val="0"/>
      <w:divBdr>
        <w:top w:val="none" w:sz="0" w:space="0" w:color="auto"/>
        <w:left w:val="none" w:sz="0" w:space="0" w:color="auto"/>
        <w:bottom w:val="none" w:sz="0" w:space="0" w:color="auto"/>
        <w:right w:val="none" w:sz="0" w:space="0" w:color="auto"/>
      </w:divBdr>
    </w:div>
    <w:div w:id="652103176">
      <w:bodyDiv w:val="1"/>
      <w:marLeft w:val="0"/>
      <w:marRight w:val="0"/>
      <w:marTop w:val="0"/>
      <w:marBottom w:val="0"/>
      <w:divBdr>
        <w:top w:val="none" w:sz="0" w:space="0" w:color="auto"/>
        <w:left w:val="none" w:sz="0" w:space="0" w:color="auto"/>
        <w:bottom w:val="none" w:sz="0" w:space="0" w:color="auto"/>
        <w:right w:val="none" w:sz="0" w:space="0" w:color="auto"/>
      </w:divBdr>
    </w:div>
    <w:div w:id="674378831">
      <w:bodyDiv w:val="1"/>
      <w:marLeft w:val="0"/>
      <w:marRight w:val="0"/>
      <w:marTop w:val="0"/>
      <w:marBottom w:val="0"/>
      <w:divBdr>
        <w:top w:val="none" w:sz="0" w:space="0" w:color="auto"/>
        <w:left w:val="none" w:sz="0" w:space="0" w:color="auto"/>
        <w:bottom w:val="none" w:sz="0" w:space="0" w:color="auto"/>
        <w:right w:val="none" w:sz="0" w:space="0" w:color="auto"/>
      </w:divBdr>
    </w:div>
    <w:div w:id="799299271">
      <w:bodyDiv w:val="1"/>
      <w:marLeft w:val="0"/>
      <w:marRight w:val="0"/>
      <w:marTop w:val="0"/>
      <w:marBottom w:val="0"/>
      <w:divBdr>
        <w:top w:val="none" w:sz="0" w:space="0" w:color="auto"/>
        <w:left w:val="none" w:sz="0" w:space="0" w:color="auto"/>
        <w:bottom w:val="none" w:sz="0" w:space="0" w:color="auto"/>
        <w:right w:val="none" w:sz="0" w:space="0" w:color="auto"/>
      </w:divBdr>
    </w:div>
    <w:div w:id="800340088">
      <w:bodyDiv w:val="1"/>
      <w:marLeft w:val="0"/>
      <w:marRight w:val="0"/>
      <w:marTop w:val="0"/>
      <w:marBottom w:val="0"/>
      <w:divBdr>
        <w:top w:val="none" w:sz="0" w:space="0" w:color="auto"/>
        <w:left w:val="none" w:sz="0" w:space="0" w:color="auto"/>
        <w:bottom w:val="none" w:sz="0" w:space="0" w:color="auto"/>
        <w:right w:val="none" w:sz="0" w:space="0" w:color="auto"/>
      </w:divBdr>
    </w:div>
    <w:div w:id="898858607">
      <w:bodyDiv w:val="1"/>
      <w:marLeft w:val="0"/>
      <w:marRight w:val="0"/>
      <w:marTop w:val="0"/>
      <w:marBottom w:val="0"/>
      <w:divBdr>
        <w:top w:val="none" w:sz="0" w:space="0" w:color="auto"/>
        <w:left w:val="none" w:sz="0" w:space="0" w:color="auto"/>
        <w:bottom w:val="none" w:sz="0" w:space="0" w:color="auto"/>
        <w:right w:val="none" w:sz="0" w:space="0" w:color="auto"/>
      </w:divBdr>
    </w:div>
    <w:div w:id="1100488855">
      <w:bodyDiv w:val="1"/>
      <w:marLeft w:val="0"/>
      <w:marRight w:val="0"/>
      <w:marTop w:val="0"/>
      <w:marBottom w:val="0"/>
      <w:divBdr>
        <w:top w:val="none" w:sz="0" w:space="0" w:color="auto"/>
        <w:left w:val="none" w:sz="0" w:space="0" w:color="auto"/>
        <w:bottom w:val="none" w:sz="0" w:space="0" w:color="auto"/>
        <w:right w:val="none" w:sz="0" w:space="0" w:color="auto"/>
      </w:divBdr>
    </w:div>
    <w:div w:id="1113355230">
      <w:bodyDiv w:val="1"/>
      <w:marLeft w:val="0"/>
      <w:marRight w:val="0"/>
      <w:marTop w:val="0"/>
      <w:marBottom w:val="0"/>
      <w:divBdr>
        <w:top w:val="none" w:sz="0" w:space="0" w:color="auto"/>
        <w:left w:val="none" w:sz="0" w:space="0" w:color="auto"/>
        <w:bottom w:val="none" w:sz="0" w:space="0" w:color="auto"/>
        <w:right w:val="none" w:sz="0" w:space="0" w:color="auto"/>
      </w:divBdr>
    </w:div>
    <w:div w:id="1173303082">
      <w:bodyDiv w:val="1"/>
      <w:marLeft w:val="0"/>
      <w:marRight w:val="0"/>
      <w:marTop w:val="0"/>
      <w:marBottom w:val="0"/>
      <w:divBdr>
        <w:top w:val="none" w:sz="0" w:space="0" w:color="auto"/>
        <w:left w:val="none" w:sz="0" w:space="0" w:color="auto"/>
        <w:bottom w:val="none" w:sz="0" w:space="0" w:color="auto"/>
        <w:right w:val="none" w:sz="0" w:space="0" w:color="auto"/>
      </w:divBdr>
    </w:div>
    <w:div w:id="1508790864">
      <w:bodyDiv w:val="1"/>
      <w:marLeft w:val="0"/>
      <w:marRight w:val="0"/>
      <w:marTop w:val="0"/>
      <w:marBottom w:val="0"/>
      <w:divBdr>
        <w:top w:val="none" w:sz="0" w:space="0" w:color="auto"/>
        <w:left w:val="none" w:sz="0" w:space="0" w:color="auto"/>
        <w:bottom w:val="none" w:sz="0" w:space="0" w:color="auto"/>
        <w:right w:val="none" w:sz="0" w:space="0" w:color="auto"/>
      </w:divBdr>
    </w:div>
    <w:div w:id="1679961650">
      <w:bodyDiv w:val="1"/>
      <w:marLeft w:val="0"/>
      <w:marRight w:val="0"/>
      <w:marTop w:val="0"/>
      <w:marBottom w:val="0"/>
      <w:divBdr>
        <w:top w:val="none" w:sz="0" w:space="0" w:color="auto"/>
        <w:left w:val="none" w:sz="0" w:space="0" w:color="auto"/>
        <w:bottom w:val="none" w:sz="0" w:space="0" w:color="auto"/>
        <w:right w:val="none" w:sz="0" w:space="0" w:color="auto"/>
      </w:divBdr>
    </w:div>
    <w:div w:id="1685326144">
      <w:bodyDiv w:val="1"/>
      <w:marLeft w:val="0"/>
      <w:marRight w:val="0"/>
      <w:marTop w:val="0"/>
      <w:marBottom w:val="0"/>
      <w:divBdr>
        <w:top w:val="none" w:sz="0" w:space="0" w:color="auto"/>
        <w:left w:val="none" w:sz="0" w:space="0" w:color="auto"/>
        <w:bottom w:val="none" w:sz="0" w:space="0" w:color="auto"/>
        <w:right w:val="none" w:sz="0" w:space="0" w:color="auto"/>
      </w:divBdr>
    </w:div>
    <w:div w:id="1688945886">
      <w:bodyDiv w:val="1"/>
      <w:marLeft w:val="0"/>
      <w:marRight w:val="0"/>
      <w:marTop w:val="0"/>
      <w:marBottom w:val="0"/>
      <w:divBdr>
        <w:top w:val="none" w:sz="0" w:space="0" w:color="auto"/>
        <w:left w:val="none" w:sz="0" w:space="0" w:color="auto"/>
        <w:bottom w:val="none" w:sz="0" w:space="0" w:color="auto"/>
        <w:right w:val="none" w:sz="0" w:space="0" w:color="auto"/>
      </w:divBdr>
    </w:div>
    <w:div w:id="1735545961">
      <w:bodyDiv w:val="1"/>
      <w:marLeft w:val="0"/>
      <w:marRight w:val="0"/>
      <w:marTop w:val="0"/>
      <w:marBottom w:val="0"/>
      <w:divBdr>
        <w:top w:val="none" w:sz="0" w:space="0" w:color="auto"/>
        <w:left w:val="none" w:sz="0" w:space="0" w:color="auto"/>
        <w:bottom w:val="none" w:sz="0" w:space="0" w:color="auto"/>
        <w:right w:val="none" w:sz="0" w:space="0" w:color="auto"/>
      </w:divBdr>
    </w:div>
    <w:div w:id="1806393018">
      <w:bodyDiv w:val="1"/>
      <w:marLeft w:val="0"/>
      <w:marRight w:val="0"/>
      <w:marTop w:val="0"/>
      <w:marBottom w:val="0"/>
      <w:divBdr>
        <w:top w:val="none" w:sz="0" w:space="0" w:color="auto"/>
        <w:left w:val="none" w:sz="0" w:space="0" w:color="auto"/>
        <w:bottom w:val="none" w:sz="0" w:space="0" w:color="auto"/>
        <w:right w:val="none" w:sz="0" w:space="0" w:color="auto"/>
      </w:divBdr>
    </w:div>
    <w:div w:id="1827209604">
      <w:marLeft w:val="0"/>
      <w:marRight w:val="0"/>
      <w:marTop w:val="0"/>
      <w:marBottom w:val="0"/>
      <w:divBdr>
        <w:top w:val="none" w:sz="0" w:space="0" w:color="auto"/>
        <w:left w:val="none" w:sz="0" w:space="0" w:color="auto"/>
        <w:bottom w:val="none" w:sz="0" w:space="0" w:color="auto"/>
        <w:right w:val="none" w:sz="0" w:space="0" w:color="auto"/>
      </w:divBdr>
    </w:div>
    <w:div w:id="1827209605">
      <w:marLeft w:val="0"/>
      <w:marRight w:val="0"/>
      <w:marTop w:val="0"/>
      <w:marBottom w:val="0"/>
      <w:divBdr>
        <w:top w:val="none" w:sz="0" w:space="0" w:color="auto"/>
        <w:left w:val="none" w:sz="0" w:space="0" w:color="auto"/>
        <w:bottom w:val="none" w:sz="0" w:space="0" w:color="auto"/>
        <w:right w:val="none" w:sz="0" w:space="0" w:color="auto"/>
      </w:divBdr>
    </w:div>
    <w:div w:id="1827209606">
      <w:marLeft w:val="0"/>
      <w:marRight w:val="0"/>
      <w:marTop w:val="0"/>
      <w:marBottom w:val="0"/>
      <w:divBdr>
        <w:top w:val="none" w:sz="0" w:space="0" w:color="auto"/>
        <w:left w:val="none" w:sz="0" w:space="0" w:color="auto"/>
        <w:bottom w:val="none" w:sz="0" w:space="0" w:color="auto"/>
        <w:right w:val="none" w:sz="0" w:space="0" w:color="auto"/>
      </w:divBdr>
    </w:div>
    <w:div w:id="1827209607">
      <w:marLeft w:val="0"/>
      <w:marRight w:val="0"/>
      <w:marTop w:val="0"/>
      <w:marBottom w:val="0"/>
      <w:divBdr>
        <w:top w:val="none" w:sz="0" w:space="0" w:color="auto"/>
        <w:left w:val="none" w:sz="0" w:space="0" w:color="auto"/>
        <w:bottom w:val="none" w:sz="0" w:space="0" w:color="auto"/>
        <w:right w:val="none" w:sz="0" w:space="0" w:color="auto"/>
      </w:divBdr>
    </w:div>
    <w:div w:id="1827209608">
      <w:marLeft w:val="0"/>
      <w:marRight w:val="0"/>
      <w:marTop w:val="0"/>
      <w:marBottom w:val="0"/>
      <w:divBdr>
        <w:top w:val="none" w:sz="0" w:space="0" w:color="auto"/>
        <w:left w:val="none" w:sz="0" w:space="0" w:color="auto"/>
        <w:bottom w:val="none" w:sz="0" w:space="0" w:color="auto"/>
        <w:right w:val="none" w:sz="0" w:space="0" w:color="auto"/>
      </w:divBdr>
    </w:div>
    <w:div w:id="1827209609">
      <w:marLeft w:val="0"/>
      <w:marRight w:val="0"/>
      <w:marTop w:val="0"/>
      <w:marBottom w:val="0"/>
      <w:divBdr>
        <w:top w:val="none" w:sz="0" w:space="0" w:color="auto"/>
        <w:left w:val="none" w:sz="0" w:space="0" w:color="auto"/>
        <w:bottom w:val="none" w:sz="0" w:space="0" w:color="auto"/>
        <w:right w:val="none" w:sz="0" w:space="0" w:color="auto"/>
      </w:divBdr>
    </w:div>
    <w:div w:id="1827209610">
      <w:marLeft w:val="0"/>
      <w:marRight w:val="0"/>
      <w:marTop w:val="0"/>
      <w:marBottom w:val="0"/>
      <w:divBdr>
        <w:top w:val="none" w:sz="0" w:space="0" w:color="auto"/>
        <w:left w:val="none" w:sz="0" w:space="0" w:color="auto"/>
        <w:bottom w:val="none" w:sz="0" w:space="0" w:color="auto"/>
        <w:right w:val="none" w:sz="0" w:space="0" w:color="auto"/>
      </w:divBdr>
    </w:div>
    <w:div w:id="1827209611">
      <w:marLeft w:val="0"/>
      <w:marRight w:val="0"/>
      <w:marTop w:val="0"/>
      <w:marBottom w:val="0"/>
      <w:divBdr>
        <w:top w:val="none" w:sz="0" w:space="0" w:color="auto"/>
        <w:left w:val="none" w:sz="0" w:space="0" w:color="auto"/>
        <w:bottom w:val="none" w:sz="0" w:space="0" w:color="auto"/>
        <w:right w:val="none" w:sz="0" w:space="0" w:color="auto"/>
      </w:divBdr>
    </w:div>
    <w:div w:id="1827209612">
      <w:marLeft w:val="0"/>
      <w:marRight w:val="0"/>
      <w:marTop w:val="0"/>
      <w:marBottom w:val="0"/>
      <w:divBdr>
        <w:top w:val="none" w:sz="0" w:space="0" w:color="auto"/>
        <w:left w:val="none" w:sz="0" w:space="0" w:color="auto"/>
        <w:bottom w:val="none" w:sz="0" w:space="0" w:color="auto"/>
        <w:right w:val="none" w:sz="0" w:space="0" w:color="auto"/>
      </w:divBdr>
    </w:div>
    <w:div w:id="1827209613">
      <w:marLeft w:val="0"/>
      <w:marRight w:val="0"/>
      <w:marTop w:val="0"/>
      <w:marBottom w:val="0"/>
      <w:divBdr>
        <w:top w:val="none" w:sz="0" w:space="0" w:color="auto"/>
        <w:left w:val="none" w:sz="0" w:space="0" w:color="auto"/>
        <w:bottom w:val="none" w:sz="0" w:space="0" w:color="auto"/>
        <w:right w:val="none" w:sz="0" w:space="0" w:color="auto"/>
      </w:divBdr>
    </w:div>
    <w:div w:id="1827209614">
      <w:marLeft w:val="0"/>
      <w:marRight w:val="0"/>
      <w:marTop w:val="0"/>
      <w:marBottom w:val="0"/>
      <w:divBdr>
        <w:top w:val="none" w:sz="0" w:space="0" w:color="auto"/>
        <w:left w:val="none" w:sz="0" w:space="0" w:color="auto"/>
        <w:bottom w:val="none" w:sz="0" w:space="0" w:color="auto"/>
        <w:right w:val="none" w:sz="0" w:space="0" w:color="auto"/>
      </w:divBdr>
    </w:div>
    <w:div w:id="1827209615">
      <w:marLeft w:val="0"/>
      <w:marRight w:val="0"/>
      <w:marTop w:val="0"/>
      <w:marBottom w:val="0"/>
      <w:divBdr>
        <w:top w:val="none" w:sz="0" w:space="0" w:color="auto"/>
        <w:left w:val="none" w:sz="0" w:space="0" w:color="auto"/>
        <w:bottom w:val="none" w:sz="0" w:space="0" w:color="auto"/>
        <w:right w:val="none" w:sz="0" w:space="0" w:color="auto"/>
      </w:divBdr>
    </w:div>
    <w:div w:id="1827209616">
      <w:marLeft w:val="0"/>
      <w:marRight w:val="0"/>
      <w:marTop w:val="0"/>
      <w:marBottom w:val="0"/>
      <w:divBdr>
        <w:top w:val="none" w:sz="0" w:space="0" w:color="auto"/>
        <w:left w:val="none" w:sz="0" w:space="0" w:color="auto"/>
        <w:bottom w:val="none" w:sz="0" w:space="0" w:color="auto"/>
        <w:right w:val="none" w:sz="0" w:space="0" w:color="auto"/>
      </w:divBdr>
    </w:div>
    <w:div w:id="1827209617">
      <w:marLeft w:val="0"/>
      <w:marRight w:val="0"/>
      <w:marTop w:val="0"/>
      <w:marBottom w:val="0"/>
      <w:divBdr>
        <w:top w:val="none" w:sz="0" w:space="0" w:color="auto"/>
        <w:left w:val="none" w:sz="0" w:space="0" w:color="auto"/>
        <w:bottom w:val="none" w:sz="0" w:space="0" w:color="auto"/>
        <w:right w:val="none" w:sz="0" w:space="0" w:color="auto"/>
      </w:divBdr>
    </w:div>
    <w:div w:id="1827209618">
      <w:marLeft w:val="0"/>
      <w:marRight w:val="0"/>
      <w:marTop w:val="0"/>
      <w:marBottom w:val="0"/>
      <w:divBdr>
        <w:top w:val="none" w:sz="0" w:space="0" w:color="auto"/>
        <w:left w:val="none" w:sz="0" w:space="0" w:color="auto"/>
        <w:bottom w:val="none" w:sz="0" w:space="0" w:color="auto"/>
        <w:right w:val="none" w:sz="0" w:space="0" w:color="auto"/>
      </w:divBdr>
    </w:div>
    <w:div w:id="1827209619">
      <w:marLeft w:val="0"/>
      <w:marRight w:val="0"/>
      <w:marTop w:val="0"/>
      <w:marBottom w:val="0"/>
      <w:divBdr>
        <w:top w:val="none" w:sz="0" w:space="0" w:color="auto"/>
        <w:left w:val="none" w:sz="0" w:space="0" w:color="auto"/>
        <w:bottom w:val="none" w:sz="0" w:space="0" w:color="auto"/>
        <w:right w:val="none" w:sz="0" w:space="0" w:color="auto"/>
      </w:divBdr>
    </w:div>
    <w:div w:id="1827209620">
      <w:marLeft w:val="0"/>
      <w:marRight w:val="0"/>
      <w:marTop w:val="0"/>
      <w:marBottom w:val="0"/>
      <w:divBdr>
        <w:top w:val="none" w:sz="0" w:space="0" w:color="auto"/>
        <w:left w:val="none" w:sz="0" w:space="0" w:color="auto"/>
        <w:bottom w:val="none" w:sz="0" w:space="0" w:color="auto"/>
        <w:right w:val="none" w:sz="0" w:space="0" w:color="auto"/>
      </w:divBdr>
    </w:div>
    <w:div w:id="1827209621">
      <w:marLeft w:val="0"/>
      <w:marRight w:val="0"/>
      <w:marTop w:val="0"/>
      <w:marBottom w:val="0"/>
      <w:divBdr>
        <w:top w:val="none" w:sz="0" w:space="0" w:color="auto"/>
        <w:left w:val="none" w:sz="0" w:space="0" w:color="auto"/>
        <w:bottom w:val="none" w:sz="0" w:space="0" w:color="auto"/>
        <w:right w:val="none" w:sz="0" w:space="0" w:color="auto"/>
      </w:divBdr>
    </w:div>
    <w:div w:id="1827209622">
      <w:marLeft w:val="0"/>
      <w:marRight w:val="0"/>
      <w:marTop w:val="0"/>
      <w:marBottom w:val="0"/>
      <w:divBdr>
        <w:top w:val="none" w:sz="0" w:space="0" w:color="auto"/>
        <w:left w:val="none" w:sz="0" w:space="0" w:color="auto"/>
        <w:bottom w:val="none" w:sz="0" w:space="0" w:color="auto"/>
        <w:right w:val="none" w:sz="0" w:space="0" w:color="auto"/>
      </w:divBdr>
    </w:div>
    <w:div w:id="1827209623">
      <w:marLeft w:val="0"/>
      <w:marRight w:val="0"/>
      <w:marTop w:val="0"/>
      <w:marBottom w:val="0"/>
      <w:divBdr>
        <w:top w:val="none" w:sz="0" w:space="0" w:color="auto"/>
        <w:left w:val="none" w:sz="0" w:space="0" w:color="auto"/>
        <w:bottom w:val="none" w:sz="0" w:space="0" w:color="auto"/>
        <w:right w:val="none" w:sz="0" w:space="0" w:color="auto"/>
      </w:divBdr>
    </w:div>
    <w:div w:id="1827209624">
      <w:marLeft w:val="0"/>
      <w:marRight w:val="0"/>
      <w:marTop w:val="0"/>
      <w:marBottom w:val="0"/>
      <w:divBdr>
        <w:top w:val="none" w:sz="0" w:space="0" w:color="auto"/>
        <w:left w:val="none" w:sz="0" w:space="0" w:color="auto"/>
        <w:bottom w:val="none" w:sz="0" w:space="0" w:color="auto"/>
        <w:right w:val="none" w:sz="0" w:space="0" w:color="auto"/>
      </w:divBdr>
    </w:div>
    <w:div w:id="1827209625">
      <w:marLeft w:val="0"/>
      <w:marRight w:val="0"/>
      <w:marTop w:val="0"/>
      <w:marBottom w:val="0"/>
      <w:divBdr>
        <w:top w:val="none" w:sz="0" w:space="0" w:color="auto"/>
        <w:left w:val="none" w:sz="0" w:space="0" w:color="auto"/>
        <w:bottom w:val="none" w:sz="0" w:space="0" w:color="auto"/>
        <w:right w:val="none" w:sz="0" w:space="0" w:color="auto"/>
      </w:divBdr>
    </w:div>
    <w:div w:id="1827209626">
      <w:marLeft w:val="0"/>
      <w:marRight w:val="0"/>
      <w:marTop w:val="0"/>
      <w:marBottom w:val="0"/>
      <w:divBdr>
        <w:top w:val="none" w:sz="0" w:space="0" w:color="auto"/>
        <w:left w:val="none" w:sz="0" w:space="0" w:color="auto"/>
        <w:bottom w:val="none" w:sz="0" w:space="0" w:color="auto"/>
        <w:right w:val="none" w:sz="0" w:space="0" w:color="auto"/>
      </w:divBdr>
    </w:div>
    <w:div w:id="1827209627">
      <w:marLeft w:val="0"/>
      <w:marRight w:val="0"/>
      <w:marTop w:val="0"/>
      <w:marBottom w:val="0"/>
      <w:divBdr>
        <w:top w:val="none" w:sz="0" w:space="0" w:color="auto"/>
        <w:left w:val="none" w:sz="0" w:space="0" w:color="auto"/>
        <w:bottom w:val="none" w:sz="0" w:space="0" w:color="auto"/>
        <w:right w:val="none" w:sz="0" w:space="0" w:color="auto"/>
      </w:divBdr>
    </w:div>
    <w:div w:id="1827209628">
      <w:marLeft w:val="0"/>
      <w:marRight w:val="0"/>
      <w:marTop w:val="0"/>
      <w:marBottom w:val="0"/>
      <w:divBdr>
        <w:top w:val="none" w:sz="0" w:space="0" w:color="auto"/>
        <w:left w:val="none" w:sz="0" w:space="0" w:color="auto"/>
        <w:bottom w:val="none" w:sz="0" w:space="0" w:color="auto"/>
        <w:right w:val="none" w:sz="0" w:space="0" w:color="auto"/>
      </w:divBdr>
    </w:div>
    <w:div w:id="1827209629">
      <w:marLeft w:val="0"/>
      <w:marRight w:val="0"/>
      <w:marTop w:val="0"/>
      <w:marBottom w:val="0"/>
      <w:divBdr>
        <w:top w:val="none" w:sz="0" w:space="0" w:color="auto"/>
        <w:left w:val="none" w:sz="0" w:space="0" w:color="auto"/>
        <w:bottom w:val="none" w:sz="0" w:space="0" w:color="auto"/>
        <w:right w:val="none" w:sz="0" w:space="0" w:color="auto"/>
      </w:divBdr>
    </w:div>
    <w:div w:id="1827209630">
      <w:marLeft w:val="0"/>
      <w:marRight w:val="0"/>
      <w:marTop w:val="0"/>
      <w:marBottom w:val="0"/>
      <w:divBdr>
        <w:top w:val="none" w:sz="0" w:space="0" w:color="auto"/>
        <w:left w:val="none" w:sz="0" w:space="0" w:color="auto"/>
        <w:bottom w:val="none" w:sz="0" w:space="0" w:color="auto"/>
        <w:right w:val="none" w:sz="0" w:space="0" w:color="auto"/>
      </w:divBdr>
    </w:div>
    <w:div w:id="1827209631">
      <w:marLeft w:val="0"/>
      <w:marRight w:val="0"/>
      <w:marTop w:val="0"/>
      <w:marBottom w:val="0"/>
      <w:divBdr>
        <w:top w:val="none" w:sz="0" w:space="0" w:color="auto"/>
        <w:left w:val="none" w:sz="0" w:space="0" w:color="auto"/>
        <w:bottom w:val="none" w:sz="0" w:space="0" w:color="auto"/>
        <w:right w:val="none" w:sz="0" w:space="0" w:color="auto"/>
      </w:divBdr>
    </w:div>
    <w:div w:id="1827209632">
      <w:marLeft w:val="0"/>
      <w:marRight w:val="0"/>
      <w:marTop w:val="0"/>
      <w:marBottom w:val="0"/>
      <w:divBdr>
        <w:top w:val="none" w:sz="0" w:space="0" w:color="auto"/>
        <w:left w:val="none" w:sz="0" w:space="0" w:color="auto"/>
        <w:bottom w:val="none" w:sz="0" w:space="0" w:color="auto"/>
        <w:right w:val="none" w:sz="0" w:space="0" w:color="auto"/>
      </w:divBdr>
    </w:div>
    <w:div w:id="1827209633">
      <w:marLeft w:val="0"/>
      <w:marRight w:val="0"/>
      <w:marTop w:val="0"/>
      <w:marBottom w:val="0"/>
      <w:divBdr>
        <w:top w:val="none" w:sz="0" w:space="0" w:color="auto"/>
        <w:left w:val="none" w:sz="0" w:space="0" w:color="auto"/>
        <w:bottom w:val="none" w:sz="0" w:space="0" w:color="auto"/>
        <w:right w:val="none" w:sz="0" w:space="0" w:color="auto"/>
      </w:divBdr>
    </w:div>
    <w:div w:id="1827209634">
      <w:marLeft w:val="0"/>
      <w:marRight w:val="0"/>
      <w:marTop w:val="0"/>
      <w:marBottom w:val="0"/>
      <w:divBdr>
        <w:top w:val="none" w:sz="0" w:space="0" w:color="auto"/>
        <w:left w:val="none" w:sz="0" w:space="0" w:color="auto"/>
        <w:bottom w:val="none" w:sz="0" w:space="0" w:color="auto"/>
        <w:right w:val="none" w:sz="0" w:space="0" w:color="auto"/>
      </w:divBdr>
    </w:div>
    <w:div w:id="1827209635">
      <w:marLeft w:val="0"/>
      <w:marRight w:val="0"/>
      <w:marTop w:val="0"/>
      <w:marBottom w:val="0"/>
      <w:divBdr>
        <w:top w:val="none" w:sz="0" w:space="0" w:color="auto"/>
        <w:left w:val="none" w:sz="0" w:space="0" w:color="auto"/>
        <w:bottom w:val="none" w:sz="0" w:space="0" w:color="auto"/>
        <w:right w:val="none" w:sz="0" w:space="0" w:color="auto"/>
      </w:divBdr>
    </w:div>
    <w:div w:id="1827209636">
      <w:marLeft w:val="0"/>
      <w:marRight w:val="0"/>
      <w:marTop w:val="0"/>
      <w:marBottom w:val="0"/>
      <w:divBdr>
        <w:top w:val="none" w:sz="0" w:space="0" w:color="auto"/>
        <w:left w:val="none" w:sz="0" w:space="0" w:color="auto"/>
        <w:bottom w:val="none" w:sz="0" w:space="0" w:color="auto"/>
        <w:right w:val="none" w:sz="0" w:space="0" w:color="auto"/>
      </w:divBdr>
    </w:div>
    <w:div w:id="1827209637">
      <w:marLeft w:val="0"/>
      <w:marRight w:val="0"/>
      <w:marTop w:val="0"/>
      <w:marBottom w:val="0"/>
      <w:divBdr>
        <w:top w:val="none" w:sz="0" w:space="0" w:color="auto"/>
        <w:left w:val="none" w:sz="0" w:space="0" w:color="auto"/>
        <w:bottom w:val="none" w:sz="0" w:space="0" w:color="auto"/>
        <w:right w:val="none" w:sz="0" w:space="0" w:color="auto"/>
      </w:divBdr>
    </w:div>
    <w:div w:id="1827209638">
      <w:marLeft w:val="0"/>
      <w:marRight w:val="0"/>
      <w:marTop w:val="0"/>
      <w:marBottom w:val="0"/>
      <w:divBdr>
        <w:top w:val="none" w:sz="0" w:space="0" w:color="auto"/>
        <w:left w:val="none" w:sz="0" w:space="0" w:color="auto"/>
        <w:bottom w:val="none" w:sz="0" w:space="0" w:color="auto"/>
        <w:right w:val="none" w:sz="0" w:space="0" w:color="auto"/>
      </w:divBdr>
    </w:div>
    <w:div w:id="1827209639">
      <w:marLeft w:val="0"/>
      <w:marRight w:val="0"/>
      <w:marTop w:val="0"/>
      <w:marBottom w:val="0"/>
      <w:divBdr>
        <w:top w:val="none" w:sz="0" w:space="0" w:color="auto"/>
        <w:left w:val="none" w:sz="0" w:space="0" w:color="auto"/>
        <w:bottom w:val="none" w:sz="0" w:space="0" w:color="auto"/>
        <w:right w:val="none" w:sz="0" w:space="0" w:color="auto"/>
      </w:divBdr>
    </w:div>
    <w:div w:id="1827209640">
      <w:marLeft w:val="0"/>
      <w:marRight w:val="0"/>
      <w:marTop w:val="0"/>
      <w:marBottom w:val="0"/>
      <w:divBdr>
        <w:top w:val="none" w:sz="0" w:space="0" w:color="auto"/>
        <w:left w:val="none" w:sz="0" w:space="0" w:color="auto"/>
        <w:bottom w:val="none" w:sz="0" w:space="0" w:color="auto"/>
        <w:right w:val="none" w:sz="0" w:space="0" w:color="auto"/>
      </w:divBdr>
    </w:div>
    <w:div w:id="1827209641">
      <w:marLeft w:val="0"/>
      <w:marRight w:val="0"/>
      <w:marTop w:val="0"/>
      <w:marBottom w:val="0"/>
      <w:divBdr>
        <w:top w:val="none" w:sz="0" w:space="0" w:color="auto"/>
        <w:left w:val="none" w:sz="0" w:space="0" w:color="auto"/>
        <w:bottom w:val="none" w:sz="0" w:space="0" w:color="auto"/>
        <w:right w:val="none" w:sz="0" w:space="0" w:color="auto"/>
      </w:divBdr>
    </w:div>
    <w:div w:id="1827209642">
      <w:marLeft w:val="0"/>
      <w:marRight w:val="0"/>
      <w:marTop w:val="0"/>
      <w:marBottom w:val="0"/>
      <w:divBdr>
        <w:top w:val="none" w:sz="0" w:space="0" w:color="auto"/>
        <w:left w:val="none" w:sz="0" w:space="0" w:color="auto"/>
        <w:bottom w:val="none" w:sz="0" w:space="0" w:color="auto"/>
        <w:right w:val="none" w:sz="0" w:space="0" w:color="auto"/>
      </w:divBdr>
    </w:div>
    <w:div w:id="1827209643">
      <w:marLeft w:val="0"/>
      <w:marRight w:val="0"/>
      <w:marTop w:val="0"/>
      <w:marBottom w:val="0"/>
      <w:divBdr>
        <w:top w:val="none" w:sz="0" w:space="0" w:color="auto"/>
        <w:left w:val="none" w:sz="0" w:space="0" w:color="auto"/>
        <w:bottom w:val="none" w:sz="0" w:space="0" w:color="auto"/>
        <w:right w:val="none" w:sz="0" w:space="0" w:color="auto"/>
      </w:divBdr>
    </w:div>
    <w:div w:id="1827209644">
      <w:marLeft w:val="0"/>
      <w:marRight w:val="0"/>
      <w:marTop w:val="0"/>
      <w:marBottom w:val="0"/>
      <w:divBdr>
        <w:top w:val="none" w:sz="0" w:space="0" w:color="auto"/>
        <w:left w:val="none" w:sz="0" w:space="0" w:color="auto"/>
        <w:bottom w:val="none" w:sz="0" w:space="0" w:color="auto"/>
        <w:right w:val="none" w:sz="0" w:space="0" w:color="auto"/>
      </w:divBdr>
    </w:div>
    <w:div w:id="1827209645">
      <w:marLeft w:val="0"/>
      <w:marRight w:val="0"/>
      <w:marTop w:val="0"/>
      <w:marBottom w:val="0"/>
      <w:divBdr>
        <w:top w:val="none" w:sz="0" w:space="0" w:color="auto"/>
        <w:left w:val="none" w:sz="0" w:space="0" w:color="auto"/>
        <w:bottom w:val="none" w:sz="0" w:space="0" w:color="auto"/>
        <w:right w:val="none" w:sz="0" w:space="0" w:color="auto"/>
      </w:divBdr>
    </w:div>
    <w:div w:id="1827209646">
      <w:marLeft w:val="0"/>
      <w:marRight w:val="0"/>
      <w:marTop w:val="0"/>
      <w:marBottom w:val="0"/>
      <w:divBdr>
        <w:top w:val="none" w:sz="0" w:space="0" w:color="auto"/>
        <w:left w:val="none" w:sz="0" w:space="0" w:color="auto"/>
        <w:bottom w:val="none" w:sz="0" w:space="0" w:color="auto"/>
        <w:right w:val="none" w:sz="0" w:space="0" w:color="auto"/>
      </w:divBdr>
    </w:div>
    <w:div w:id="1827209647">
      <w:marLeft w:val="0"/>
      <w:marRight w:val="0"/>
      <w:marTop w:val="0"/>
      <w:marBottom w:val="0"/>
      <w:divBdr>
        <w:top w:val="none" w:sz="0" w:space="0" w:color="auto"/>
        <w:left w:val="none" w:sz="0" w:space="0" w:color="auto"/>
        <w:bottom w:val="none" w:sz="0" w:space="0" w:color="auto"/>
        <w:right w:val="none" w:sz="0" w:space="0" w:color="auto"/>
      </w:divBdr>
    </w:div>
    <w:div w:id="1827209648">
      <w:marLeft w:val="0"/>
      <w:marRight w:val="0"/>
      <w:marTop w:val="0"/>
      <w:marBottom w:val="0"/>
      <w:divBdr>
        <w:top w:val="none" w:sz="0" w:space="0" w:color="auto"/>
        <w:left w:val="none" w:sz="0" w:space="0" w:color="auto"/>
        <w:bottom w:val="none" w:sz="0" w:space="0" w:color="auto"/>
        <w:right w:val="none" w:sz="0" w:space="0" w:color="auto"/>
      </w:divBdr>
    </w:div>
    <w:div w:id="1827209649">
      <w:marLeft w:val="0"/>
      <w:marRight w:val="0"/>
      <w:marTop w:val="0"/>
      <w:marBottom w:val="0"/>
      <w:divBdr>
        <w:top w:val="none" w:sz="0" w:space="0" w:color="auto"/>
        <w:left w:val="none" w:sz="0" w:space="0" w:color="auto"/>
        <w:bottom w:val="none" w:sz="0" w:space="0" w:color="auto"/>
        <w:right w:val="none" w:sz="0" w:space="0" w:color="auto"/>
      </w:divBdr>
    </w:div>
    <w:div w:id="1827209650">
      <w:marLeft w:val="0"/>
      <w:marRight w:val="0"/>
      <w:marTop w:val="0"/>
      <w:marBottom w:val="0"/>
      <w:divBdr>
        <w:top w:val="none" w:sz="0" w:space="0" w:color="auto"/>
        <w:left w:val="none" w:sz="0" w:space="0" w:color="auto"/>
        <w:bottom w:val="none" w:sz="0" w:space="0" w:color="auto"/>
        <w:right w:val="none" w:sz="0" w:space="0" w:color="auto"/>
      </w:divBdr>
    </w:div>
    <w:div w:id="1839540024">
      <w:bodyDiv w:val="1"/>
      <w:marLeft w:val="0"/>
      <w:marRight w:val="0"/>
      <w:marTop w:val="0"/>
      <w:marBottom w:val="0"/>
      <w:divBdr>
        <w:top w:val="none" w:sz="0" w:space="0" w:color="auto"/>
        <w:left w:val="none" w:sz="0" w:space="0" w:color="auto"/>
        <w:bottom w:val="none" w:sz="0" w:space="0" w:color="auto"/>
        <w:right w:val="none" w:sz="0" w:space="0" w:color="auto"/>
      </w:divBdr>
    </w:div>
    <w:div w:id="1847744945">
      <w:bodyDiv w:val="1"/>
      <w:marLeft w:val="0"/>
      <w:marRight w:val="0"/>
      <w:marTop w:val="0"/>
      <w:marBottom w:val="0"/>
      <w:divBdr>
        <w:top w:val="none" w:sz="0" w:space="0" w:color="auto"/>
        <w:left w:val="none" w:sz="0" w:space="0" w:color="auto"/>
        <w:bottom w:val="none" w:sz="0" w:space="0" w:color="auto"/>
        <w:right w:val="none" w:sz="0" w:space="0" w:color="auto"/>
      </w:divBdr>
    </w:div>
    <w:div w:id="1989087566">
      <w:bodyDiv w:val="1"/>
      <w:marLeft w:val="0"/>
      <w:marRight w:val="0"/>
      <w:marTop w:val="0"/>
      <w:marBottom w:val="0"/>
      <w:divBdr>
        <w:top w:val="none" w:sz="0" w:space="0" w:color="auto"/>
        <w:left w:val="none" w:sz="0" w:space="0" w:color="auto"/>
        <w:bottom w:val="none" w:sz="0" w:space="0" w:color="auto"/>
        <w:right w:val="none" w:sz="0" w:space="0" w:color="auto"/>
      </w:divBdr>
    </w:div>
    <w:div w:id="1997538738">
      <w:bodyDiv w:val="1"/>
      <w:marLeft w:val="0"/>
      <w:marRight w:val="0"/>
      <w:marTop w:val="0"/>
      <w:marBottom w:val="0"/>
      <w:divBdr>
        <w:top w:val="none" w:sz="0" w:space="0" w:color="auto"/>
        <w:left w:val="none" w:sz="0" w:space="0" w:color="auto"/>
        <w:bottom w:val="none" w:sz="0" w:space="0" w:color="auto"/>
        <w:right w:val="none" w:sz="0" w:space="0" w:color="auto"/>
      </w:divBdr>
    </w:div>
    <w:div w:id="2040543185">
      <w:bodyDiv w:val="1"/>
      <w:marLeft w:val="0"/>
      <w:marRight w:val="0"/>
      <w:marTop w:val="0"/>
      <w:marBottom w:val="0"/>
      <w:divBdr>
        <w:top w:val="none" w:sz="0" w:space="0" w:color="auto"/>
        <w:left w:val="none" w:sz="0" w:space="0" w:color="auto"/>
        <w:bottom w:val="none" w:sz="0" w:space="0" w:color="auto"/>
        <w:right w:val="none" w:sz="0" w:space="0" w:color="auto"/>
      </w:divBdr>
    </w:div>
    <w:div w:id="2055232628">
      <w:bodyDiv w:val="1"/>
      <w:marLeft w:val="0"/>
      <w:marRight w:val="0"/>
      <w:marTop w:val="0"/>
      <w:marBottom w:val="0"/>
      <w:divBdr>
        <w:top w:val="none" w:sz="0" w:space="0" w:color="auto"/>
        <w:left w:val="none" w:sz="0" w:space="0" w:color="auto"/>
        <w:bottom w:val="none" w:sz="0" w:space="0" w:color="auto"/>
        <w:right w:val="none" w:sz="0" w:space="0" w:color="auto"/>
      </w:divBdr>
    </w:div>
    <w:div w:id="2086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48BB7207124602FCC92065171A38EB20C6480CFC5E68F29ED62FE278B2277ACC752BE60C5FAAA5REL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38258/1/" TargetMode="External"/><Relationship Id="rId1" Type="http://schemas.openxmlformats.org/officeDocument/2006/relationships/hyperlink" Target="http://base.garant.ru/701030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78CA-1FAA-4A40-BDFA-965EC2D7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43</Pages>
  <Words>14590</Words>
  <Characters>83165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Димка</cp:lastModifiedBy>
  <cp:revision>5</cp:revision>
  <cp:lastPrinted>2016-06-08T09:32:00Z</cp:lastPrinted>
  <dcterms:created xsi:type="dcterms:W3CDTF">2018-06-13T14:57:00Z</dcterms:created>
  <dcterms:modified xsi:type="dcterms:W3CDTF">2018-08-27T06:25:00Z</dcterms:modified>
</cp:coreProperties>
</file>