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C415" w14:textId="3EC84C15" w:rsidR="00C17537" w:rsidRPr="00FD709D" w:rsidRDefault="008C7B9F" w:rsidP="0034554F">
      <w:pPr>
        <w:spacing w:before="840" w:after="0" w:line="240" w:lineRule="auto"/>
        <w:ind w:left="6804"/>
        <w:rPr>
          <w:rFonts w:ascii="Cambria" w:eastAsia="Times New Roman" w:hAnsi="Cambria"/>
          <w:sz w:val="20"/>
          <w:szCs w:val="20"/>
        </w:rPr>
      </w:pPr>
      <w:r>
        <w:rPr>
          <w:rFonts w:ascii="Cambria" w:eastAsia="Times New Roman" w:hAnsi="Cambria"/>
          <w:b/>
          <w:sz w:val="20"/>
          <w:szCs w:val="20"/>
        </w:rPr>
        <w:t>Приложение №4</w:t>
      </w:r>
      <w:bookmarkStart w:id="0" w:name="_GoBack"/>
      <w:bookmarkEnd w:id="0"/>
      <w:r w:rsidR="00C17537" w:rsidRPr="00FD709D">
        <w:rPr>
          <w:rFonts w:ascii="Cambria" w:eastAsia="Times New Roman" w:hAnsi="Cambria"/>
          <w:b/>
          <w:sz w:val="20"/>
          <w:szCs w:val="20"/>
        </w:rPr>
        <w:br/>
      </w:r>
      <w:r w:rsidR="00FD709D">
        <w:rPr>
          <w:rFonts w:ascii="Cambria" w:eastAsia="Times New Roman" w:hAnsi="Cambria"/>
          <w:sz w:val="20"/>
          <w:szCs w:val="20"/>
        </w:rPr>
        <w:t>к</w:t>
      </w:r>
      <w:r w:rsidR="007961BC">
        <w:rPr>
          <w:rFonts w:ascii="Cambria" w:eastAsia="Times New Roman" w:hAnsi="Cambria"/>
          <w:sz w:val="20"/>
          <w:szCs w:val="20"/>
        </w:rPr>
        <w:t xml:space="preserve"> </w:t>
      </w:r>
      <w:r w:rsidR="00FD709D">
        <w:rPr>
          <w:rFonts w:ascii="Cambria" w:eastAsia="Times New Roman" w:hAnsi="Cambria"/>
          <w:sz w:val="20"/>
          <w:szCs w:val="20"/>
        </w:rPr>
        <w:t xml:space="preserve"> Положению о закупке</w:t>
      </w:r>
    </w:p>
    <w:p w14:paraId="60470B3B" w14:textId="77777777" w:rsidR="00F55A6F" w:rsidRPr="00FD709D" w:rsidRDefault="00F55A6F" w:rsidP="000A4410">
      <w:pPr>
        <w:spacing w:after="0" w:line="240" w:lineRule="auto"/>
        <w:jc w:val="center"/>
        <w:rPr>
          <w:rFonts w:ascii="Cambria" w:hAnsi="Cambria"/>
          <w:b/>
          <w:sz w:val="20"/>
          <w:szCs w:val="20"/>
        </w:rPr>
      </w:pPr>
      <w:r w:rsidRPr="00FD709D">
        <w:rPr>
          <w:rFonts w:ascii="Cambria" w:hAnsi="Cambria"/>
          <w:b/>
          <w:sz w:val="20"/>
          <w:szCs w:val="20"/>
        </w:rPr>
        <w:t>МЕТОДИЧЕСКИЕ РЕКОМЕНДАЦИИ</w:t>
      </w:r>
      <w:r w:rsidRPr="00FD709D">
        <w:rPr>
          <w:rFonts w:ascii="Cambria" w:hAnsi="Cambria"/>
          <w:b/>
          <w:sz w:val="20"/>
          <w:szCs w:val="20"/>
        </w:rPr>
        <w:br/>
        <w:t>ПО ОПРЕДЕЛЕНИЮ НАЧАЛЬНОЙ (МАКСИМАЛЬНОЙ) ЦЕНЫ ДОГОВОРА (ЦЕНЫ ЛОТА)</w:t>
      </w:r>
    </w:p>
    <w:p w14:paraId="2086B9B7" w14:textId="77777777" w:rsidR="007F7EFD" w:rsidRPr="00FD709D" w:rsidRDefault="007F7EFD" w:rsidP="000A4410">
      <w:pPr>
        <w:spacing w:after="0" w:line="240" w:lineRule="auto"/>
        <w:jc w:val="both"/>
        <w:rPr>
          <w:rFonts w:ascii="Cambria" w:hAnsi="Cambria"/>
          <w:color w:val="1F497D"/>
          <w:sz w:val="20"/>
          <w:szCs w:val="20"/>
        </w:rPr>
      </w:pPr>
    </w:p>
    <w:p w14:paraId="6B8F6ECE" w14:textId="77777777" w:rsidR="000A4410" w:rsidRPr="00FD709D" w:rsidRDefault="000A4410" w:rsidP="000A4410">
      <w:pPr>
        <w:spacing w:after="0" w:line="240" w:lineRule="auto"/>
        <w:jc w:val="both"/>
        <w:rPr>
          <w:rFonts w:ascii="Cambria" w:hAnsi="Cambria"/>
          <w:color w:val="1F497D"/>
          <w:sz w:val="20"/>
          <w:szCs w:val="20"/>
        </w:rPr>
        <w:sectPr w:rsidR="000A4410" w:rsidRPr="00FD709D" w:rsidSect="0034554F">
          <w:headerReference w:type="default" r:id="rId8"/>
          <w:footerReference w:type="default" r:id="rId9"/>
          <w:pgSz w:w="11905" w:h="16838" w:code="9"/>
          <w:pgMar w:top="567" w:right="567" w:bottom="567" w:left="567" w:header="720" w:footer="720" w:gutter="0"/>
          <w:cols w:space="720"/>
          <w:vAlign w:val="both"/>
          <w:noEndnote/>
        </w:sectPr>
      </w:pPr>
    </w:p>
    <w:p w14:paraId="2932872A" w14:textId="77777777" w:rsidR="00695B84" w:rsidRDefault="00F55A6F" w:rsidP="00695B84">
      <w:pPr>
        <w:pStyle w:val="a8"/>
        <w:numPr>
          <w:ilvl w:val="0"/>
          <w:numId w:val="62"/>
        </w:numPr>
        <w:shd w:val="clear" w:color="auto" w:fill="FFFFFF"/>
        <w:spacing w:after="0" w:line="290" w:lineRule="atLeast"/>
        <w:jc w:val="both"/>
        <w:rPr>
          <w:rFonts w:ascii="Cambria" w:eastAsia="Times New Roman" w:hAnsi="Cambria" w:cs="Arial"/>
          <w:b/>
          <w:color w:val="333333"/>
          <w:sz w:val="20"/>
          <w:szCs w:val="20"/>
          <w:lang w:eastAsia="ru-RU"/>
        </w:rPr>
      </w:pPr>
      <w:bookmarkStart w:id="1" w:name="Par31"/>
      <w:bookmarkStart w:id="2" w:name="_Toc421174302"/>
      <w:bookmarkStart w:id="3" w:name="_Toc421174322"/>
      <w:bookmarkStart w:id="4" w:name="_Toc421174443"/>
      <w:bookmarkStart w:id="5" w:name="_Toc419571135"/>
      <w:bookmarkStart w:id="6" w:name="_Toc419571193"/>
      <w:bookmarkStart w:id="7" w:name="_Toc443052695"/>
      <w:bookmarkStart w:id="8" w:name="_Toc424563908"/>
      <w:bookmarkEnd w:id="1"/>
      <w:bookmarkEnd w:id="2"/>
      <w:bookmarkEnd w:id="3"/>
      <w:bookmarkEnd w:id="4"/>
      <w:bookmarkEnd w:id="5"/>
      <w:bookmarkEnd w:id="6"/>
      <w:r w:rsidRPr="00695B84">
        <w:rPr>
          <w:rFonts w:ascii="Cambria" w:eastAsia="Times New Roman" w:hAnsi="Cambria" w:cs="Arial"/>
          <w:b/>
          <w:color w:val="333333"/>
          <w:sz w:val="20"/>
          <w:szCs w:val="20"/>
          <w:lang w:eastAsia="ru-RU"/>
        </w:rPr>
        <w:lastRenderedPageBreak/>
        <w:t>Общие положения</w:t>
      </w:r>
      <w:bookmarkEnd w:id="7"/>
      <w:bookmarkEnd w:id="8"/>
    </w:p>
    <w:p w14:paraId="63C6D697" w14:textId="705CED4B" w:rsidR="00F55A6F" w:rsidRPr="00695B84" w:rsidRDefault="00260F61"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Методические рекомендации по определению начальной (максимальной) цены д</w:t>
      </w:r>
      <w:r w:rsidR="00D72467" w:rsidRPr="00695B84">
        <w:rPr>
          <w:rFonts w:ascii="Cambria" w:eastAsia="Times New Roman" w:hAnsi="Cambria" w:cs="Arial"/>
          <w:color w:val="333333"/>
          <w:sz w:val="20"/>
          <w:szCs w:val="20"/>
          <w:lang w:eastAsia="ru-RU"/>
        </w:rPr>
        <w:t>оговора (цены лота)</w:t>
      </w:r>
      <w:r w:rsidRPr="00695B84">
        <w:rPr>
          <w:rFonts w:ascii="Cambria" w:eastAsia="Times New Roman" w:hAnsi="Cambria" w:cs="Arial"/>
          <w:color w:val="333333"/>
          <w:sz w:val="20"/>
          <w:szCs w:val="20"/>
          <w:lang w:eastAsia="ru-RU"/>
        </w:rPr>
        <w:t xml:space="preserve"> (далее – </w:t>
      </w:r>
      <w:r w:rsidR="00F55A6F" w:rsidRPr="00695B84">
        <w:rPr>
          <w:rFonts w:ascii="Cambria" w:eastAsia="Times New Roman" w:hAnsi="Cambria" w:cs="Arial"/>
          <w:color w:val="333333"/>
          <w:sz w:val="20"/>
          <w:szCs w:val="20"/>
          <w:lang w:eastAsia="ru-RU"/>
        </w:rPr>
        <w:t>Рекомендации</w:t>
      </w:r>
      <w:r w:rsidRPr="00695B84">
        <w:rPr>
          <w:rFonts w:ascii="Cambria" w:eastAsia="Times New Roman" w:hAnsi="Cambria" w:cs="Arial"/>
          <w:color w:val="333333"/>
          <w:sz w:val="20"/>
          <w:szCs w:val="20"/>
          <w:lang w:eastAsia="ru-RU"/>
        </w:rPr>
        <w:t>)</w:t>
      </w:r>
      <w:r w:rsidR="00F55A6F" w:rsidRPr="00695B84">
        <w:rPr>
          <w:rFonts w:ascii="Cambria" w:eastAsia="Times New Roman" w:hAnsi="Cambria" w:cs="Arial"/>
          <w:color w:val="333333"/>
          <w:sz w:val="20"/>
          <w:szCs w:val="20"/>
          <w:lang w:eastAsia="ru-RU"/>
        </w:rPr>
        <w:t xml:space="preserve"> разработаны в целях оказания помощи заказчикам (организаторам закупки) в определении и обосновании НМЦ при осуществлении закупок продукции с использованием конкурентных способов закупки</w:t>
      </w:r>
      <w:r w:rsidR="000839E5">
        <w:rPr>
          <w:rFonts w:ascii="Cambria" w:eastAsia="Times New Roman" w:hAnsi="Cambria" w:cs="Arial"/>
          <w:color w:val="333333"/>
          <w:sz w:val="20"/>
          <w:szCs w:val="20"/>
          <w:lang w:eastAsia="ru-RU"/>
        </w:rPr>
        <w:t>.</w:t>
      </w:r>
    </w:p>
    <w:p w14:paraId="5E234249" w14:textId="77777777" w:rsidR="00F55A6F" w:rsidRPr="00695B84" w:rsidRDefault="00F55A6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Рекомендации применяются с учетом особенностей закупаемой продукции, рынков и ситуаций, в которых будет осуществляться закупка.</w:t>
      </w:r>
    </w:p>
    <w:p w14:paraId="09B2C5C9" w14:textId="184C996C" w:rsidR="00F82F9A" w:rsidRPr="00695B84" w:rsidRDefault="009A5011"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 xml:space="preserve">На </w:t>
      </w:r>
      <w:r w:rsidR="00F82F9A" w:rsidRPr="00695B84">
        <w:rPr>
          <w:rFonts w:ascii="Cambria" w:eastAsia="Times New Roman" w:hAnsi="Cambria" w:cs="Arial"/>
          <w:color w:val="333333"/>
          <w:sz w:val="20"/>
          <w:szCs w:val="20"/>
          <w:lang w:eastAsia="ru-RU"/>
        </w:rPr>
        <w:t xml:space="preserve">этапе </w:t>
      </w:r>
      <w:r w:rsidRPr="00695B84">
        <w:rPr>
          <w:rFonts w:ascii="Cambria" w:eastAsia="Times New Roman" w:hAnsi="Cambria" w:cs="Arial"/>
          <w:color w:val="333333"/>
          <w:sz w:val="20"/>
          <w:szCs w:val="20"/>
          <w:lang w:eastAsia="ru-RU"/>
        </w:rPr>
        <w:t xml:space="preserve">планирования закупки </w:t>
      </w:r>
      <w:r w:rsidR="00F82F9A" w:rsidRPr="00695B84">
        <w:rPr>
          <w:rFonts w:ascii="Cambria" w:eastAsia="Times New Roman" w:hAnsi="Cambria" w:cs="Arial"/>
          <w:color w:val="333333"/>
          <w:sz w:val="20"/>
          <w:szCs w:val="20"/>
          <w:lang w:eastAsia="ru-RU"/>
        </w:rPr>
        <w:t xml:space="preserve">НМЦ </w:t>
      </w:r>
      <w:r w:rsidR="00A23647" w:rsidRPr="00695B84">
        <w:rPr>
          <w:rFonts w:ascii="Cambria" w:eastAsia="Times New Roman" w:hAnsi="Cambria" w:cs="Arial"/>
          <w:color w:val="333333"/>
          <w:sz w:val="20"/>
          <w:szCs w:val="20"/>
          <w:lang w:eastAsia="ru-RU"/>
        </w:rPr>
        <w:t xml:space="preserve">формируется </w:t>
      </w:r>
      <w:r w:rsidR="00F82F9A" w:rsidRPr="00695B84">
        <w:rPr>
          <w:rFonts w:ascii="Cambria" w:eastAsia="Times New Roman" w:hAnsi="Cambria" w:cs="Arial"/>
          <w:color w:val="333333"/>
          <w:sz w:val="20"/>
          <w:szCs w:val="20"/>
          <w:lang w:eastAsia="ru-RU"/>
        </w:rPr>
        <w:t>с учетом бюджета, выделенного на такую закупку, анализа рынка планируемой к приобретению продукции</w:t>
      </w:r>
      <w:r w:rsidR="00DE5ACF" w:rsidRPr="00695B84">
        <w:rPr>
          <w:rFonts w:ascii="Cambria" w:eastAsia="Times New Roman" w:hAnsi="Cambria" w:cs="Arial"/>
          <w:color w:val="333333"/>
          <w:sz w:val="20"/>
          <w:szCs w:val="20"/>
          <w:lang w:eastAsia="ru-RU"/>
        </w:rPr>
        <w:t>, проведенного на</w:t>
      </w:r>
      <w:r w:rsidR="00F82F9A" w:rsidRPr="00695B84">
        <w:rPr>
          <w:rFonts w:ascii="Cambria" w:eastAsia="Times New Roman" w:hAnsi="Cambria" w:cs="Arial"/>
          <w:color w:val="333333"/>
          <w:sz w:val="20"/>
          <w:szCs w:val="20"/>
          <w:lang w:eastAsia="ru-RU"/>
        </w:rPr>
        <w:t xml:space="preserve"> основании информации, находящейся в открытом доступе в информационно-</w:t>
      </w:r>
      <w:r w:rsidR="00595BA6" w:rsidRPr="00695B84">
        <w:rPr>
          <w:rFonts w:ascii="Cambria" w:eastAsia="Times New Roman" w:hAnsi="Cambria" w:cs="Arial"/>
          <w:color w:val="333333"/>
          <w:sz w:val="20"/>
          <w:szCs w:val="20"/>
          <w:lang w:eastAsia="ru-RU"/>
        </w:rPr>
        <w:t>теле</w:t>
      </w:r>
      <w:r w:rsidR="00F82F9A" w:rsidRPr="00695B84">
        <w:rPr>
          <w:rFonts w:ascii="Cambria" w:eastAsia="Times New Roman" w:hAnsi="Cambria" w:cs="Arial"/>
          <w:color w:val="333333"/>
          <w:sz w:val="20"/>
          <w:szCs w:val="20"/>
          <w:lang w:eastAsia="ru-RU"/>
        </w:rPr>
        <w:t>коммуникационной сети «Интернет» и/или в средствах массовой информации, и/или имеющейся у</w:t>
      </w:r>
      <w:r w:rsidR="004256C2" w:rsidRPr="00695B84">
        <w:rPr>
          <w:rFonts w:ascii="Cambria" w:eastAsia="Times New Roman" w:hAnsi="Cambria" w:cs="Arial"/>
          <w:color w:val="333333"/>
          <w:sz w:val="20"/>
          <w:szCs w:val="20"/>
          <w:lang w:eastAsia="ru-RU"/>
        </w:rPr>
        <w:t xml:space="preserve"> </w:t>
      </w:r>
      <w:r w:rsidR="00F82F9A" w:rsidRPr="00695B84">
        <w:rPr>
          <w:rFonts w:ascii="Cambria" w:eastAsia="Times New Roman" w:hAnsi="Cambria" w:cs="Arial"/>
          <w:color w:val="333333"/>
          <w:sz w:val="20"/>
          <w:szCs w:val="20"/>
          <w:lang w:eastAsia="ru-RU"/>
        </w:rPr>
        <w:t xml:space="preserve">заказчика. На этапе планирования при </w:t>
      </w:r>
      <w:r w:rsidR="00A23647" w:rsidRPr="00695B84">
        <w:rPr>
          <w:rFonts w:ascii="Cambria" w:eastAsia="Times New Roman" w:hAnsi="Cambria" w:cs="Arial"/>
          <w:color w:val="333333"/>
          <w:sz w:val="20"/>
          <w:szCs w:val="20"/>
          <w:lang w:eastAsia="ru-RU"/>
        </w:rPr>
        <w:t>формировании</w:t>
      </w:r>
      <w:r w:rsidR="00F82F9A" w:rsidRPr="00695B84">
        <w:rPr>
          <w:rFonts w:ascii="Cambria" w:eastAsia="Times New Roman" w:hAnsi="Cambria" w:cs="Arial"/>
          <w:color w:val="333333"/>
          <w:sz w:val="20"/>
          <w:szCs w:val="20"/>
          <w:lang w:eastAsia="ru-RU"/>
        </w:rPr>
        <w:t xml:space="preserve"> НМЦ могут быть применены нормы Рекомендаций.</w:t>
      </w:r>
    </w:p>
    <w:p w14:paraId="6A068107" w14:textId="77777777" w:rsidR="00F55A6F" w:rsidRPr="00695B84" w:rsidRDefault="00F55A6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Рекомендации не применяются:</w:t>
      </w:r>
    </w:p>
    <w:p w14:paraId="1690E541" w14:textId="77777777" w:rsidR="00F55A6F" w:rsidRPr="00695B84" w:rsidRDefault="00F55A6F"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при осуществлении закупки в соответствии с правилами, предусмотренными Законом № 44-ФЗ;</w:t>
      </w:r>
    </w:p>
    <w:p w14:paraId="60ADCDD4" w14:textId="77777777" w:rsidR="000839E5" w:rsidRDefault="000839E5"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 xml:space="preserve">при осуществлении закупки </w:t>
      </w:r>
      <w:r>
        <w:rPr>
          <w:rFonts w:ascii="Cambria" w:eastAsia="Times New Roman" w:hAnsi="Cambria" w:cs="Arial"/>
          <w:color w:val="333333"/>
          <w:sz w:val="20"/>
          <w:szCs w:val="20"/>
          <w:lang w:eastAsia="ru-RU"/>
        </w:rPr>
        <w:t xml:space="preserve">неконкурентным способом (с единственным поставщиком) </w:t>
      </w:r>
    </w:p>
    <w:p w14:paraId="522E4566" w14:textId="3DC243BF" w:rsidR="00F55A6F" w:rsidRPr="00695B84" w:rsidRDefault="00F55A6F"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в иных случаях, когда в соответствии с требованиями законодательства заказчики обязаны применять иной порядок определения НМЦ.</w:t>
      </w:r>
    </w:p>
    <w:p w14:paraId="5429382A" w14:textId="77777777" w:rsidR="00F55A6F" w:rsidRPr="00695B84" w:rsidRDefault="00F55A6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Порядок согласования, утверждения НМЦ устанавливается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14:paraId="1406F072" w14:textId="77777777" w:rsidR="000D1E5E" w:rsidRPr="00FD709D" w:rsidRDefault="000D1E5E" w:rsidP="00283F29">
      <w:pPr>
        <w:pStyle w:val="20"/>
        <w:numPr>
          <w:ilvl w:val="0"/>
          <w:numId w:val="0"/>
        </w:numPr>
        <w:spacing w:before="120" w:after="0" w:line="240" w:lineRule="auto"/>
        <w:rPr>
          <w:rFonts w:ascii="Cambria" w:hAnsi="Cambria"/>
          <w:sz w:val="20"/>
          <w:szCs w:val="20"/>
        </w:rPr>
      </w:pPr>
    </w:p>
    <w:p w14:paraId="4212CD1E" w14:textId="77777777" w:rsidR="00695B84" w:rsidRDefault="00695B84" w:rsidP="00695B84">
      <w:pPr>
        <w:shd w:val="clear" w:color="auto" w:fill="FFFFFF"/>
        <w:spacing w:after="0" w:line="290" w:lineRule="atLeast"/>
        <w:jc w:val="both"/>
        <w:rPr>
          <w:rFonts w:ascii="Cambria" w:eastAsia="Times New Roman" w:hAnsi="Cambria" w:cs="Arial"/>
          <w:color w:val="333333"/>
          <w:sz w:val="20"/>
          <w:szCs w:val="20"/>
          <w:lang w:eastAsia="ru-RU"/>
        </w:rPr>
      </w:pPr>
    </w:p>
    <w:p w14:paraId="3AAD39CC" w14:textId="2008C6C0" w:rsidR="00695B84" w:rsidRPr="00695B84" w:rsidRDefault="00695B84" w:rsidP="00695B84">
      <w:pPr>
        <w:pStyle w:val="a8"/>
        <w:numPr>
          <w:ilvl w:val="0"/>
          <w:numId w:val="62"/>
        </w:numPr>
        <w:shd w:val="clear" w:color="auto" w:fill="FFFFFF"/>
        <w:spacing w:after="0" w:line="290" w:lineRule="atLeast"/>
        <w:jc w:val="both"/>
        <w:rPr>
          <w:rFonts w:ascii="Cambria" w:eastAsia="Times New Roman" w:hAnsi="Cambria" w:cs="Arial"/>
          <w:b/>
          <w:color w:val="333333"/>
          <w:sz w:val="20"/>
          <w:szCs w:val="20"/>
          <w:lang w:eastAsia="ru-RU"/>
        </w:rPr>
      </w:pPr>
      <w:r w:rsidRPr="00695B84">
        <w:rPr>
          <w:rFonts w:ascii="Cambria" w:eastAsia="Times New Roman" w:hAnsi="Cambria" w:cs="Arial"/>
          <w:b/>
          <w:color w:val="333333"/>
          <w:sz w:val="20"/>
          <w:szCs w:val="20"/>
          <w:lang w:eastAsia="ru-RU"/>
        </w:rPr>
        <w:t>Методы определения начальной (максимальной) цены договора</w:t>
      </w:r>
    </w:p>
    <w:p w14:paraId="228F0B5F"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5360A9">
        <w:rPr>
          <w:rFonts w:ascii="Cambria" w:eastAsia="Times New Roman" w:hAnsi="Cambria" w:cs="Arial"/>
          <w:color w:val="333333"/>
          <w:sz w:val="20"/>
          <w:szCs w:val="20"/>
          <w:lang w:eastAsia="ru-RU"/>
        </w:rPr>
        <w:t>Начальная (максимальная) цена договора определяются и обосновываются заказчиком посредством применения следующего метода или нескольких следующих методов:</w:t>
      </w:r>
    </w:p>
    <w:p w14:paraId="64B40131"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9" w:name="dst100220"/>
      <w:bookmarkEnd w:id="9"/>
      <w:r w:rsidRPr="005360A9">
        <w:rPr>
          <w:rFonts w:ascii="Cambria" w:eastAsia="Times New Roman" w:hAnsi="Cambria" w:cs="Arial"/>
          <w:color w:val="333333"/>
          <w:sz w:val="20"/>
          <w:szCs w:val="20"/>
          <w:lang w:eastAsia="ru-RU"/>
        </w:rPr>
        <w:t>метод сопоставимых рыночных цен (анализа рынка);</w:t>
      </w:r>
    </w:p>
    <w:p w14:paraId="689EB227"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10" w:name="dst100221"/>
      <w:bookmarkEnd w:id="10"/>
      <w:r w:rsidRPr="005360A9">
        <w:rPr>
          <w:rFonts w:ascii="Cambria" w:eastAsia="Times New Roman" w:hAnsi="Cambria" w:cs="Arial"/>
          <w:color w:val="333333"/>
          <w:sz w:val="20"/>
          <w:szCs w:val="20"/>
          <w:lang w:eastAsia="ru-RU"/>
        </w:rPr>
        <w:t>нормативный метод;</w:t>
      </w:r>
    </w:p>
    <w:p w14:paraId="2B257DF3" w14:textId="77777777" w:rsidR="00695B84" w:rsidRPr="005360A9" w:rsidRDefault="00695B84" w:rsidP="00695B84">
      <w:pPr>
        <w:pStyle w:val="a8"/>
        <w:shd w:val="clear" w:color="auto" w:fill="FFFFFF"/>
        <w:spacing w:after="0" w:line="290" w:lineRule="atLeast"/>
        <w:ind w:left="2268"/>
        <w:jc w:val="both"/>
        <w:rPr>
          <w:rFonts w:ascii="Cambria" w:eastAsia="Times New Roman" w:hAnsi="Cambria" w:cs="Arial"/>
          <w:color w:val="333333"/>
          <w:sz w:val="20"/>
          <w:szCs w:val="20"/>
          <w:lang w:eastAsia="ru-RU"/>
        </w:rPr>
      </w:pPr>
      <w:bookmarkStart w:id="11" w:name="dst100222"/>
      <w:bookmarkEnd w:id="11"/>
      <w:r w:rsidRPr="005360A9">
        <w:rPr>
          <w:rFonts w:ascii="Cambria" w:eastAsia="Times New Roman" w:hAnsi="Cambria" w:cs="Arial"/>
          <w:color w:val="333333"/>
          <w:sz w:val="20"/>
          <w:szCs w:val="20"/>
          <w:lang w:eastAsia="ru-RU"/>
        </w:rPr>
        <w:t>тарифный метод;</w:t>
      </w:r>
    </w:p>
    <w:p w14:paraId="585DAFD0"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12" w:name="dst100223"/>
      <w:bookmarkEnd w:id="12"/>
      <w:r w:rsidRPr="005360A9">
        <w:rPr>
          <w:rFonts w:ascii="Cambria" w:eastAsia="Times New Roman" w:hAnsi="Cambria" w:cs="Arial"/>
          <w:color w:val="333333"/>
          <w:sz w:val="20"/>
          <w:szCs w:val="20"/>
          <w:lang w:eastAsia="ru-RU"/>
        </w:rPr>
        <w:t>проектно-сметный метод;</w:t>
      </w:r>
    </w:p>
    <w:p w14:paraId="1D2EA4EB"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13" w:name="dst100224"/>
      <w:bookmarkEnd w:id="13"/>
      <w:r w:rsidRPr="005360A9">
        <w:rPr>
          <w:rFonts w:ascii="Cambria" w:eastAsia="Times New Roman" w:hAnsi="Cambria" w:cs="Arial"/>
          <w:color w:val="333333"/>
          <w:sz w:val="20"/>
          <w:szCs w:val="20"/>
          <w:lang w:eastAsia="ru-RU"/>
        </w:rPr>
        <w:t>затратный метод.</w:t>
      </w:r>
    </w:p>
    <w:bookmarkStart w:id="14" w:name="dst100225"/>
    <w:bookmarkEnd w:id="14"/>
    <w:p w14:paraId="2179837F" w14:textId="099E05FE"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5360A9">
        <w:rPr>
          <w:rFonts w:ascii="Cambria" w:eastAsia="Times New Roman" w:hAnsi="Cambria" w:cs="Arial"/>
          <w:color w:val="333333"/>
          <w:sz w:val="20"/>
          <w:szCs w:val="20"/>
          <w:lang w:eastAsia="ru-RU"/>
        </w:rPr>
        <w:fldChar w:fldCharType="begin"/>
      </w:r>
      <w:r w:rsidRPr="005360A9">
        <w:rPr>
          <w:rFonts w:ascii="Cambria" w:eastAsia="Times New Roman" w:hAnsi="Cambria" w:cs="Arial"/>
          <w:color w:val="333333"/>
          <w:sz w:val="20"/>
          <w:szCs w:val="20"/>
          <w:lang w:eastAsia="ru-RU"/>
        </w:rPr>
        <w:instrText xml:space="preserve"> HYPERLINK "http://www.consultant.ru/document/cons_doc_LAW_153376/" \l "dst100034" </w:instrText>
      </w:r>
      <w:r w:rsidRPr="005360A9">
        <w:rPr>
          <w:rFonts w:ascii="Cambria" w:eastAsia="Times New Roman" w:hAnsi="Cambria" w:cs="Arial"/>
          <w:color w:val="333333"/>
          <w:sz w:val="20"/>
          <w:szCs w:val="20"/>
          <w:lang w:eastAsia="ru-RU"/>
        </w:rPr>
        <w:fldChar w:fldCharType="separate"/>
      </w:r>
      <w:r w:rsidRPr="005360A9">
        <w:rPr>
          <w:rFonts w:ascii="Cambria" w:eastAsia="Times New Roman" w:hAnsi="Cambria" w:cs="Arial"/>
          <w:color w:val="333333"/>
          <w:sz w:val="20"/>
          <w:szCs w:val="20"/>
          <w:lang w:eastAsia="ru-RU"/>
        </w:rPr>
        <w:t>Метод</w:t>
      </w:r>
      <w:r w:rsidRPr="005360A9">
        <w:rPr>
          <w:rFonts w:ascii="Cambria" w:eastAsia="Times New Roman" w:hAnsi="Cambria" w:cs="Arial"/>
          <w:color w:val="333333"/>
          <w:sz w:val="20"/>
          <w:szCs w:val="20"/>
          <w:lang w:eastAsia="ru-RU"/>
        </w:rPr>
        <w:fldChar w:fldCharType="end"/>
      </w:r>
      <w:r w:rsidRPr="005360A9">
        <w:rPr>
          <w:rFonts w:ascii="Cambria" w:eastAsia="Times New Roman" w:hAnsi="Cambria" w:cs="Arial"/>
          <w:color w:val="333333"/>
          <w:sz w:val="20"/>
          <w:szCs w:val="20"/>
          <w:lang w:eastAsia="ru-RU"/>
        </w:rPr>
        <w:t xml:space="preserve"> сопоставимых рыночных цен (анализа рынка) заключается в установлении начальной (максимальной) цены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4DB6547C"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5" w:name="dst100226"/>
      <w:bookmarkEnd w:id="15"/>
      <w:r w:rsidRPr="005360A9">
        <w:rPr>
          <w:rFonts w:ascii="Cambria" w:eastAsia="Times New Roman" w:hAnsi="Cambria" w:cs="Arial"/>
          <w:color w:val="333333"/>
          <w:sz w:val="20"/>
          <w:szCs w:val="20"/>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D3FF79"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6" w:name="dst100227"/>
      <w:bookmarkEnd w:id="16"/>
      <w:r w:rsidRPr="005360A9">
        <w:rPr>
          <w:rFonts w:ascii="Cambria" w:eastAsia="Times New Roman" w:hAnsi="Cambria" w:cs="Arial"/>
          <w:color w:val="333333"/>
          <w:sz w:val="20"/>
          <w:szCs w:val="20"/>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DFCAA68"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7" w:name="dst100228"/>
      <w:bookmarkEnd w:id="17"/>
      <w:r w:rsidRPr="005360A9">
        <w:rPr>
          <w:rFonts w:ascii="Cambria" w:eastAsia="Times New Roman" w:hAnsi="Cambria" w:cs="Arial"/>
          <w:color w:val="333333"/>
          <w:sz w:val="20"/>
          <w:szCs w:val="20"/>
          <w:lang w:eastAsia="ru-RU"/>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w:t>
      </w:r>
      <w:r w:rsidRPr="005360A9">
        <w:rPr>
          <w:rFonts w:ascii="Cambria" w:eastAsia="Times New Roman" w:hAnsi="Cambria" w:cs="Arial"/>
          <w:color w:val="333333"/>
          <w:sz w:val="20"/>
          <w:szCs w:val="20"/>
          <w:lang w:eastAsia="ru-RU"/>
        </w:rPr>
        <w:lastRenderedPageBreak/>
        <w:t>полученная в результате размещения запросов цен товаров, работ, услуг в единой информационной системе.</w:t>
      </w:r>
    </w:p>
    <w:p w14:paraId="112255BD"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8" w:name="dst100229"/>
      <w:bookmarkEnd w:id="18"/>
      <w:r w:rsidRPr="005360A9">
        <w:rPr>
          <w:rFonts w:ascii="Cambria" w:eastAsia="Times New Roman" w:hAnsi="Cambria" w:cs="Arial"/>
          <w:color w:val="333333"/>
          <w:sz w:val="20"/>
          <w:szCs w:val="20"/>
          <w:lang w:eastAsia="ru-RU"/>
        </w:rPr>
        <w:t xml:space="preserve">Метод сопоставимых рыночных цен (анализа рынка) является приоритетным для определения и обоснования начальной (максимальной) цены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 цены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 заключаемого с единственным поставщиком (подрядчиком, исполнителем). </w:t>
      </w:r>
    </w:p>
    <w:p w14:paraId="6D3FF42C" w14:textId="107FAEF0"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9" w:name="dst100230"/>
      <w:bookmarkEnd w:id="19"/>
      <w:r w:rsidRPr="005360A9">
        <w:rPr>
          <w:rFonts w:ascii="Cambria" w:eastAsia="Times New Roman" w:hAnsi="Cambria" w:cs="Arial"/>
          <w:color w:val="333333"/>
          <w:sz w:val="20"/>
          <w:szCs w:val="20"/>
          <w:lang w:eastAsia="ru-RU"/>
        </w:rPr>
        <w:t>Нормативный </w:t>
      </w:r>
      <w:hyperlink r:id="rId10" w:anchor="dst100126" w:history="1">
        <w:r w:rsidRPr="005360A9">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xml:space="preserve"> заключается в расчете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на основе требований к закупаемым товарам, работам, услугам, если такие требования предусматривают установление предельных цен товаров, работ, услуг.</w:t>
      </w:r>
    </w:p>
    <w:p w14:paraId="498724E2" w14:textId="77777777" w:rsidR="00695B84" w:rsidRPr="00D67458"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20" w:name="dst101695"/>
      <w:bookmarkEnd w:id="20"/>
      <w:r w:rsidRPr="005360A9">
        <w:rPr>
          <w:rFonts w:ascii="Cambria" w:eastAsia="Times New Roman" w:hAnsi="Cambria" w:cs="Arial"/>
          <w:color w:val="333333"/>
          <w:sz w:val="20"/>
          <w:szCs w:val="20"/>
          <w:lang w:eastAsia="ru-RU"/>
        </w:rPr>
        <w:t>Тарифный </w:t>
      </w:r>
      <w:hyperlink r:id="rId11" w:anchor="dst100136" w:history="1">
        <w:r w:rsidRPr="00D92463">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 цена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заключаемого с единственным поставщиком (подрядчиком, исполнителем), определяются по регулируемым ценам (тар</w:t>
      </w:r>
      <w:r>
        <w:rPr>
          <w:rFonts w:ascii="Cambria" w:eastAsia="Times New Roman" w:hAnsi="Cambria" w:cs="Arial"/>
          <w:color w:val="333333"/>
          <w:sz w:val="20"/>
          <w:szCs w:val="20"/>
          <w:lang w:eastAsia="ru-RU"/>
        </w:rPr>
        <w:t>ифам) на товары, работы, услуги.</w:t>
      </w:r>
    </w:p>
    <w:p w14:paraId="609ED754" w14:textId="0D66F832"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21" w:name="dst100232"/>
      <w:bookmarkEnd w:id="21"/>
      <w:r w:rsidRPr="005360A9">
        <w:rPr>
          <w:rFonts w:ascii="Cambria" w:eastAsia="Times New Roman" w:hAnsi="Cambria" w:cs="Arial"/>
          <w:color w:val="333333"/>
          <w:sz w:val="20"/>
          <w:szCs w:val="20"/>
          <w:lang w:eastAsia="ru-RU"/>
        </w:rPr>
        <w:t>Проектно-сметный </w:t>
      </w:r>
      <w:hyperlink r:id="rId12" w:anchor="dst100144" w:history="1">
        <w:r w:rsidRPr="00D67458">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xml:space="preserve"> заключается в определении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на:</w:t>
      </w:r>
    </w:p>
    <w:p w14:paraId="48B79A91" w14:textId="77777777" w:rsidR="00695B84" w:rsidRPr="005360A9" w:rsidRDefault="00695B84" w:rsidP="00695B84">
      <w:pPr>
        <w:pStyle w:val="a8"/>
        <w:numPr>
          <w:ilvl w:val="0"/>
          <w:numId w:val="64"/>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22" w:name="dst101696"/>
      <w:bookmarkEnd w:id="22"/>
      <w:r w:rsidRPr="005360A9">
        <w:rPr>
          <w:rFonts w:ascii="Cambria" w:eastAsia="Times New Roman" w:hAnsi="Cambria" w:cs="Arial"/>
          <w:color w:val="333333"/>
          <w:sz w:val="20"/>
          <w:szCs w:val="20"/>
          <w:lang w:eastAsia="ru-RU"/>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46B1797A" w14:textId="77777777" w:rsidR="00695B84" w:rsidRPr="005360A9" w:rsidRDefault="00695B84" w:rsidP="00695B84">
      <w:pPr>
        <w:pStyle w:val="a8"/>
        <w:numPr>
          <w:ilvl w:val="0"/>
          <w:numId w:val="64"/>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23" w:name="dst100234"/>
      <w:bookmarkEnd w:id="23"/>
      <w:r w:rsidRPr="005360A9">
        <w:rPr>
          <w:rFonts w:ascii="Cambria" w:eastAsia="Times New Roman" w:hAnsi="Cambria" w:cs="Arial"/>
          <w:color w:val="333333"/>
          <w:sz w:val="20"/>
          <w:szCs w:val="20"/>
          <w:lang w:eastAsia="ru-RU"/>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3" w:anchor="dst100010" w:history="1">
        <w:r w:rsidRPr="00D67458">
          <w:rPr>
            <w:rFonts w:ascii="Cambria" w:eastAsia="Times New Roman" w:hAnsi="Cambria" w:cs="Arial"/>
            <w:color w:val="333333"/>
            <w:sz w:val="20"/>
            <w:szCs w:val="20"/>
            <w:lang w:eastAsia="ru-RU"/>
          </w:rPr>
          <w:t>порядке</w:t>
        </w:r>
      </w:hyperlink>
      <w:r w:rsidRPr="005360A9">
        <w:rPr>
          <w:rFonts w:ascii="Cambria" w:eastAsia="Times New Roman" w:hAnsi="Cambria" w:cs="Arial"/>
          <w:color w:val="333333"/>
          <w:sz w:val="20"/>
          <w:szCs w:val="20"/>
          <w:lang w:eastAsia="ru-RU"/>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18E1E21" w14:textId="424C42D2" w:rsidR="00695B84" w:rsidRPr="005360A9" w:rsidRDefault="00695B84" w:rsidP="00695B84">
      <w:pPr>
        <w:pStyle w:val="a8"/>
        <w:numPr>
          <w:ilvl w:val="0"/>
          <w:numId w:val="64"/>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24" w:name="dst101856"/>
      <w:bookmarkEnd w:id="24"/>
      <w:r w:rsidRPr="005360A9">
        <w:rPr>
          <w:rFonts w:ascii="Cambria" w:eastAsia="Times New Roman" w:hAnsi="Cambria" w:cs="Arial"/>
          <w:color w:val="333333"/>
          <w:sz w:val="20"/>
          <w:szCs w:val="20"/>
          <w:lang w:eastAsia="ru-RU"/>
        </w:rPr>
        <w:t xml:space="preserve">Проектно-сметный метод может применяться при определении и обосновании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на текущий ремонт зданий, строений, сооружений, помещений.</w:t>
      </w:r>
    </w:p>
    <w:p w14:paraId="6426A58A" w14:textId="02AC5606"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5360A9">
        <w:rPr>
          <w:rFonts w:ascii="Cambria" w:eastAsia="Times New Roman" w:hAnsi="Cambria" w:cs="Arial"/>
          <w:color w:val="333333"/>
          <w:sz w:val="20"/>
          <w:szCs w:val="20"/>
          <w:lang w:eastAsia="ru-RU"/>
        </w:rPr>
        <w:t>Затратный </w:t>
      </w:r>
      <w:hyperlink r:id="rId14" w:anchor="dst100149" w:history="1">
        <w:r w:rsidRPr="00D67458">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применяется в случае невозможности применения иных методов, предусмотренных </w:t>
      </w:r>
      <w:hyperlink r:id="rId15" w:anchor="dst100220" w:history="1">
        <w:r w:rsidRPr="00D67458">
          <w:rPr>
            <w:rFonts w:ascii="Cambria" w:eastAsia="Times New Roman" w:hAnsi="Cambria" w:cs="Arial"/>
            <w:color w:val="333333"/>
            <w:sz w:val="20"/>
            <w:szCs w:val="20"/>
            <w:lang w:eastAsia="ru-RU"/>
          </w:rPr>
          <w:t>пунктами 1</w:t>
        </w:r>
      </w:hyperlink>
      <w:r w:rsidRPr="005360A9">
        <w:rPr>
          <w:rFonts w:ascii="Cambria" w:eastAsia="Times New Roman" w:hAnsi="Cambria" w:cs="Arial"/>
          <w:color w:val="333333"/>
          <w:sz w:val="20"/>
          <w:szCs w:val="20"/>
          <w:lang w:eastAsia="ru-RU"/>
        </w:rPr>
        <w:t> - </w:t>
      </w:r>
      <w:hyperlink r:id="rId16" w:anchor="dst100223" w:history="1">
        <w:r w:rsidRPr="00D67458">
          <w:rPr>
            <w:rFonts w:ascii="Cambria" w:eastAsia="Times New Roman" w:hAnsi="Cambria" w:cs="Arial"/>
            <w:color w:val="333333"/>
            <w:sz w:val="20"/>
            <w:szCs w:val="20"/>
            <w:lang w:eastAsia="ru-RU"/>
          </w:rPr>
          <w:t xml:space="preserve">4 </w:t>
        </w:r>
        <w:r>
          <w:rPr>
            <w:rFonts w:ascii="Cambria" w:eastAsia="Times New Roman" w:hAnsi="Cambria" w:cs="Arial"/>
            <w:color w:val="333333"/>
            <w:sz w:val="20"/>
            <w:szCs w:val="20"/>
            <w:lang w:eastAsia="ru-RU"/>
          </w:rPr>
          <w:t>п. 2</w:t>
        </w:r>
      </w:hyperlink>
      <w:r>
        <w:rPr>
          <w:rFonts w:ascii="Cambria" w:eastAsia="Times New Roman" w:hAnsi="Cambria" w:cs="Arial"/>
          <w:color w:val="333333"/>
          <w:sz w:val="20"/>
          <w:szCs w:val="20"/>
          <w:lang w:eastAsia="ru-RU"/>
        </w:rPr>
        <w:t>.1</w:t>
      </w:r>
      <w:r w:rsidRPr="005360A9">
        <w:rPr>
          <w:rFonts w:ascii="Cambria" w:eastAsia="Times New Roman" w:hAnsi="Cambria" w:cs="Arial"/>
          <w:color w:val="333333"/>
          <w:sz w:val="20"/>
          <w:szCs w:val="20"/>
          <w:lang w:eastAsia="ru-RU"/>
        </w:rPr>
        <w:t xml:space="preserve"> настоящей статьи, или в дополнение к иным методам. Данный метод заключается в определении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25" w:name="dst100236"/>
      <w:bookmarkEnd w:id="25"/>
    </w:p>
    <w:p w14:paraId="39A978E6" w14:textId="77777777"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bookmarkStart w:id="26" w:name="dst100237"/>
      <w:bookmarkEnd w:id="26"/>
    </w:p>
    <w:p w14:paraId="358FDA42" w14:textId="713E495A"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В случае невозможности применения для определения начальной (максимальной) цены договора</w:t>
      </w:r>
      <w:r w:rsidR="00E33CCE">
        <w:rPr>
          <w:rFonts w:ascii="Cambria" w:eastAsia="Times New Roman" w:hAnsi="Cambria" w:cs="Arial"/>
          <w:color w:val="333333"/>
          <w:sz w:val="20"/>
          <w:szCs w:val="20"/>
          <w:lang w:eastAsia="ru-RU"/>
        </w:rPr>
        <w:t xml:space="preserve"> </w:t>
      </w:r>
      <w:r>
        <w:rPr>
          <w:rFonts w:ascii="Cambria" w:eastAsia="Times New Roman" w:hAnsi="Cambria" w:cs="Arial"/>
          <w:color w:val="333333"/>
          <w:sz w:val="20"/>
          <w:szCs w:val="20"/>
          <w:lang w:eastAsia="ru-RU"/>
        </w:rPr>
        <w:t>приведенных</w:t>
      </w:r>
      <w:r w:rsidRPr="00D67458">
        <w:rPr>
          <w:rFonts w:ascii="Cambria" w:eastAsia="Times New Roman" w:hAnsi="Cambria" w:cs="Arial"/>
          <w:color w:val="333333"/>
          <w:sz w:val="20"/>
          <w:szCs w:val="20"/>
          <w:lang w:eastAsia="ru-RU"/>
        </w:rPr>
        <w:t xml:space="preserve"> методов</w:t>
      </w:r>
      <w:r>
        <w:rPr>
          <w:rFonts w:ascii="Cambria" w:eastAsia="Times New Roman" w:hAnsi="Cambria" w:cs="Arial"/>
          <w:color w:val="333333"/>
          <w:sz w:val="20"/>
          <w:szCs w:val="20"/>
          <w:lang w:eastAsia="ru-RU"/>
        </w:rPr>
        <w:t>,</w:t>
      </w:r>
      <w:r w:rsidRPr="00D67458">
        <w:rPr>
          <w:rFonts w:ascii="Cambria" w:eastAsia="Times New Roman" w:hAnsi="Cambria" w:cs="Arial"/>
          <w:color w:val="333333"/>
          <w:sz w:val="20"/>
          <w:szCs w:val="20"/>
          <w:lang w:eastAsia="ru-RU"/>
        </w:rPr>
        <w:t xml:space="preserve"> заказчик вправе применить иные методы. В этом случае в обоснование </w:t>
      </w:r>
      <w:r w:rsidRPr="00D67458">
        <w:rPr>
          <w:rFonts w:ascii="Cambria" w:eastAsia="Times New Roman" w:hAnsi="Cambria" w:cs="Arial"/>
          <w:color w:val="333333"/>
          <w:sz w:val="20"/>
          <w:szCs w:val="20"/>
          <w:lang w:eastAsia="ru-RU"/>
        </w:rPr>
        <w:lastRenderedPageBreak/>
        <w:t>начальной (максимальной) цены договора</w:t>
      </w:r>
      <w:r w:rsidR="00E33CCE">
        <w:rPr>
          <w:rFonts w:ascii="Cambria" w:eastAsia="Times New Roman" w:hAnsi="Cambria" w:cs="Arial"/>
          <w:color w:val="333333"/>
          <w:sz w:val="20"/>
          <w:szCs w:val="20"/>
          <w:lang w:eastAsia="ru-RU"/>
        </w:rPr>
        <w:t xml:space="preserve"> </w:t>
      </w:r>
      <w:r w:rsidRPr="00D67458">
        <w:rPr>
          <w:rFonts w:ascii="Cambria" w:eastAsia="Times New Roman" w:hAnsi="Cambria" w:cs="Arial"/>
          <w:color w:val="333333"/>
          <w:sz w:val="20"/>
          <w:szCs w:val="20"/>
          <w:lang w:eastAsia="ru-RU"/>
        </w:rPr>
        <w:t>заказчик обязан включить обоснование невозможности применения указанных методов.</w:t>
      </w:r>
      <w:bookmarkStart w:id="27" w:name="dst100238"/>
      <w:bookmarkEnd w:id="27"/>
    </w:p>
    <w:p w14:paraId="6AB4F37C" w14:textId="77777777" w:rsidR="00695B84" w:rsidRDefault="008C7B9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hyperlink r:id="rId17" w:anchor="dst100043" w:history="1">
        <w:r w:rsidR="00695B84" w:rsidRPr="00964260">
          <w:rPr>
            <w:rFonts w:ascii="Cambria" w:eastAsia="Times New Roman" w:hAnsi="Cambria" w:cs="Arial"/>
            <w:color w:val="333333"/>
            <w:sz w:val="20"/>
            <w:szCs w:val="20"/>
            <w:lang w:eastAsia="ru-RU"/>
          </w:rPr>
          <w:t>Идентичными</w:t>
        </w:r>
      </w:hyperlink>
      <w:r w:rsidR="00695B84" w:rsidRPr="00D67458">
        <w:rPr>
          <w:rFonts w:ascii="Cambria" w:eastAsia="Times New Roman" w:hAnsi="Cambria" w:cs="Arial"/>
          <w:color w:val="333333"/>
          <w:sz w:val="20"/>
          <w:szCs w:val="20"/>
          <w:lang w:eastAsia="ru-RU"/>
        </w:rPr>
        <w:t>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bookmarkStart w:id="28" w:name="dst100239"/>
      <w:bookmarkEnd w:id="28"/>
    </w:p>
    <w:p w14:paraId="3AEDD043" w14:textId="77777777" w:rsidR="00695B84" w:rsidRDefault="008C7B9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hyperlink r:id="rId18" w:anchor="dst100046" w:history="1">
        <w:r w:rsidR="00695B84" w:rsidRPr="00964260">
          <w:rPr>
            <w:rFonts w:ascii="Cambria" w:eastAsia="Times New Roman" w:hAnsi="Cambria" w:cs="Arial"/>
            <w:color w:val="333333"/>
            <w:sz w:val="20"/>
            <w:szCs w:val="20"/>
            <w:lang w:eastAsia="ru-RU"/>
          </w:rPr>
          <w:t>Однородными</w:t>
        </w:r>
      </w:hyperlink>
      <w:r w:rsidR="00695B84" w:rsidRPr="00D67458">
        <w:rPr>
          <w:rFonts w:ascii="Cambria" w:eastAsia="Times New Roman" w:hAnsi="Cambria" w:cs="Arial"/>
          <w:color w:val="333333"/>
          <w:sz w:val="20"/>
          <w:szCs w:val="20"/>
          <w:lang w:eastAsia="ru-RU"/>
        </w:rPr>
        <w:t>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bookmarkStart w:id="29" w:name="dst100240"/>
      <w:bookmarkEnd w:id="29"/>
    </w:p>
    <w:p w14:paraId="505B699D" w14:textId="77777777"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bookmarkStart w:id="30" w:name="dst100241"/>
      <w:bookmarkEnd w:id="30"/>
    </w:p>
    <w:p w14:paraId="5DEF8C9E" w14:textId="77777777"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bookmarkStart w:id="31" w:name="dst100242"/>
      <w:bookmarkEnd w:id="31"/>
    </w:p>
    <w:p w14:paraId="49F26868" w14:textId="7D90F202" w:rsidR="00695B84" w:rsidRPr="00D67458"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договора</w:t>
      </w:r>
      <w:r w:rsidR="00E33CCE">
        <w:rPr>
          <w:rFonts w:ascii="Cambria" w:eastAsia="Times New Roman" w:hAnsi="Cambria" w:cs="Arial"/>
          <w:color w:val="333333"/>
          <w:sz w:val="20"/>
          <w:szCs w:val="20"/>
          <w:lang w:eastAsia="ru-RU"/>
        </w:rPr>
        <w:t xml:space="preserve"> </w:t>
      </w:r>
      <w:r w:rsidRPr="00D67458">
        <w:rPr>
          <w:rFonts w:ascii="Cambria" w:eastAsia="Times New Roman" w:hAnsi="Cambria" w:cs="Arial"/>
          <w:color w:val="333333"/>
          <w:sz w:val="20"/>
          <w:szCs w:val="20"/>
          <w:lang w:eastAsia="ru-RU"/>
        </w:rPr>
        <w:t>относятся:</w:t>
      </w:r>
    </w:p>
    <w:p w14:paraId="739C43E8"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2" w:name="dst100244"/>
      <w:bookmarkEnd w:id="32"/>
      <w:r w:rsidRPr="005360A9">
        <w:rPr>
          <w:rFonts w:ascii="Cambria" w:eastAsia="Times New Roman" w:hAnsi="Cambria" w:cs="Arial"/>
          <w:color w:val="333333"/>
          <w:sz w:val="20"/>
          <w:szCs w:val="20"/>
          <w:lang w:eastAsia="ru-RU"/>
        </w:rPr>
        <w:t xml:space="preserve">информация о ценах товаров, работ, услуг, содержащаяся в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ми;</w:t>
      </w:r>
    </w:p>
    <w:p w14:paraId="4CE60B39"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3" w:name="dst100245"/>
      <w:bookmarkEnd w:id="33"/>
      <w:r w:rsidRPr="005360A9">
        <w:rPr>
          <w:rFonts w:ascii="Cambria" w:eastAsia="Times New Roman" w:hAnsi="Cambria" w:cs="Arial"/>
          <w:color w:val="333333"/>
          <w:sz w:val="20"/>
          <w:szCs w:val="20"/>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304971EF"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4" w:name="dst100246"/>
      <w:bookmarkEnd w:id="34"/>
      <w:r w:rsidRPr="005360A9">
        <w:rPr>
          <w:rFonts w:ascii="Cambria" w:eastAsia="Times New Roman" w:hAnsi="Cambria" w:cs="Arial"/>
          <w:color w:val="333333"/>
          <w:sz w:val="20"/>
          <w:szCs w:val="20"/>
          <w:lang w:eastAsia="ru-RU"/>
        </w:rPr>
        <w:t>информация о котировках на российских биржах и иностранных биржах;</w:t>
      </w:r>
    </w:p>
    <w:p w14:paraId="0CA4AAB4"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5" w:name="dst100247"/>
      <w:bookmarkEnd w:id="35"/>
      <w:r w:rsidRPr="005360A9">
        <w:rPr>
          <w:rFonts w:ascii="Cambria" w:eastAsia="Times New Roman" w:hAnsi="Cambria" w:cs="Arial"/>
          <w:color w:val="333333"/>
          <w:sz w:val="20"/>
          <w:szCs w:val="20"/>
          <w:lang w:eastAsia="ru-RU"/>
        </w:rPr>
        <w:t>информация о котировках на электронных площадках;</w:t>
      </w:r>
    </w:p>
    <w:p w14:paraId="24357CCE"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6" w:name="dst100248"/>
      <w:bookmarkEnd w:id="36"/>
      <w:r w:rsidRPr="005360A9">
        <w:rPr>
          <w:rFonts w:ascii="Cambria" w:eastAsia="Times New Roman" w:hAnsi="Cambria" w:cs="Arial"/>
          <w:color w:val="333333"/>
          <w:sz w:val="20"/>
          <w:szCs w:val="20"/>
          <w:lang w:eastAsia="ru-RU"/>
        </w:rPr>
        <w:t>данные государственной статистической отчетности о ценах товаров, работ, услуг;</w:t>
      </w:r>
    </w:p>
    <w:p w14:paraId="3301B444"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7" w:name="dst100249"/>
      <w:bookmarkEnd w:id="37"/>
      <w:r w:rsidRPr="005360A9">
        <w:rPr>
          <w:rFonts w:ascii="Cambria" w:eastAsia="Times New Roman" w:hAnsi="Cambria" w:cs="Arial"/>
          <w:color w:val="333333"/>
          <w:sz w:val="20"/>
          <w:szCs w:val="20"/>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36D6ED7"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8" w:name="dst100250"/>
      <w:bookmarkEnd w:id="38"/>
      <w:r w:rsidRPr="005360A9">
        <w:rPr>
          <w:rFonts w:ascii="Cambria" w:eastAsia="Times New Roman" w:hAnsi="Cambria" w:cs="Arial"/>
          <w:color w:val="333333"/>
          <w:sz w:val="20"/>
          <w:szCs w:val="20"/>
          <w:lang w:eastAsia="ru-RU"/>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8421BA6" w14:textId="77777777" w:rsidR="00695B84"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9" w:name="dst100251"/>
      <w:bookmarkEnd w:id="39"/>
      <w:r w:rsidRPr="005360A9">
        <w:rPr>
          <w:rFonts w:ascii="Cambria" w:eastAsia="Times New Roman" w:hAnsi="Cambria" w:cs="Arial"/>
          <w:color w:val="333333"/>
          <w:sz w:val="20"/>
          <w:szCs w:val="20"/>
          <w:lang w:eastAsia="ru-RU"/>
        </w:rP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при условии раскрытия методологии расчета цен, иные источники информации.</w:t>
      </w:r>
    </w:p>
    <w:p w14:paraId="1B2B9E93" w14:textId="77777777" w:rsidR="00695B84" w:rsidRPr="005360A9" w:rsidRDefault="00695B84" w:rsidP="00695B84">
      <w:pPr>
        <w:shd w:val="clear" w:color="auto" w:fill="FFFFFF"/>
        <w:spacing w:after="0" w:line="290" w:lineRule="atLeast"/>
        <w:ind w:firstLine="540"/>
        <w:jc w:val="both"/>
        <w:rPr>
          <w:rFonts w:ascii="Cambria" w:eastAsia="Times New Roman" w:hAnsi="Cambria" w:cs="Arial"/>
          <w:color w:val="333333"/>
          <w:sz w:val="20"/>
          <w:szCs w:val="20"/>
          <w:lang w:eastAsia="ru-RU"/>
        </w:rPr>
      </w:pPr>
    </w:p>
    <w:p w14:paraId="736F3D33" w14:textId="77777777" w:rsidR="00695B84" w:rsidRDefault="00695B84" w:rsidP="00695B84">
      <w:bookmarkStart w:id="40" w:name="dst100252"/>
      <w:bookmarkStart w:id="41" w:name="dst100253"/>
      <w:bookmarkEnd w:id="40"/>
      <w:bookmarkEnd w:id="41"/>
    </w:p>
    <w:p w14:paraId="3E1B1174" w14:textId="5E911289" w:rsidR="00F55A6F" w:rsidRPr="00FD709D" w:rsidRDefault="00F55A6F" w:rsidP="00695B84">
      <w:pPr>
        <w:pStyle w:val="20"/>
        <w:numPr>
          <w:ilvl w:val="0"/>
          <w:numId w:val="0"/>
        </w:numPr>
        <w:spacing w:before="120" w:after="0" w:line="240" w:lineRule="auto"/>
        <w:ind w:left="1134"/>
        <w:rPr>
          <w:rFonts w:ascii="Cambria" w:hAnsi="Cambria"/>
          <w:sz w:val="20"/>
          <w:szCs w:val="20"/>
        </w:rPr>
      </w:pPr>
    </w:p>
    <w:sectPr w:rsidR="00F55A6F" w:rsidRPr="00FD709D" w:rsidSect="0034554F">
      <w:pgSz w:w="11905" w:h="16838"/>
      <w:pgMar w:top="1134" w:right="567"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98A27" w14:textId="77777777" w:rsidR="00EA5C02" w:rsidRDefault="00EA5C02" w:rsidP="001728DC">
      <w:pPr>
        <w:spacing w:after="0" w:line="240" w:lineRule="auto"/>
      </w:pPr>
      <w:r>
        <w:separator/>
      </w:r>
    </w:p>
  </w:endnote>
  <w:endnote w:type="continuationSeparator" w:id="0">
    <w:p w14:paraId="26E54FFB" w14:textId="77777777" w:rsidR="00EA5C02" w:rsidRDefault="00EA5C02" w:rsidP="001728DC">
      <w:pPr>
        <w:spacing w:after="0" w:line="240" w:lineRule="auto"/>
      </w:pPr>
      <w:r>
        <w:continuationSeparator/>
      </w:r>
    </w:p>
  </w:endnote>
  <w:endnote w:type="continuationNotice" w:id="1">
    <w:p w14:paraId="3C350A59" w14:textId="77777777" w:rsidR="00EA5C02" w:rsidRDefault="00EA5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62A0" w14:textId="77777777" w:rsidR="001947E1" w:rsidRPr="000A4410" w:rsidRDefault="001947E1" w:rsidP="000A4410">
    <w:pPr>
      <w:pStyle w:val="a5"/>
      <w:jc w:val="right"/>
      <w:rPr>
        <w:rFonts w:ascii="Proxima Nova ExCn Rg" w:hAnsi="Proxima Nova ExCn Rg"/>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60FE9" w14:textId="77777777" w:rsidR="00EA5C02" w:rsidRDefault="00EA5C02" w:rsidP="001728DC">
      <w:pPr>
        <w:spacing w:after="0" w:line="240" w:lineRule="auto"/>
      </w:pPr>
      <w:r>
        <w:separator/>
      </w:r>
    </w:p>
  </w:footnote>
  <w:footnote w:type="continuationSeparator" w:id="0">
    <w:p w14:paraId="31F499E4" w14:textId="77777777" w:rsidR="00EA5C02" w:rsidRDefault="00EA5C02" w:rsidP="001728DC">
      <w:pPr>
        <w:spacing w:after="0" w:line="240" w:lineRule="auto"/>
      </w:pPr>
      <w:r>
        <w:continuationSeparator/>
      </w:r>
    </w:p>
  </w:footnote>
  <w:footnote w:type="continuationNotice" w:id="1">
    <w:p w14:paraId="67A0CBA6" w14:textId="77777777" w:rsidR="00EA5C02" w:rsidRDefault="00EA5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428A" w14:textId="77777777" w:rsidR="001947E1" w:rsidRPr="000A4410" w:rsidRDefault="001947E1" w:rsidP="000A4410">
    <w:pPr>
      <w:pStyle w:val="a3"/>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FD"/>
    <w:multiLevelType w:val="hybridMultilevel"/>
    <w:tmpl w:val="652CB082"/>
    <w:lvl w:ilvl="0" w:tplc="E3745A5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D04025"/>
    <w:multiLevelType w:val="multilevel"/>
    <w:tmpl w:val="3920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0074B"/>
    <w:multiLevelType w:val="hybridMultilevel"/>
    <w:tmpl w:val="41CCA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7DF3562"/>
    <w:multiLevelType w:val="multilevel"/>
    <w:tmpl w:val="C6D8068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CA37C7B"/>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1343205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222B7C5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2E2C1889"/>
    <w:multiLevelType w:val="multilevel"/>
    <w:tmpl w:val="3920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E70D82"/>
    <w:multiLevelType w:val="multilevel"/>
    <w:tmpl w:val="EAD8EBA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5"/>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2F504063"/>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3B1432AE"/>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3C152114"/>
    <w:multiLevelType w:val="multilevel"/>
    <w:tmpl w:val="3920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A13A2A"/>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4" w15:restartNumberingAfterBreak="0">
    <w:nsid w:val="415763B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48D67C30"/>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17" w15:restartNumberingAfterBreak="0">
    <w:nsid w:val="50854D7B"/>
    <w:multiLevelType w:val="multilevel"/>
    <w:tmpl w:val="22A67F52"/>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asciiTheme="majorHAnsi" w:hAnsiTheme="majorHAnsi" w:cs="Times New Roman" w:hint="default"/>
        <w:sz w:val="20"/>
        <w:szCs w:val="20"/>
      </w:rPr>
    </w:lvl>
    <w:lvl w:ilvl="2">
      <w:start w:val="1"/>
      <w:numFmt w:val="decimal"/>
      <w:pStyle w:val="-3"/>
      <w:lvlText w:val="%1.%2.%3"/>
      <w:lvlJc w:val="left"/>
      <w:pPr>
        <w:tabs>
          <w:tab w:val="num" w:pos="851"/>
        </w:tabs>
      </w:pPr>
      <w:rPr>
        <w:rFonts w:cs="Times New Roman" w:hint="default"/>
      </w:rPr>
    </w:lvl>
    <w:lvl w:ilvl="3">
      <w:start w:val="1"/>
      <w:numFmt w:val="russianLower"/>
      <w:pStyle w:val="-4"/>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8" w15:restartNumberingAfterBreak="0">
    <w:nsid w:val="51090B60"/>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52746AA5"/>
    <w:multiLevelType w:val="multilevel"/>
    <w:tmpl w:val="577EECE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Cambria" w:hAnsi="Cambria" w:cs="Times New Roman" w:hint="default"/>
        <w:sz w:val="20"/>
        <w:szCs w:val="20"/>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54297376"/>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15:restartNumberingAfterBreak="0">
    <w:nsid w:val="70BC2509"/>
    <w:multiLevelType w:val="hybridMultilevel"/>
    <w:tmpl w:val="EF54ED28"/>
    <w:lvl w:ilvl="0" w:tplc="1D5A8526">
      <w:start w:val="1"/>
      <w:numFmt w:val="russianLower"/>
      <w:lvlText w:val="%1)"/>
      <w:lvlJc w:val="left"/>
      <w:pPr>
        <w:ind w:left="720" w:hanging="360"/>
      </w:pPr>
      <w:rPr>
        <w:rFonts w:cs="Times New Roman" w:hint="default"/>
      </w:rPr>
    </w:lvl>
    <w:lvl w:ilvl="1" w:tplc="6DA60A08" w:tentative="1">
      <w:start w:val="1"/>
      <w:numFmt w:val="lowerLetter"/>
      <w:lvlText w:val="%2."/>
      <w:lvlJc w:val="left"/>
      <w:pPr>
        <w:ind w:left="1440" w:hanging="360"/>
      </w:pPr>
      <w:rPr>
        <w:rFonts w:cs="Times New Roman"/>
      </w:rPr>
    </w:lvl>
    <w:lvl w:ilvl="2" w:tplc="3B523082" w:tentative="1">
      <w:start w:val="1"/>
      <w:numFmt w:val="lowerRoman"/>
      <w:lvlText w:val="%3."/>
      <w:lvlJc w:val="right"/>
      <w:pPr>
        <w:ind w:left="2160" w:hanging="180"/>
      </w:pPr>
      <w:rPr>
        <w:rFonts w:cs="Times New Roman"/>
      </w:rPr>
    </w:lvl>
    <w:lvl w:ilvl="3" w:tplc="4DF4EDB6" w:tentative="1">
      <w:start w:val="1"/>
      <w:numFmt w:val="decimal"/>
      <w:lvlText w:val="%4."/>
      <w:lvlJc w:val="left"/>
      <w:pPr>
        <w:ind w:left="2880" w:hanging="360"/>
      </w:pPr>
      <w:rPr>
        <w:rFonts w:cs="Times New Roman"/>
      </w:rPr>
    </w:lvl>
    <w:lvl w:ilvl="4" w:tplc="03F4168A" w:tentative="1">
      <w:start w:val="1"/>
      <w:numFmt w:val="lowerLetter"/>
      <w:lvlText w:val="%5."/>
      <w:lvlJc w:val="left"/>
      <w:pPr>
        <w:ind w:left="3600" w:hanging="360"/>
      </w:pPr>
      <w:rPr>
        <w:rFonts w:cs="Times New Roman"/>
      </w:rPr>
    </w:lvl>
    <w:lvl w:ilvl="5" w:tplc="0E9010B8" w:tentative="1">
      <w:start w:val="1"/>
      <w:numFmt w:val="lowerRoman"/>
      <w:lvlText w:val="%6."/>
      <w:lvlJc w:val="right"/>
      <w:pPr>
        <w:ind w:left="4320" w:hanging="180"/>
      </w:pPr>
      <w:rPr>
        <w:rFonts w:cs="Times New Roman"/>
      </w:rPr>
    </w:lvl>
    <w:lvl w:ilvl="6" w:tplc="E154E374" w:tentative="1">
      <w:start w:val="1"/>
      <w:numFmt w:val="decimal"/>
      <w:lvlText w:val="%7."/>
      <w:lvlJc w:val="left"/>
      <w:pPr>
        <w:ind w:left="5040" w:hanging="360"/>
      </w:pPr>
      <w:rPr>
        <w:rFonts w:cs="Times New Roman"/>
      </w:rPr>
    </w:lvl>
    <w:lvl w:ilvl="7" w:tplc="74C405FE" w:tentative="1">
      <w:start w:val="1"/>
      <w:numFmt w:val="lowerLetter"/>
      <w:lvlText w:val="%8."/>
      <w:lvlJc w:val="left"/>
      <w:pPr>
        <w:ind w:left="5760" w:hanging="360"/>
      </w:pPr>
      <w:rPr>
        <w:rFonts w:cs="Times New Roman"/>
      </w:rPr>
    </w:lvl>
    <w:lvl w:ilvl="8" w:tplc="56F67C9C" w:tentative="1">
      <w:start w:val="1"/>
      <w:numFmt w:val="lowerRoman"/>
      <w:lvlText w:val="%9."/>
      <w:lvlJc w:val="right"/>
      <w:pPr>
        <w:ind w:left="6480" w:hanging="180"/>
      </w:pPr>
      <w:rPr>
        <w:rFonts w:cs="Times New Roman"/>
      </w:rPr>
    </w:lvl>
  </w:abstractNum>
  <w:abstractNum w:abstractNumId="22" w15:restartNumberingAfterBreak="0">
    <w:nsid w:val="760571ED"/>
    <w:multiLevelType w:val="multilevel"/>
    <w:tmpl w:val="24EE44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07199A"/>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4" w15:restartNumberingAfterBreak="0">
    <w:nsid w:val="7C72766F"/>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7E0726E8"/>
    <w:multiLevelType w:val="multilevel"/>
    <w:tmpl w:val="06BE0D2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17"/>
  </w:num>
  <w:num w:numId="2">
    <w:abstractNumId w:val="23"/>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2"/>
  </w:num>
  <w:num w:numId="8">
    <w:abstractNumId w:val="21"/>
  </w:num>
  <w:num w:numId="9">
    <w:abstractNumId w:val="6"/>
  </w:num>
  <w:num w:numId="10">
    <w:abstractNumId w:val="7"/>
  </w:num>
  <w:num w:numId="11">
    <w:abstractNumId w:val="3"/>
  </w:num>
  <w:num w:numId="12">
    <w:abstractNumId w:val="11"/>
  </w:num>
  <w:num w:numId="13">
    <w:abstractNumId w:val="19"/>
  </w:num>
  <w:num w:numId="14">
    <w:abstractNumId w:val="20"/>
  </w:num>
  <w:num w:numId="15">
    <w:abstractNumId w:val="14"/>
  </w:num>
  <w:num w:numId="16">
    <w:abstractNumId w:val="10"/>
  </w:num>
  <w:num w:numId="17">
    <w:abstractNumId w:val="4"/>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9"/>
  </w:num>
  <w:num w:numId="26">
    <w:abstractNumId w:val="5"/>
  </w:num>
  <w:num w:numId="27">
    <w:abstractNumId w:val="17"/>
  </w:num>
  <w:num w:numId="28">
    <w:abstractNumId w:val="17"/>
  </w:num>
  <w:num w:numId="29">
    <w:abstractNumId w:val="9"/>
  </w:num>
  <w:num w:numId="30">
    <w:abstractNumId w:val="9"/>
  </w:num>
  <w:num w:numId="31">
    <w:abstractNumId w:val="9"/>
  </w:num>
  <w:num w:numId="32">
    <w:abstractNumId w:val="9"/>
  </w:num>
  <w:num w:numId="33">
    <w:abstractNumId w:val="15"/>
  </w:num>
  <w:num w:numId="34">
    <w:abstractNumId w:val="17"/>
  </w:num>
  <w:num w:numId="35">
    <w:abstractNumId w:val="9"/>
  </w:num>
  <w:num w:numId="36">
    <w:abstractNumId w:val="9"/>
  </w:num>
  <w:num w:numId="37">
    <w:abstractNumId w:val="17"/>
  </w:num>
  <w:num w:numId="38">
    <w:abstractNumId w:val="17"/>
  </w:num>
  <w:num w:numId="39">
    <w:abstractNumId w:val="9"/>
  </w:num>
  <w:num w:numId="40">
    <w:abstractNumId w:val="9"/>
  </w:num>
  <w:num w:numId="41">
    <w:abstractNumId w:val="9"/>
  </w:num>
  <w:num w:numId="42">
    <w:abstractNumId w:val="17"/>
  </w:num>
  <w:num w:numId="43">
    <w:abstractNumId w:val="17"/>
  </w:num>
  <w:num w:numId="44">
    <w:abstractNumId w:val="9"/>
  </w:num>
  <w:num w:numId="45">
    <w:abstractNumId w:val="17"/>
  </w:num>
  <w:num w:numId="46">
    <w:abstractNumId w:val="17"/>
  </w:num>
  <w:num w:numId="47">
    <w:abstractNumId w:val="17"/>
  </w:num>
  <w:num w:numId="48">
    <w:abstractNumId w:val="1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9"/>
  </w:num>
  <w:num w:numId="54">
    <w:abstractNumId w:val="25"/>
  </w:num>
  <w:num w:numId="55">
    <w:abstractNumId w:val="9"/>
  </w:num>
  <w:num w:numId="56">
    <w:abstractNumId w:val="9"/>
  </w:num>
  <w:num w:numId="57">
    <w:abstractNumId w:val="24"/>
  </w:num>
  <w:num w:numId="58">
    <w:abstractNumId w:val="9"/>
  </w:num>
  <w:num w:numId="59">
    <w:abstractNumId w:val="18"/>
  </w:num>
  <w:num w:numId="60">
    <w:abstractNumId w:val="17"/>
  </w:num>
  <w:num w:numId="61">
    <w:abstractNumId w:val="17"/>
  </w:num>
  <w:num w:numId="62">
    <w:abstractNumId w:val="22"/>
  </w:num>
  <w:num w:numId="63">
    <w:abstractNumId w:val="1"/>
  </w:num>
  <w:num w:numId="64">
    <w:abstractNumId w:val="12"/>
  </w:num>
  <w:num w:numId="6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39"/>
    <w:rsid w:val="00000BF8"/>
    <w:rsid w:val="00001248"/>
    <w:rsid w:val="0000143F"/>
    <w:rsid w:val="00001777"/>
    <w:rsid w:val="000036B8"/>
    <w:rsid w:val="00003B1F"/>
    <w:rsid w:val="00003EEA"/>
    <w:rsid w:val="00005062"/>
    <w:rsid w:val="0000589F"/>
    <w:rsid w:val="00006A05"/>
    <w:rsid w:val="00006D3B"/>
    <w:rsid w:val="0000724B"/>
    <w:rsid w:val="00007441"/>
    <w:rsid w:val="0001134C"/>
    <w:rsid w:val="00012316"/>
    <w:rsid w:val="00012FFE"/>
    <w:rsid w:val="00013DC6"/>
    <w:rsid w:val="00014807"/>
    <w:rsid w:val="00014AB7"/>
    <w:rsid w:val="00014D81"/>
    <w:rsid w:val="000152EC"/>
    <w:rsid w:val="00017007"/>
    <w:rsid w:val="0001795F"/>
    <w:rsid w:val="00020270"/>
    <w:rsid w:val="00021EA4"/>
    <w:rsid w:val="0002507C"/>
    <w:rsid w:val="0002529A"/>
    <w:rsid w:val="00025F91"/>
    <w:rsid w:val="000269BD"/>
    <w:rsid w:val="00027334"/>
    <w:rsid w:val="00030695"/>
    <w:rsid w:val="00030EE9"/>
    <w:rsid w:val="000320AC"/>
    <w:rsid w:val="000324F2"/>
    <w:rsid w:val="00032918"/>
    <w:rsid w:val="00032C7E"/>
    <w:rsid w:val="00034071"/>
    <w:rsid w:val="000340A3"/>
    <w:rsid w:val="00035E1E"/>
    <w:rsid w:val="00036C25"/>
    <w:rsid w:val="00037A2F"/>
    <w:rsid w:val="00040EE5"/>
    <w:rsid w:val="00042543"/>
    <w:rsid w:val="00043DBE"/>
    <w:rsid w:val="00044597"/>
    <w:rsid w:val="0004536C"/>
    <w:rsid w:val="00046357"/>
    <w:rsid w:val="00046BFC"/>
    <w:rsid w:val="00047B84"/>
    <w:rsid w:val="00047E93"/>
    <w:rsid w:val="00050C82"/>
    <w:rsid w:val="00050DFB"/>
    <w:rsid w:val="00050E35"/>
    <w:rsid w:val="000516AE"/>
    <w:rsid w:val="000523D3"/>
    <w:rsid w:val="00052A15"/>
    <w:rsid w:val="00052B84"/>
    <w:rsid w:val="00052F8A"/>
    <w:rsid w:val="00053F08"/>
    <w:rsid w:val="00053F41"/>
    <w:rsid w:val="00053F5C"/>
    <w:rsid w:val="000543EA"/>
    <w:rsid w:val="0005539D"/>
    <w:rsid w:val="00057634"/>
    <w:rsid w:val="0006116F"/>
    <w:rsid w:val="0006292F"/>
    <w:rsid w:val="00062A05"/>
    <w:rsid w:val="000634FD"/>
    <w:rsid w:val="00064C0C"/>
    <w:rsid w:val="00064D76"/>
    <w:rsid w:val="00064F41"/>
    <w:rsid w:val="00066835"/>
    <w:rsid w:val="00067728"/>
    <w:rsid w:val="0007120B"/>
    <w:rsid w:val="00071C40"/>
    <w:rsid w:val="00071CC2"/>
    <w:rsid w:val="00072929"/>
    <w:rsid w:val="000737D4"/>
    <w:rsid w:val="00075780"/>
    <w:rsid w:val="00076576"/>
    <w:rsid w:val="00077FCB"/>
    <w:rsid w:val="00080DEF"/>
    <w:rsid w:val="000839E5"/>
    <w:rsid w:val="00086260"/>
    <w:rsid w:val="0008685C"/>
    <w:rsid w:val="00086CF7"/>
    <w:rsid w:val="00087E18"/>
    <w:rsid w:val="00093AE9"/>
    <w:rsid w:val="00093E88"/>
    <w:rsid w:val="000945C3"/>
    <w:rsid w:val="0009545B"/>
    <w:rsid w:val="00095496"/>
    <w:rsid w:val="00096ACD"/>
    <w:rsid w:val="00096E8A"/>
    <w:rsid w:val="000A17F6"/>
    <w:rsid w:val="000A19AF"/>
    <w:rsid w:val="000A2E46"/>
    <w:rsid w:val="000A4410"/>
    <w:rsid w:val="000A5365"/>
    <w:rsid w:val="000A5702"/>
    <w:rsid w:val="000A607C"/>
    <w:rsid w:val="000A729C"/>
    <w:rsid w:val="000B09F9"/>
    <w:rsid w:val="000B1835"/>
    <w:rsid w:val="000B5DFE"/>
    <w:rsid w:val="000B63AE"/>
    <w:rsid w:val="000B7F2C"/>
    <w:rsid w:val="000C0720"/>
    <w:rsid w:val="000C07CB"/>
    <w:rsid w:val="000C354F"/>
    <w:rsid w:val="000C3B69"/>
    <w:rsid w:val="000C46FD"/>
    <w:rsid w:val="000C4D4D"/>
    <w:rsid w:val="000C54E1"/>
    <w:rsid w:val="000C58EE"/>
    <w:rsid w:val="000C5977"/>
    <w:rsid w:val="000C73F0"/>
    <w:rsid w:val="000D0D89"/>
    <w:rsid w:val="000D1E3D"/>
    <w:rsid w:val="000D1E5E"/>
    <w:rsid w:val="000D3831"/>
    <w:rsid w:val="000D3BFA"/>
    <w:rsid w:val="000D4C08"/>
    <w:rsid w:val="000D5C02"/>
    <w:rsid w:val="000D60DE"/>
    <w:rsid w:val="000D6C17"/>
    <w:rsid w:val="000D721F"/>
    <w:rsid w:val="000D7794"/>
    <w:rsid w:val="000E2518"/>
    <w:rsid w:val="000E2F85"/>
    <w:rsid w:val="000E35EA"/>
    <w:rsid w:val="000E5F27"/>
    <w:rsid w:val="000E6A6C"/>
    <w:rsid w:val="000E7E10"/>
    <w:rsid w:val="000E7E34"/>
    <w:rsid w:val="000F1BE9"/>
    <w:rsid w:val="000F29F5"/>
    <w:rsid w:val="000F2EB5"/>
    <w:rsid w:val="000F3D02"/>
    <w:rsid w:val="000F42A4"/>
    <w:rsid w:val="000F4E7F"/>
    <w:rsid w:val="000F5B9F"/>
    <w:rsid w:val="000F6346"/>
    <w:rsid w:val="000F6E30"/>
    <w:rsid w:val="001008D2"/>
    <w:rsid w:val="00101512"/>
    <w:rsid w:val="0010225E"/>
    <w:rsid w:val="0010291B"/>
    <w:rsid w:val="00104267"/>
    <w:rsid w:val="00104DBE"/>
    <w:rsid w:val="001119D3"/>
    <w:rsid w:val="00111C6C"/>
    <w:rsid w:val="001125DE"/>
    <w:rsid w:val="001138DC"/>
    <w:rsid w:val="001140AA"/>
    <w:rsid w:val="001147F0"/>
    <w:rsid w:val="00114A98"/>
    <w:rsid w:val="00115824"/>
    <w:rsid w:val="0011723E"/>
    <w:rsid w:val="00120025"/>
    <w:rsid w:val="00121990"/>
    <w:rsid w:val="00121E24"/>
    <w:rsid w:val="00122288"/>
    <w:rsid w:val="0012247A"/>
    <w:rsid w:val="00122968"/>
    <w:rsid w:val="001231DC"/>
    <w:rsid w:val="001235F8"/>
    <w:rsid w:val="001236AD"/>
    <w:rsid w:val="00123947"/>
    <w:rsid w:val="0012434F"/>
    <w:rsid w:val="001255EA"/>
    <w:rsid w:val="00126CBF"/>
    <w:rsid w:val="00130D99"/>
    <w:rsid w:val="00131668"/>
    <w:rsid w:val="00131AF7"/>
    <w:rsid w:val="00133498"/>
    <w:rsid w:val="00133B95"/>
    <w:rsid w:val="00134CFA"/>
    <w:rsid w:val="00135451"/>
    <w:rsid w:val="00136EE0"/>
    <w:rsid w:val="0013775D"/>
    <w:rsid w:val="001378E1"/>
    <w:rsid w:val="00137A15"/>
    <w:rsid w:val="00137DE8"/>
    <w:rsid w:val="00140671"/>
    <w:rsid w:val="00140D75"/>
    <w:rsid w:val="00141155"/>
    <w:rsid w:val="00141B7C"/>
    <w:rsid w:val="00141FB0"/>
    <w:rsid w:val="00143520"/>
    <w:rsid w:val="00145DA7"/>
    <w:rsid w:val="001463FF"/>
    <w:rsid w:val="00147774"/>
    <w:rsid w:val="0014794A"/>
    <w:rsid w:val="0015147C"/>
    <w:rsid w:val="00151E93"/>
    <w:rsid w:val="0015253D"/>
    <w:rsid w:val="00153ADF"/>
    <w:rsid w:val="00153D0C"/>
    <w:rsid w:val="00153F95"/>
    <w:rsid w:val="00156E0F"/>
    <w:rsid w:val="0015743E"/>
    <w:rsid w:val="001608B4"/>
    <w:rsid w:val="001625FF"/>
    <w:rsid w:val="001634F4"/>
    <w:rsid w:val="00163C22"/>
    <w:rsid w:val="00164084"/>
    <w:rsid w:val="00164557"/>
    <w:rsid w:val="001649D8"/>
    <w:rsid w:val="00164B87"/>
    <w:rsid w:val="00165A5C"/>
    <w:rsid w:val="001676DA"/>
    <w:rsid w:val="00170276"/>
    <w:rsid w:val="0017057A"/>
    <w:rsid w:val="001707A7"/>
    <w:rsid w:val="00170A5D"/>
    <w:rsid w:val="0017225D"/>
    <w:rsid w:val="001726FA"/>
    <w:rsid w:val="001728DC"/>
    <w:rsid w:val="00175136"/>
    <w:rsid w:val="0017526C"/>
    <w:rsid w:val="00176FF9"/>
    <w:rsid w:val="00177356"/>
    <w:rsid w:val="00177B7B"/>
    <w:rsid w:val="00177EE5"/>
    <w:rsid w:val="00181165"/>
    <w:rsid w:val="00181F87"/>
    <w:rsid w:val="00183766"/>
    <w:rsid w:val="0018447C"/>
    <w:rsid w:val="0018712E"/>
    <w:rsid w:val="001878CB"/>
    <w:rsid w:val="00187C74"/>
    <w:rsid w:val="00187DB8"/>
    <w:rsid w:val="00190C3A"/>
    <w:rsid w:val="00191820"/>
    <w:rsid w:val="00191F3D"/>
    <w:rsid w:val="001929B8"/>
    <w:rsid w:val="001937D3"/>
    <w:rsid w:val="00193FAB"/>
    <w:rsid w:val="001942C2"/>
    <w:rsid w:val="001947E1"/>
    <w:rsid w:val="0019501A"/>
    <w:rsid w:val="00195B5F"/>
    <w:rsid w:val="00195ED4"/>
    <w:rsid w:val="0019602E"/>
    <w:rsid w:val="00196141"/>
    <w:rsid w:val="00196A8F"/>
    <w:rsid w:val="00197456"/>
    <w:rsid w:val="00197732"/>
    <w:rsid w:val="001A136F"/>
    <w:rsid w:val="001A2D14"/>
    <w:rsid w:val="001A65BA"/>
    <w:rsid w:val="001A68CC"/>
    <w:rsid w:val="001A6B8D"/>
    <w:rsid w:val="001B125B"/>
    <w:rsid w:val="001B1783"/>
    <w:rsid w:val="001B1EFD"/>
    <w:rsid w:val="001B2237"/>
    <w:rsid w:val="001B4911"/>
    <w:rsid w:val="001B5217"/>
    <w:rsid w:val="001B6897"/>
    <w:rsid w:val="001B714F"/>
    <w:rsid w:val="001B7B55"/>
    <w:rsid w:val="001B7D16"/>
    <w:rsid w:val="001C2097"/>
    <w:rsid w:val="001C2944"/>
    <w:rsid w:val="001C308E"/>
    <w:rsid w:val="001C5D3E"/>
    <w:rsid w:val="001C75B0"/>
    <w:rsid w:val="001D1986"/>
    <w:rsid w:val="001D3DA6"/>
    <w:rsid w:val="001D44DA"/>
    <w:rsid w:val="001D564E"/>
    <w:rsid w:val="001D5EBF"/>
    <w:rsid w:val="001D6323"/>
    <w:rsid w:val="001D692B"/>
    <w:rsid w:val="001D7840"/>
    <w:rsid w:val="001E03C7"/>
    <w:rsid w:val="001E0A86"/>
    <w:rsid w:val="001E1236"/>
    <w:rsid w:val="001E14FF"/>
    <w:rsid w:val="001E1A50"/>
    <w:rsid w:val="001E2909"/>
    <w:rsid w:val="001E331C"/>
    <w:rsid w:val="001E4BBD"/>
    <w:rsid w:val="001E7502"/>
    <w:rsid w:val="001F0374"/>
    <w:rsid w:val="001F0854"/>
    <w:rsid w:val="001F1A52"/>
    <w:rsid w:val="001F1FD3"/>
    <w:rsid w:val="001F3291"/>
    <w:rsid w:val="001F42D0"/>
    <w:rsid w:val="001F442C"/>
    <w:rsid w:val="001F451F"/>
    <w:rsid w:val="001F49D8"/>
    <w:rsid w:val="001F4CAB"/>
    <w:rsid w:val="001F7515"/>
    <w:rsid w:val="001F7EE8"/>
    <w:rsid w:val="00203258"/>
    <w:rsid w:val="0020353D"/>
    <w:rsid w:val="00203737"/>
    <w:rsid w:val="00205A68"/>
    <w:rsid w:val="00205F69"/>
    <w:rsid w:val="00206D66"/>
    <w:rsid w:val="002100FB"/>
    <w:rsid w:val="00210800"/>
    <w:rsid w:val="002116E6"/>
    <w:rsid w:val="00212338"/>
    <w:rsid w:val="002137EC"/>
    <w:rsid w:val="002140C6"/>
    <w:rsid w:val="002141C0"/>
    <w:rsid w:val="00216927"/>
    <w:rsid w:val="00217174"/>
    <w:rsid w:val="00220CB4"/>
    <w:rsid w:val="00220F92"/>
    <w:rsid w:val="002216D4"/>
    <w:rsid w:val="00223B50"/>
    <w:rsid w:val="00224481"/>
    <w:rsid w:val="002247A7"/>
    <w:rsid w:val="00227FA2"/>
    <w:rsid w:val="0023025A"/>
    <w:rsid w:val="00232895"/>
    <w:rsid w:val="00232EC0"/>
    <w:rsid w:val="00233131"/>
    <w:rsid w:val="00233333"/>
    <w:rsid w:val="00233D22"/>
    <w:rsid w:val="00233D56"/>
    <w:rsid w:val="00234BC1"/>
    <w:rsid w:val="00235951"/>
    <w:rsid w:val="00236286"/>
    <w:rsid w:val="00236AB7"/>
    <w:rsid w:val="00237428"/>
    <w:rsid w:val="00244646"/>
    <w:rsid w:val="002453E2"/>
    <w:rsid w:val="0024596C"/>
    <w:rsid w:val="0024609A"/>
    <w:rsid w:val="002461B2"/>
    <w:rsid w:val="002470E2"/>
    <w:rsid w:val="00251BE4"/>
    <w:rsid w:val="00252058"/>
    <w:rsid w:val="002525C0"/>
    <w:rsid w:val="002527A5"/>
    <w:rsid w:val="002528CD"/>
    <w:rsid w:val="00253340"/>
    <w:rsid w:val="00253632"/>
    <w:rsid w:val="002538B2"/>
    <w:rsid w:val="002553C9"/>
    <w:rsid w:val="002575A6"/>
    <w:rsid w:val="002602A3"/>
    <w:rsid w:val="002602B4"/>
    <w:rsid w:val="00260F61"/>
    <w:rsid w:val="002610D1"/>
    <w:rsid w:val="002610ED"/>
    <w:rsid w:val="00262B37"/>
    <w:rsid w:val="002631E8"/>
    <w:rsid w:val="0026337C"/>
    <w:rsid w:val="00263DE9"/>
    <w:rsid w:val="00264F14"/>
    <w:rsid w:val="00266393"/>
    <w:rsid w:val="00266412"/>
    <w:rsid w:val="0026753D"/>
    <w:rsid w:val="00267F59"/>
    <w:rsid w:val="00270BA2"/>
    <w:rsid w:val="0027146E"/>
    <w:rsid w:val="00273D3F"/>
    <w:rsid w:val="00275299"/>
    <w:rsid w:val="002755FC"/>
    <w:rsid w:val="002757BF"/>
    <w:rsid w:val="00275BA9"/>
    <w:rsid w:val="0027611E"/>
    <w:rsid w:val="00276BD2"/>
    <w:rsid w:val="00277646"/>
    <w:rsid w:val="00283A81"/>
    <w:rsid w:val="00283C2B"/>
    <w:rsid w:val="00283F29"/>
    <w:rsid w:val="002856CA"/>
    <w:rsid w:val="0028684E"/>
    <w:rsid w:val="00286C76"/>
    <w:rsid w:val="0028756B"/>
    <w:rsid w:val="002910EE"/>
    <w:rsid w:val="002910FB"/>
    <w:rsid w:val="002912BB"/>
    <w:rsid w:val="002918D9"/>
    <w:rsid w:val="00291A97"/>
    <w:rsid w:val="0029268B"/>
    <w:rsid w:val="002930CC"/>
    <w:rsid w:val="002945D9"/>
    <w:rsid w:val="002951DA"/>
    <w:rsid w:val="00296599"/>
    <w:rsid w:val="00296C8D"/>
    <w:rsid w:val="002A054F"/>
    <w:rsid w:val="002A1709"/>
    <w:rsid w:val="002A174D"/>
    <w:rsid w:val="002A2580"/>
    <w:rsid w:val="002A3020"/>
    <w:rsid w:val="002A36B6"/>
    <w:rsid w:val="002A4F45"/>
    <w:rsid w:val="002A5CF1"/>
    <w:rsid w:val="002A7414"/>
    <w:rsid w:val="002B0F63"/>
    <w:rsid w:val="002B1DCC"/>
    <w:rsid w:val="002B1F45"/>
    <w:rsid w:val="002B2052"/>
    <w:rsid w:val="002B5681"/>
    <w:rsid w:val="002B79B0"/>
    <w:rsid w:val="002C07CC"/>
    <w:rsid w:val="002C1518"/>
    <w:rsid w:val="002C1AAA"/>
    <w:rsid w:val="002C275D"/>
    <w:rsid w:val="002C32F9"/>
    <w:rsid w:val="002C3AA6"/>
    <w:rsid w:val="002C3FB2"/>
    <w:rsid w:val="002C4538"/>
    <w:rsid w:val="002C4600"/>
    <w:rsid w:val="002C6541"/>
    <w:rsid w:val="002D478A"/>
    <w:rsid w:val="002D5906"/>
    <w:rsid w:val="002D5F3B"/>
    <w:rsid w:val="002D7E00"/>
    <w:rsid w:val="002E0048"/>
    <w:rsid w:val="002E0D72"/>
    <w:rsid w:val="002E0F8E"/>
    <w:rsid w:val="002E1373"/>
    <w:rsid w:val="002E14C2"/>
    <w:rsid w:val="002E1AA2"/>
    <w:rsid w:val="002E1F98"/>
    <w:rsid w:val="002E37D5"/>
    <w:rsid w:val="002E40D0"/>
    <w:rsid w:val="002E4EB5"/>
    <w:rsid w:val="002E59C3"/>
    <w:rsid w:val="002E68B4"/>
    <w:rsid w:val="002E73E4"/>
    <w:rsid w:val="002E7416"/>
    <w:rsid w:val="002F0387"/>
    <w:rsid w:val="002F0625"/>
    <w:rsid w:val="002F06C5"/>
    <w:rsid w:val="002F25D4"/>
    <w:rsid w:val="002F2683"/>
    <w:rsid w:val="002F36F7"/>
    <w:rsid w:val="002F37DC"/>
    <w:rsid w:val="002F3B7C"/>
    <w:rsid w:val="002F4EB9"/>
    <w:rsid w:val="002F6A87"/>
    <w:rsid w:val="002F70E0"/>
    <w:rsid w:val="00300132"/>
    <w:rsid w:val="00301CAB"/>
    <w:rsid w:val="00302CD1"/>
    <w:rsid w:val="0030327A"/>
    <w:rsid w:val="0030520C"/>
    <w:rsid w:val="00305FED"/>
    <w:rsid w:val="003073B3"/>
    <w:rsid w:val="00307711"/>
    <w:rsid w:val="00311521"/>
    <w:rsid w:val="003126A0"/>
    <w:rsid w:val="0031368D"/>
    <w:rsid w:val="00315364"/>
    <w:rsid w:val="00315ED7"/>
    <w:rsid w:val="00316C19"/>
    <w:rsid w:val="003173BF"/>
    <w:rsid w:val="003174F8"/>
    <w:rsid w:val="00317A62"/>
    <w:rsid w:val="00320B2B"/>
    <w:rsid w:val="00320DDC"/>
    <w:rsid w:val="003213AD"/>
    <w:rsid w:val="00322830"/>
    <w:rsid w:val="00324152"/>
    <w:rsid w:val="00325341"/>
    <w:rsid w:val="003258CB"/>
    <w:rsid w:val="00327070"/>
    <w:rsid w:val="0033041B"/>
    <w:rsid w:val="00330A47"/>
    <w:rsid w:val="00333947"/>
    <w:rsid w:val="003350EF"/>
    <w:rsid w:val="00335669"/>
    <w:rsid w:val="00335B75"/>
    <w:rsid w:val="003362F5"/>
    <w:rsid w:val="0033689D"/>
    <w:rsid w:val="00337BB6"/>
    <w:rsid w:val="00340462"/>
    <w:rsid w:val="00342775"/>
    <w:rsid w:val="003427CD"/>
    <w:rsid w:val="00343984"/>
    <w:rsid w:val="00343DB8"/>
    <w:rsid w:val="0034554F"/>
    <w:rsid w:val="0034622C"/>
    <w:rsid w:val="00347BB0"/>
    <w:rsid w:val="003506CF"/>
    <w:rsid w:val="00351039"/>
    <w:rsid w:val="003524D8"/>
    <w:rsid w:val="0035305C"/>
    <w:rsid w:val="00353816"/>
    <w:rsid w:val="00353A05"/>
    <w:rsid w:val="003568D9"/>
    <w:rsid w:val="003575C2"/>
    <w:rsid w:val="00361248"/>
    <w:rsid w:val="00361574"/>
    <w:rsid w:val="00361771"/>
    <w:rsid w:val="0036300B"/>
    <w:rsid w:val="00364A31"/>
    <w:rsid w:val="00365999"/>
    <w:rsid w:val="003662D8"/>
    <w:rsid w:val="00366400"/>
    <w:rsid w:val="003673CC"/>
    <w:rsid w:val="00370149"/>
    <w:rsid w:val="00371713"/>
    <w:rsid w:val="00371C23"/>
    <w:rsid w:val="0037261A"/>
    <w:rsid w:val="003733FF"/>
    <w:rsid w:val="00374399"/>
    <w:rsid w:val="00376444"/>
    <w:rsid w:val="003764B4"/>
    <w:rsid w:val="003818E8"/>
    <w:rsid w:val="003828E1"/>
    <w:rsid w:val="00382969"/>
    <w:rsid w:val="0038337A"/>
    <w:rsid w:val="003842A0"/>
    <w:rsid w:val="00384AF9"/>
    <w:rsid w:val="00385925"/>
    <w:rsid w:val="00386816"/>
    <w:rsid w:val="00386E15"/>
    <w:rsid w:val="003873E9"/>
    <w:rsid w:val="00387A9C"/>
    <w:rsid w:val="00387C33"/>
    <w:rsid w:val="00387EA0"/>
    <w:rsid w:val="00391A47"/>
    <w:rsid w:val="003948FB"/>
    <w:rsid w:val="00394BEF"/>
    <w:rsid w:val="003953CA"/>
    <w:rsid w:val="00395856"/>
    <w:rsid w:val="00397008"/>
    <w:rsid w:val="00397338"/>
    <w:rsid w:val="00397358"/>
    <w:rsid w:val="003979FD"/>
    <w:rsid w:val="003A0DC4"/>
    <w:rsid w:val="003A1D74"/>
    <w:rsid w:val="003A28E6"/>
    <w:rsid w:val="003A335B"/>
    <w:rsid w:val="003A3379"/>
    <w:rsid w:val="003A3991"/>
    <w:rsid w:val="003A5B4C"/>
    <w:rsid w:val="003A7101"/>
    <w:rsid w:val="003A7FF2"/>
    <w:rsid w:val="003B002D"/>
    <w:rsid w:val="003B1F0F"/>
    <w:rsid w:val="003B2DA3"/>
    <w:rsid w:val="003C0EBC"/>
    <w:rsid w:val="003C2195"/>
    <w:rsid w:val="003C3C9B"/>
    <w:rsid w:val="003C4BC8"/>
    <w:rsid w:val="003C57B5"/>
    <w:rsid w:val="003C756D"/>
    <w:rsid w:val="003D0154"/>
    <w:rsid w:val="003D0B76"/>
    <w:rsid w:val="003D0D20"/>
    <w:rsid w:val="003D232F"/>
    <w:rsid w:val="003D3FFE"/>
    <w:rsid w:val="003D4900"/>
    <w:rsid w:val="003D6C34"/>
    <w:rsid w:val="003E06F9"/>
    <w:rsid w:val="003E272E"/>
    <w:rsid w:val="003E28A1"/>
    <w:rsid w:val="003E46A7"/>
    <w:rsid w:val="003E46DA"/>
    <w:rsid w:val="003E5030"/>
    <w:rsid w:val="003E62E8"/>
    <w:rsid w:val="003E6D03"/>
    <w:rsid w:val="003F03DF"/>
    <w:rsid w:val="003F0825"/>
    <w:rsid w:val="003F08CA"/>
    <w:rsid w:val="003F11E9"/>
    <w:rsid w:val="003F3E23"/>
    <w:rsid w:val="003F3EFD"/>
    <w:rsid w:val="003F4665"/>
    <w:rsid w:val="003F50AC"/>
    <w:rsid w:val="003F566B"/>
    <w:rsid w:val="003F6762"/>
    <w:rsid w:val="003F6A4F"/>
    <w:rsid w:val="003F6FB1"/>
    <w:rsid w:val="003F77BD"/>
    <w:rsid w:val="003F786A"/>
    <w:rsid w:val="0040113F"/>
    <w:rsid w:val="00401F22"/>
    <w:rsid w:val="0040253B"/>
    <w:rsid w:val="00403693"/>
    <w:rsid w:val="00404928"/>
    <w:rsid w:val="004055CE"/>
    <w:rsid w:val="0040590D"/>
    <w:rsid w:val="00405C0C"/>
    <w:rsid w:val="00405D1E"/>
    <w:rsid w:val="00411C3D"/>
    <w:rsid w:val="00411FA8"/>
    <w:rsid w:val="00411FD3"/>
    <w:rsid w:val="00412675"/>
    <w:rsid w:val="004127F8"/>
    <w:rsid w:val="00412957"/>
    <w:rsid w:val="0041321E"/>
    <w:rsid w:val="00413E26"/>
    <w:rsid w:val="0041512A"/>
    <w:rsid w:val="00415A6D"/>
    <w:rsid w:val="00416193"/>
    <w:rsid w:val="00417685"/>
    <w:rsid w:val="00420C3F"/>
    <w:rsid w:val="00420F41"/>
    <w:rsid w:val="00422C95"/>
    <w:rsid w:val="00422CDF"/>
    <w:rsid w:val="00423EF8"/>
    <w:rsid w:val="0042453B"/>
    <w:rsid w:val="00424FF6"/>
    <w:rsid w:val="004256C2"/>
    <w:rsid w:val="00425CA5"/>
    <w:rsid w:val="00425CC8"/>
    <w:rsid w:val="0042611C"/>
    <w:rsid w:val="00426715"/>
    <w:rsid w:val="004269C8"/>
    <w:rsid w:val="00427EE9"/>
    <w:rsid w:val="00432807"/>
    <w:rsid w:val="00434C7E"/>
    <w:rsid w:val="004353AF"/>
    <w:rsid w:val="004359CC"/>
    <w:rsid w:val="004363DF"/>
    <w:rsid w:val="00436698"/>
    <w:rsid w:val="004368AD"/>
    <w:rsid w:val="00440812"/>
    <w:rsid w:val="00444004"/>
    <w:rsid w:val="0044631E"/>
    <w:rsid w:val="00446398"/>
    <w:rsid w:val="00446483"/>
    <w:rsid w:val="00446F0A"/>
    <w:rsid w:val="00450A79"/>
    <w:rsid w:val="00454E1D"/>
    <w:rsid w:val="00455708"/>
    <w:rsid w:val="00456955"/>
    <w:rsid w:val="004574F4"/>
    <w:rsid w:val="00461282"/>
    <w:rsid w:val="00461444"/>
    <w:rsid w:val="0046160E"/>
    <w:rsid w:val="00461644"/>
    <w:rsid w:val="004639FA"/>
    <w:rsid w:val="00464F26"/>
    <w:rsid w:val="00466F9B"/>
    <w:rsid w:val="00470685"/>
    <w:rsid w:val="00471500"/>
    <w:rsid w:val="0047155B"/>
    <w:rsid w:val="00472693"/>
    <w:rsid w:val="00472765"/>
    <w:rsid w:val="00473404"/>
    <w:rsid w:val="00476BA1"/>
    <w:rsid w:val="004772E5"/>
    <w:rsid w:val="0048076E"/>
    <w:rsid w:val="00480D3B"/>
    <w:rsid w:val="00482120"/>
    <w:rsid w:val="004829BC"/>
    <w:rsid w:val="00483B76"/>
    <w:rsid w:val="0048589D"/>
    <w:rsid w:val="00486DE9"/>
    <w:rsid w:val="00487B9C"/>
    <w:rsid w:val="00487D69"/>
    <w:rsid w:val="00491D0C"/>
    <w:rsid w:val="0049205F"/>
    <w:rsid w:val="00492BDA"/>
    <w:rsid w:val="00493187"/>
    <w:rsid w:val="00495AA5"/>
    <w:rsid w:val="00496E3C"/>
    <w:rsid w:val="00497274"/>
    <w:rsid w:val="00497CF5"/>
    <w:rsid w:val="004A1AE2"/>
    <w:rsid w:val="004A1B91"/>
    <w:rsid w:val="004A2983"/>
    <w:rsid w:val="004A31EE"/>
    <w:rsid w:val="004A379A"/>
    <w:rsid w:val="004A48DA"/>
    <w:rsid w:val="004A5AB9"/>
    <w:rsid w:val="004A5ADB"/>
    <w:rsid w:val="004A6AFF"/>
    <w:rsid w:val="004B0835"/>
    <w:rsid w:val="004B0E86"/>
    <w:rsid w:val="004B179E"/>
    <w:rsid w:val="004B3F53"/>
    <w:rsid w:val="004B4525"/>
    <w:rsid w:val="004B4624"/>
    <w:rsid w:val="004B4F05"/>
    <w:rsid w:val="004B557A"/>
    <w:rsid w:val="004B59DD"/>
    <w:rsid w:val="004B6FBF"/>
    <w:rsid w:val="004B7191"/>
    <w:rsid w:val="004B753A"/>
    <w:rsid w:val="004C0504"/>
    <w:rsid w:val="004C10B8"/>
    <w:rsid w:val="004C29FE"/>
    <w:rsid w:val="004C33A5"/>
    <w:rsid w:val="004C63DC"/>
    <w:rsid w:val="004C642C"/>
    <w:rsid w:val="004C6877"/>
    <w:rsid w:val="004C73EB"/>
    <w:rsid w:val="004C73FB"/>
    <w:rsid w:val="004C7682"/>
    <w:rsid w:val="004C7818"/>
    <w:rsid w:val="004C786C"/>
    <w:rsid w:val="004C78FC"/>
    <w:rsid w:val="004C79C0"/>
    <w:rsid w:val="004D0646"/>
    <w:rsid w:val="004D133E"/>
    <w:rsid w:val="004D1F20"/>
    <w:rsid w:val="004D334D"/>
    <w:rsid w:val="004D4A0E"/>
    <w:rsid w:val="004D5234"/>
    <w:rsid w:val="004D6EAD"/>
    <w:rsid w:val="004D7DDD"/>
    <w:rsid w:val="004E0761"/>
    <w:rsid w:val="004E0EC6"/>
    <w:rsid w:val="004E1B83"/>
    <w:rsid w:val="004E2041"/>
    <w:rsid w:val="004E2648"/>
    <w:rsid w:val="004E3611"/>
    <w:rsid w:val="004E4177"/>
    <w:rsid w:val="004E4762"/>
    <w:rsid w:val="004E4E7B"/>
    <w:rsid w:val="004E6A32"/>
    <w:rsid w:val="004E6EBB"/>
    <w:rsid w:val="004E74C8"/>
    <w:rsid w:val="004E7E3C"/>
    <w:rsid w:val="004F0BB2"/>
    <w:rsid w:val="004F1669"/>
    <w:rsid w:val="004F1BC0"/>
    <w:rsid w:val="004F333E"/>
    <w:rsid w:val="004F3646"/>
    <w:rsid w:val="004F3A7C"/>
    <w:rsid w:val="004F66AA"/>
    <w:rsid w:val="004F66ED"/>
    <w:rsid w:val="00500023"/>
    <w:rsid w:val="005008BB"/>
    <w:rsid w:val="00500A6D"/>
    <w:rsid w:val="00500AC3"/>
    <w:rsid w:val="00501093"/>
    <w:rsid w:val="005012C8"/>
    <w:rsid w:val="005013A7"/>
    <w:rsid w:val="005024C3"/>
    <w:rsid w:val="005057BD"/>
    <w:rsid w:val="00505DBE"/>
    <w:rsid w:val="00506C0A"/>
    <w:rsid w:val="00507551"/>
    <w:rsid w:val="00511B6B"/>
    <w:rsid w:val="00511F4D"/>
    <w:rsid w:val="005132CC"/>
    <w:rsid w:val="005134FB"/>
    <w:rsid w:val="00515936"/>
    <w:rsid w:val="00522880"/>
    <w:rsid w:val="00522DEF"/>
    <w:rsid w:val="00523E76"/>
    <w:rsid w:val="00525967"/>
    <w:rsid w:val="00525D54"/>
    <w:rsid w:val="00530089"/>
    <w:rsid w:val="005301F0"/>
    <w:rsid w:val="00531E31"/>
    <w:rsid w:val="00532303"/>
    <w:rsid w:val="00534553"/>
    <w:rsid w:val="00534A31"/>
    <w:rsid w:val="00534EE9"/>
    <w:rsid w:val="00534FB0"/>
    <w:rsid w:val="0053500F"/>
    <w:rsid w:val="005358A2"/>
    <w:rsid w:val="0053685C"/>
    <w:rsid w:val="005403A0"/>
    <w:rsid w:val="00540A75"/>
    <w:rsid w:val="00540C54"/>
    <w:rsid w:val="00540FBB"/>
    <w:rsid w:val="00541E9D"/>
    <w:rsid w:val="005428AE"/>
    <w:rsid w:val="00543E98"/>
    <w:rsid w:val="00544267"/>
    <w:rsid w:val="0054456D"/>
    <w:rsid w:val="00545046"/>
    <w:rsid w:val="00545703"/>
    <w:rsid w:val="00546247"/>
    <w:rsid w:val="005465E4"/>
    <w:rsid w:val="005473A8"/>
    <w:rsid w:val="005477BA"/>
    <w:rsid w:val="00547B5F"/>
    <w:rsid w:val="005502BD"/>
    <w:rsid w:val="00551D12"/>
    <w:rsid w:val="0055222B"/>
    <w:rsid w:val="00553BAA"/>
    <w:rsid w:val="005540B3"/>
    <w:rsid w:val="00554128"/>
    <w:rsid w:val="00554965"/>
    <w:rsid w:val="0055566C"/>
    <w:rsid w:val="0055608E"/>
    <w:rsid w:val="005606B3"/>
    <w:rsid w:val="0056070E"/>
    <w:rsid w:val="00561EDA"/>
    <w:rsid w:val="00562189"/>
    <w:rsid w:val="0056273D"/>
    <w:rsid w:val="00563174"/>
    <w:rsid w:val="00563DF5"/>
    <w:rsid w:val="0056510E"/>
    <w:rsid w:val="00567056"/>
    <w:rsid w:val="005674D1"/>
    <w:rsid w:val="00570D2E"/>
    <w:rsid w:val="00571349"/>
    <w:rsid w:val="00571392"/>
    <w:rsid w:val="00572183"/>
    <w:rsid w:val="00572221"/>
    <w:rsid w:val="00572FF0"/>
    <w:rsid w:val="0057310F"/>
    <w:rsid w:val="00573812"/>
    <w:rsid w:val="00576161"/>
    <w:rsid w:val="005764A8"/>
    <w:rsid w:val="00576664"/>
    <w:rsid w:val="005778F5"/>
    <w:rsid w:val="00580A2B"/>
    <w:rsid w:val="00580DEB"/>
    <w:rsid w:val="00581E72"/>
    <w:rsid w:val="00581F38"/>
    <w:rsid w:val="005838DD"/>
    <w:rsid w:val="0058390D"/>
    <w:rsid w:val="00583998"/>
    <w:rsid w:val="00583FE1"/>
    <w:rsid w:val="00584D60"/>
    <w:rsid w:val="00585937"/>
    <w:rsid w:val="00586CE9"/>
    <w:rsid w:val="00587A09"/>
    <w:rsid w:val="005900C9"/>
    <w:rsid w:val="00591A9B"/>
    <w:rsid w:val="005924AB"/>
    <w:rsid w:val="00593035"/>
    <w:rsid w:val="00593114"/>
    <w:rsid w:val="005932C4"/>
    <w:rsid w:val="005933E5"/>
    <w:rsid w:val="00593949"/>
    <w:rsid w:val="005943CB"/>
    <w:rsid w:val="005951ED"/>
    <w:rsid w:val="005953E5"/>
    <w:rsid w:val="00595BA6"/>
    <w:rsid w:val="00595D68"/>
    <w:rsid w:val="00597328"/>
    <w:rsid w:val="00597D2F"/>
    <w:rsid w:val="005A0651"/>
    <w:rsid w:val="005A0FDA"/>
    <w:rsid w:val="005A2507"/>
    <w:rsid w:val="005A331B"/>
    <w:rsid w:val="005A3FDC"/>
    <w:rsid w:val="005A4A31"/>
    <w:rsid w:val="005A4B73"/>
    <w:rsid w:val="005A4E72"/>
    <w:rsid w:val="005A4F4C"/>
    <w:rsid w:val="005A5B6F"/>
    <w:rsid w:val="005A61A0"/>
    <w:rsid w:val="005A6CCE"/>
    <w:rsid w:val="005A6E1E"/>
    <w:rsid w:val="005A7A95"/>
    <w:rsid w:val="005B0CCB"/>
    <w:rsid w:val="005B2667"/>
    <w:rsid w:val="005B4400"/>
    <w:rsid w:val="005B49FE"/>
    <w:rsid w:val="005B5BCA"/>
    <w:rsid w:val="005B5CFA"/>
    <w:rsid w:val="005C11E0"/>
    <w:rsid w:val="005C361F"/>
    <w:rsid w:val="005C430E"/>
    <w:rsid w:val="005C527A"/>
    <w:rsid w:val="005C70F0"/>
    <w:rsid w:val="005C7537"/>
    <w:rsid w:val="005C7883"/>
    <w:rsid w:val="005D086B"/>
    <w:rsid w:val="005D2008"/>
    <w:rsid w:val="005D256C"/>
    <w:rsid w:val="005D3266"/>
    <w:rsid w:val="005D67A6"/>
    <w:rsid w:val="005D7BD3"/>
    <w:rsid w:val="005E23F1"/>
    <w:rsid w:val="005E247C"/>
    <w:rsid w:val="005E2710"/>
    <w:rsid w:val="005E2D1C"/>
    <w:rsid w:val="005E3990"/>
    <w:rsid w:val="005E3F85"/>
    <w:rsid w:val="005E4C1D"/>
    <w:rsid w:val="005E6586"/>
    <w:rsid w:val="005E75C3"/>
    <w:rsid w:val="005F1536"/>
    <w:rsid w:val="005F219B"/>
    <w:rsid w:val="005F29CD"/>
    <w:rsid w:val="005F2B39"/>
    <w:rsid w:val="005F2C00"/>
    <w:rsid w:val="005F3862"/>
    <w:rsid w:val="005F50A1"/>
    <w:rsid w:val="005F55E9"/>
    <w:rsid w:val="005F7C90"/>
    <w:rsid w:val="006002B9"/>
    <w:rsid w:val="00601A6D"/>
    <w:rsid w:val="0060250A"/>
    <w:rsid w:val="006058AD"/>
    <w:rsid w:val="00605CAA"/>
    <w:rsid w:val="00606B68"/>
    <w:rsid w:val="00610C7E"/>
    <w:rsid w:val="00615582"/>
    <w:rsid w:val="00616FD6"/>
    <w:rsid w:val="00617565"/>
    <w:rsid w:val="00617DA5"/>
    <w:rsid w:val="006200A8"/>
    <w:rsid w:val="00621ABF"/>
    <w:rsid w:val="0062233C"/>
    <w:rsid w:val="006226BA"/>
    <w:rsid w:val="00623E24"/>
    <w:rsid w:val="0062436C"/>
    <w:rsid w:val="0062449A"/>
    <w:rsid w:val="0062505B"/>
    <w:rsid w:val="00625DBB"/>
    <w:rsid w:val="00626ADB"/>
    <w:rsid w:val="00627553"/>
    <w:rsid w:val="0062768D"/>
    <w:rsid w:val="006302E2"/>
    <w:rsid w:val="00633FE1"/>
    <w:rsid w:val="006362A0"/>
    <w:rsid w:val="00636404"/>
    <w:rsid w:val="00637256"/>
    <w:rsid w:val="006404F8"/>
    <w:rsid w:val="006409EE"/>
    <w:rsid w:val="00641E48"/>
    <w:rsid w:val="006424B0"/>
    <w:rsid w:val="00642811"/>
    <w:rsid w:val="00643D56"/>
    <w:rsid w:val="006454B8"/>
    <w:rsid w:val="00646AAE"/>
    <w:rsid w:val="0064709D"/>
    <w:rsid w:val="006474B1"/>
    <w:rsid w:val="006510FE"/>
    <w:rsid w:val="006531FE"/>
    <w:rsid w:val="00653357"/>
    <w:rsid w:val="00654DEB"/>
    <w:rsid w:val="00654DEC"/>
    <w:rsid w:val="0065700D"/>
    <w:rsid w:val="006570CE"/>
    <w:rsid w:val="00661442"/>
    <w:rsid w:val="006617E4"/>
    <w:rsid w:val="00662869"/>
    <w:rsid w:val="00662904"/>
    <w:rsid w:val="00663EA8"/>
    <w:rsid w:val="00666564"/>
    <w:rsid w:val="00666AE2"/>
    <w:rsid w:val="00667AAF"/>
    <w:rsid w:val="00670C96"/>
    <w:rsid w:val="00672506"/>
    <w:rsid w:val="006741FC"/>
    <w:rsid w:val="006747CD"/>
    <w:rsid w:val="00675AD5"/>
    <w:rsid w:val="00675FED"/>
    <w:rsid w:val="006768B8"/>
    <w:rsid w:val="006819C4"/>
    <w:rsid w:val="00681E91"/>
    <w:rsid w:val="00682566"/>
    <w:rsid w:val="00682877"/>
    <w:rsid w:val="00683141"/>
    <w:rsid w:val="006848A2"/>
    <w:rsid w:val="0068696F"/>
    <w:rsid w:val="0069016B"/>
    <w:rsid w:val="00692E62"/>
    <w:rsid w:val="0069368D"/>
    <w:rsid w:val="006938AA"/>
    <w:rsid w:val="006938DA"/>
    <w:rsid w:val="00693E0D"/>
    <w:rsid w:val="006940D3"/>
    <w:rsid w:val="00694599"/>
    <w:rsid w:val="00694BBD"/>
    <w:rsid w:val="00695B84"/>
    <w:rsid w:val="00696007"/>
    <w:rsid w:val="00696271"/>
    <w:rsid w:val="006962E0"/>
    <w:rsid w:val="0069683C"/>
    <w:rsid w:val="00697E74"/>
    <w:rsid w:val="006A0C01"/>
    <w:rsid w:val="006A2730"/>
    <w:rsid w:val="006A2D8C"/>
    <w:rsid w:val="006A3487"/>
    <w:rsid w:val="006A3FEA"/>
    <w:rsid w:val="006A5A15"/>
    <w:rsid w:val="006A5E6F"/>
    <w:rsid w:val="006B0B72"/>
    <w:rsid w:val="006B0D31"/>
    <w:rsid w:val="006B0D7A"/>
    <w:rsid w:val="006B2605"/>
    <w:rsid w:val="006B3093"/>
    <w:rsid w:val="006B326D"/>
    <w:rsid w:val="006B355F"/>
    <w:rsid w:val="006B5328"/>
    <w:rsid w:val="006B6BD4"/>
    <w:rsid w:val="006B71B8"/>
    <w:rsid w:val="006B730C"/>
    <w:rsid w:val="006B7819"/>
    <w:rsid w:val="006C12F8"/>
    <w:rsid w:val="006C139D"/>
    <w:rsid w:val="006C2415"/>
    <w:rsid w:val="006C2882"/>
    <w:rsid w:val="006C3500"/>
    <w:rsid w:val="006C3D4B"/>
    <w:rsid w:val="006C4D63"/>
    <w:rsid w:val="006C5353"/>
    <w:rsid w:val="006C577E"/>
    <w:rsid w:val="006C6627"/>
    <w:rsid w:val="006C6E39"/>
    <w:rsid w:val="006C745A"/>
    <w:rsid w:val="006C7CDE"/>
    <w:rsid w:val="006D0004"/>
    <w:rsid w:val="006D03C8"/>
    <w:rsid w:val="006D081F"/>
    <w:rsid w:val="006D18B8"/>
    <w:rsid w:val="006D1961"/>
    <w:rsid w:val="006D1DAB"/>
    <w:rsid w:val="006D2658"/>
    <w:rsid w:val="006D2A78"/>
    <w:rsid w:val="006D2FD2"/>
    <w:rsid w:val="006D3E08"/>
    <w:rsid w:val="006D444C"/>
    <w:rsid w:val="006D4B65"/>
    <w:rsid w:val="006D4E9B"/>
    <w:rsid w:val="006D584F"/>
    <w:rsid w:val="006D7FAC"/>
    <w:rsid w:val="006E0CD9"/>
    <w:rsid w:val="006E0DC2"/>
    <w:rsid w:val="006E12BE"/>
    <w:rsid w:val="006E2AE4"/>
    <w:rsid w:val="006E3A4E"/>
    <w:rsid w:val="006E3D15"/>
    <w:rsid w:val="006E551B"/>
    <w:rsid w:val="006E6783"/>
    <w:rsid w:val="006E7A3D"/>
    <w:rsid w:val="006F0766"/>
    <w:rsid w:val="006F07D9"/>
    <w:rsid w:val="006F287B"/>
    <w:rsid w:val="006F36CF"/>
    <w:rsid w:val="006F4836"/>
    <w:rsid w:val="006F4E2C"/>
    <w:rsid w:val="006F647C"/>
    <w:rsid w:val="006F6B5A"/>
    <w:rsid w:val="006F710E"/>
    <w:rsid w:val="006F7195"/>
    <w:rsid w:val="006F784D"/>
    <w:rsid w:val="006F7AF7"/>
    <w:rsid w:val="0070020E"/>
    <w:rsid w:val="00700842"/>
    <w:rsid w:val="00700C1A"/>
    <w:rsid w:val="00703941"/>
    <w:rsid w:val="00704A6D"/>
    <w:rsid w:val="00706EEA"/>
    <w:rsid w:val="007073EA"/>
    <w:rsid w:val="0070777D"/>
    <w:rsid w:val="00711363"/>
    <w:rsid w:val="00712831"/>
    <w:rsid w:val="00712ACE"/>
    <w:rsid w:val="00713DF9"/>
    <w:rsid w:val="007141DF"/>
    <w:rsid w:val="0071499E"/>
    <w:rsid w:val="007156C9"/>
    <w:rsid w:val="007164A1"/>
    <w:rsid w:val="00716FDA"/>
    <w:rsid w:val="00722C62"/>
    <w:rsid w:val="007248BF"/>
    <w:rsid w:val="0072522A"/>
    <w:rsid w:val="0072613C"/>
    <w:rsid w:val="00726183"/>
    <w:rsid w:val="00726518"/>
    <w:rsid w:val="007268DF"/>
    <w:rsid w:val="0073066F"/>
    <w:rsid w:val="0073165C"/>
    <w:rsid w:val="0073195A"/>
    <w:rsid w:val="00732273"/>
    <w:rsid w:val="00732A53"/>
    <w:rsid w:val="00733887"/>
    <w:rsid w:val="00733A9F"/>
    <w:rsid w:val="00733E4A"/>
    <w:rsid w:val="0073452D"/>
    <w:rsid w:val="007349C2"/>
    <w:rsid w:val="00734ED8"/>
    <w:rsid w:val="00736DB2"/>
    <w:rsid w:val="00737123"/>
    <w:rsid w:val="00741D2A"/>
    <w:rsid w:val="00742814"/>
    <w:rsid w:val="0074385F"/>
    <w:rsid w:val="007441B3"/>
    <w:rsid w:val="0074462C"/>
    <w:rsid w:val="00745990"/>
    <w:rsid w:val="00747570"/>
    <w:rsid w:val="00747D00"/>
    <w:rsid w:val="00750536"/>
    <w:rsid w:val="00750E87"/>
    <w:rsid w:val="00751AB0"/>
    <w:rsid w:val="007525F4"/>
    <w:rsid w:val="00752735"/>
    <w:rsid w:val="00752908"/>
    <w:rsid w:val="00756168"/>
    <w:rsid w:val="00762B12"/>
    <w:rsid w:val="007637A3"/>
    <w:rsid w:val="00763A1D"/>
    <w:rsid w:val="00763E75"/>
    <w:rsid w:val="00763EEE"/>
    <w:rsid w:val="007642CC"/>
    <w:rsid w:val="007653F3"/>
    <w:rsid w:val="00766CB5"/>
    <w:rsid w:val="0077240C"/>
    <w:rsid w:val="00772633"/>
    <w:rsid w:val="00774199"/>
    <w:rsid w:val="00775EDC"/>
    <w:rsid w:val="00775FF7"/>
    <w:rsid w:val="00776189"/>
    <w:rsid w:val="00780010"/>
    <w:rsid w:val="00780254"/>
    <w:rsid w:val="007815F2"/>
    <w:rsid w:val="00781A44"/>
    <w:rsid w:val="00782263"/>
    <w:rsid w:val="007846F0"/>
    <w:rsid w:val="007848C3"/>
    <w:rsid w:val="00784B0A"/>
    <w:rsid w:val="007852F9"/>
    <w:rsid w:val="00786888"/>
    <w:rsid w:val="0078773C"/>
    <w:rsid w:val="00790313"/>
    <w:rsid w:val="007906D6"/>
    <w:rsid w:val="00790BB3"/>
    <w:rsid w:val="007916AB"/>
    <w:rsid w:val="007918D0"/>
    <w:rsid w:val="0079215D"/>
    <w:rsid w:val="00793101"/>
    <w:rsid w:val="0079389E"/>
    <w:rsid w:val="00793FA0"/>
    <w:rsid w:val="0079450D"/>
    <w:rsid w:val="00794CE4"/>
    <w:rsid w:val="007954E7"/>
    <w:rsid w:val="00795D06"/>
    <w:rsid w:val="007961BC"/>
    <w:rsid w:val="007A09D1"/>
    <w:rsid w:val="007A272A"/>
    <w:rsid w:val="007A30ED"/>
    <w:rsid w:val="007A3ED0"/>
    <w:rsid w:val="007A450F"/>
    <w:rsid w:val="007A5ABE"/>
    <w:rsid w:val="007A77E1"/>
    <w:rsid w:val="007A7AB3"/>
    <w:rsid w:val="007A7E60"/>
    <w:rsid w:val="007B0BED"/>
    <w:rsid w:val="007B185F"/>
    <w:rsid w:val="007B3543"/>
    <w:rsid w:val="007B7566"/>
    <w:rsid w:val="007B7592"/>
    <w:rsid w:val="007C0499"/>
    <w:rsid w:val="007C05CC"/>
    <w:rsid w:val="007C0972"/>
    <w:rsid w:val="007C2048"/>
    <w:rsid w:val="007C70E7"/>
    <w:rsid w:val="007C739F"/>
    <w:rsid w:val="007D0A39"/>
    <w:rsid w:val="007D1271"/>
    <w:rsid w:val="007D12C0"/>
    <w:rsid w:val="007D2047"/>
    <w:rsid w:val="007D370E"/>
    <w:rsid w:val="007D3891"/>
    <w:rsid w:val="007D40CE"/>
    <w:rsid w:val="007D43DA"/>
    <w:rsid w:val="007D49FA"/>
    <w:rsid w:val="007D52B0"/>
    <w:rsid w:val="007D678D"/>
    <w:rsid w:val="007D7469"/>
    <w:rsid w:val="007E3B59"/>
    <w:rsid w:val="007E3B6F"/>
    <w:rsid w:val="007E48E5"/>
    <w:rsid w:val="007E52B3"/>
    <w:rsid w:val="007E5C60"/>
    <w:rsid w:val="007E5F94"/>
    <w:rsid w:val="007E6367"/>
    <w:rsid w:val="007E74D9"/>
    <w:rsid w:val="007E7538"/>
    <w:rsid w:val="007F0022"/>
    <w:rsid w:val="007F00F8"/>
    <w:rsid w:val="007F0432"/>
    <w:rsid w:val="007F2D68"/>
    <w:rsid w:val="007F329D"/>
    <w:rsid w:val="007F549A"/>
    <w:rsid w:val="007F58FC"/>
    <w:rsid w:val="007F65DE"/>
    <w:rsid w:val="007F6D18"/>
    <w:rsid w:val="007F70C8"/>
    <w:rsid w:val="007F7EFD"/>
    <w:rsid w:val="0080095D"/>
    <w:rsid w:val="00800B32"/>
    <w:rsid w:val="00801428"/>
    <w:rsid w:val="008021AE"/>
    <w:rsid w:val="00802F3C"/>
    <w:rsid w:val="00803301"/>
    <w:rsid w:val="00803614"/>
    <w:rsid w:val="00804C25"/>
    <w:rsid w:val="008058B7"/>
    <w:rsid w:val="00807047"/>
    <w:rsid w:val="00811D85"/>
    <w:rsid w:val="0081228E"/>
    <w:rsid w:val="008122D4"/>
    <w:rsid w:val="00812A40"/>
    <w:rsid w:val="00813D7E"/>
    <w:rsid w:val="0081427D"/>
    <w:rsid w:val="00814381"/>
    <w:rsid w:val="008156B6"/>
    <w:rsid w:val="00815C78"/>
    <w:rsid w:val="00816040"/>
    <w:rsid w:val="00816EA1"/>
    <w:rsid w:val="008171E3"/>
    <w:rsid w:val="00821C10"/>
    <w:rsid w:val="00822247"/>
    <w:rsid w:val="008226B4"/>
    <w:rsid w:val="00823E19"/>
    <w:rsid w:val="008244DB"/>
    <w:rsid w:val="00824F93"/>
    <w:rsid w:val="00825296"/>
    <w:rsid w:val="00825C36"/>
    <w:rsid w:val="0082662C"/>
    <w:rsid w:val="00826F0C"/>
    <w:rsid w:val="008274C9"/>
    <w:rsid w:val="00830679"/>
    <w:rsid w:val="00832FB8"/>
    <w:rsid w:val="00834C04"/>
    <w:rsid w:val="008361A7"/>
    <w:rsid w:val="008370B3"/>
    <w:rsid w:val="008377E6"/>
    <w:rsid w:val="00840242"/>
    <w:rsid w:val="0084053C"/>
    <w:rsid w:val="00840C85"/>
    <w:rsid w:val="00840E27"/>
    <w:rsid w:val="00842950"/>
    <w:rsid w:val="00844833"/>
    <w:rsid w:val="00846A06"/>
    <w:rsid w:val="00846AA1"/>
    <w:rsid w:val="00847E65"/>
    <w:rsid w:val="0085196B"/>
    <w:rsid w:val="00853E4A"/>
    <w:rsid w:val="008544D8"/>
    <w:rsid w:val="008546CE"/>
    <w:rsid w:val="00855075"/>
    <w:rsid w:val="00855F2B"/>
    <w:rsid w:val="00856224"/>
    <w:rsid w:val="008567ED"/>
    <w:rsid w:val="00857414"/>
    <w:rsid w:val="00861BEC"/>
    <w:rsid w:val="00862676"/>
    <w:rsid w:val="00864342"/>
    <w:rsid w:val="00864B41"/>
    <w:rsid w:val="0086611E"/>
    <w:rsid w:val="00866973"/>
    <w:rsid w:val="00867210"/>
    <w:rsid w:val="00872D1C"/>
    <w:rsid w:val="008750D1"/>
    <w:rsid w:val="00875E25"/>
    <w:rsid w:val="0087654E"/>
    <w:rsid w:val="00880566"/>
    <w:rsid w:val="008808A7"/>
    <w:rsid w:val="00881501"/>
    <w:rsid w:val="008828EC"/>
    <w:rsid w:val="008836D7"/>
    <w:rsid w:val="0088392B"/>
    <w:rsid w:val="00883A14"/>
    <w:rsid w:val="00883C48"/>
    <w:rsid w:val="00884824"/>
    <w:rsid w:val="00885803"/>
    <w:rsid w:val="00885ED6"/>
    <w:rsid w:val="00886347"/>
    <w:rsid w:val="00887849"/>
    <w:rsid w:val="0089061F"/>
    <w:rsid w:val="008910FE"/>
    <w:rsid w:val="00891DA5"/>
    <w:rsid w:val="00893FB5"/>
    <w:rsid w:val="0089402E"/>
    <w:rsid w:val="008942D9"/>
    <w:rsid w:val="008958C7"/>
    <w:rsid w:val="00896299"/>
    <w:rsid w:val="008A364B"/>
    <w:rsid w:val="008A5027"/>
    <w:rsid w:val="008A6353"/>
    <w:rsid w:val="008A6617"/>
    <w:rsid w:val="008B3330"/>
    <w:rsid w:val="008B3A8D"/>
    <w:rsid w:val="008B4465"/>
    <w:rsid w:val="008B46C6"/>
    <w:rsid w:val="008B4865"/>
    <w:rsid w:val="008B5322"/>
    <w:rsid w:val="008B6858"/>
    <w:rsid w:val="008C006A"/>
    <w:rsid w:val="008C0315"/>
    <w:rsid w:val="008C0625"/>
    <w:rsid w:val="008C19EB"/>
    <w:rsid w:val="008C4065"/>
    <w:rsid w:val="008C4383"/>
    <w:rsid w:val="008C5B3F"/>
    <w:rsid w:val="008C5CE5"/>
    <w:rsid w:val="008C5D61"/>
    <w:rsid w:val="008C6ED9"/>
    <w:rsid w:val="008C732B"/>
    <w:rsid w:val="008C7B9F"/>
    <w:rsid w:val="008D13B8"/>
    <w:rsid w:val="008D24F5"/>
    <w:rsid w:val="008D2627"/>
    <w:rsid w:val="008D3B5F"/>
    <w:rsid w:val="008D4CE1"/>
    <w:rsid w:val="008D5692"/>
    <w:rsid w:val="008D5CA2"/>
    <w:rsid w:val="008D6780"/>
    <w:rsid w:val="008D7416"/>
    <w:rsid w:val="008E0227"/>
    <w:rsid w:val="008E2A7B"/>
    <w:rsid w:val="008E2B9A"/>
    <w:rsid w:val="008E2CC4"/>
    <w:rsid w:val="008E32E8"/>
    <w:rsid w:val="008E3313"/>
    <w:rsid w:val="008E3ED3"/>
    <w:rsid w:val="008E4B67"/>
    <w:rsid w:val="008E4EC6"/>
    <w:rsid w:val="008E6EB5"/>
    <w:rsid w:val="008E74D5"/>
    <w:rsid w:val="008E76DD"/>
    <w:rsid w:val="008E774E"/>
    <w:rsid w:val="008E77C8"/>
    <w:rsid w:val="008F030A"/>
    <w:rsid w:val="008F0C04"/>
    <w:rsid w:val="008F5C42"/>
    <w:rsid w:val="008F5E70"/>
    <w:rsid w:val="008F6703"/>
    <w:rsid w:val="008F6867"/>
    <w:rsid w:val="008F6C2D"/>
    <w:rsid w:val="008F7543"/>
    <w:rsid w:val="008F77C7"/>
    <w:rsid w:val="008F7A3F"/>
    <w:rsid w:val="008F7F71"/>
    <w:rsid w:val="009002FB"/>
    <w:rsid w:val="00900394"/>
    <w:rsid w:val="009005E8"/>
    <w:rsid w:val="00900A3C"/>
    <w:rsid w:val="00901315"/>
    <w:rsid w:val="00901CB8"/>
    <w:rsid w:val="00902804"/>
    <w:rsid w:val="00903D7F"/>
    <w:rsid w:val="009042C8"/>
    <w:rsid w:val="00905452"/>
    <w:rsid w:val="00906794"/>
    <w:rsid w:val="0091058D"/>
    <w:rsid w:val="00910802"/>
    <w:rsid w:val="0091093C"/>
    <w:rsid w:val="00910F4A"/>
    <w:rsid w:val="00911509"/>
    <w:rsid w:val="00912BDB"/>
    <w:rsid w:val="009133ED"/>
    <w:rsid w:val="00913C33"/>
    <w:rsid w:val="00914062"/>
    <w:rsid w:val="00914FD4"/>
    <w:rsid w:val="0091551E"/>
    <w:rsid w:val="00916569"/>
    <w:rsid w:val="009204DA"/>
    <w:rsid w:val="00920A2B"/>
    <w:rsid w:val="00921281"/>
    <w:rsid w:val="00921A5C"/>
    <w:rsid w:val="00921D98"/>
    <w:rsid w:val="00921DB8"/>
    <w:rsid w:val="009223F0"/>
    <w:rsid w:val="00922FFE"/>
    <w:rsid w:val="00924CE0"/>
    <w:rsid w:val="00924FD7"/>
    <w:rsid w:val="00925309"/>
    <w:rsid w:val="0092570B"/>
    <w:rsid w:val="00930371"/>
    <w:rsid w:val="009306B6"/>
    <w:rsid w:val="00930FF1"/>
    <w:rsid w:val="009314B8"/>
    <w:rsid w:val="0093153C"/>
    <w:rsid w:val="00932260"/>
    <w:rsid w:val="009343C1"/>
    <w:rsid w:val="00934610"/>
    <w:rsid w:val="00934771"/>
    <w:rsid w:val="00937474"/>
    <w:rsid w:val="009411F9"/>
    <w:rsid w:val="009412FA"/>
    <w:rsid w:val="00941427"/>
    <w:rsid w:val="0094171B"/>
    <w:rsid w:val="00942FA5"/>
    <w:rsid w:val="00944225"/>
    <w:rsid w:val="0094438A"/>
    <w:rsid w:val="00944DD1"/>
    <w:rsid w:val="009462B6"/>
    <w:rsid w:val="009467F9"/>
    <w:rsid w:val="00946856"/>
    <w:rsid w:val="00946987"/>
    <w:rsid w:val="00950051"/>
    <w:rsid w:val="009500FB"/>
    <w:rsid w:val="00950A65"/>
    <w:rsid w:val="00950A67"/>
    <w:rsid w:val="00951FFD"/>
    <w:rsid w:val="00953E77"/>
    <w:rsid w:val="00954B1D"/>
    <w:rsid w:val="009556BC"/>
    <w:rsid w:val="009564AB"/>
    <w:rsid w:val="009566CC"/>
    <w:rsid w:val="00960C95"/>
    <w:rsid w:val="00960F11"/>
    <w:rsid w:val="0096125B"/>
    <w:rsid w:val="009617FC"/>
    <w:rsid w:val="009623ED"/>
    <w:rsid w:val="00963AE0"/>
    <w:rsid w:val="00963CAB"/>
    <w:rsid w:val="00963EE9"/>
    <w:rsid w:val="00971AE4"/>
    <w:rsid w:val="00971B90"/>
    <w:rsid w:val="009730ED"/>
    <w:rsid w:val="0097360C"/>
    <w:rsid w:val="00974A4E"/>
    <w:rsid w:val="0097541D"/>
    <w:rsid w:val="009754AA"/>
    <w:rsid w:val="00975BE6"/>
    <w:rsid w:val="00977C5B"/>
    <w:rsid w:val="009807FC"/>
    <w:rsid w:val="00980EA7"/>
    <w:rsid w:val="00980EFE"/>
    <w:rsid w:val="00982A09"/>
    <w:rsid w:val="00982EFC"/>
    <w:rsid w:val="00983040"/>
    <w:rsid w:val="00983DCA"/>
    <w:rsid w:val="009851DB"/>
    <w:rsid w:val="0098545C"/>
    <w:rsid w:val="0098631D"/>
    <w:rsid w:val="00986BA3"/>
    <w:rsid w:val="00986DAC"/>
    <w:rsid w:val="00986F6D"/>
    <w:rsid w:val="0099076D"/>
    <w:rsid w:val="00990C2F"/>
    <w:rsid w:val="00992062"/>
    <w:rsid w:val="00993CDC"/>
    <w:rsid w:val="009956F0"/>
    <w:rsid w:val="00996594"/>
    <w:rsid w:val="0099659F"/>
    <w:rsid w:val="00996F12"/>
    <w:rsid w:val="0099726F"/>
    <w:rsid w:val="0099759E"/>
    <w:rsid w:val="009A0ED5"/>
    <w:rsid w:val="009A2112"/>
    <w:rsid w:val="009A2810"/>
    <w:rsid w:val="009A49BA"/>
    <w:rsid w:val="009A5011"/>
    <w:rsid w:val="009A503D"/>
    <w:rsid w:val="009A58AC"/>
    <w:rsid w:val="009A5E33"/>
    <w:rsid w:val="009A7461"/>
    <w:rsid w:val="009B11D2"/>
    <w:rsid w:val="009B1A8E"/>
    <w:rsid w:val="009B1B1E"/>
    <w:rsid w:val="009B2015"/>
    <w:rsid w:val="009B2455"/>
    <w:rsid w:val="009B2C61"/>
    <w:rsid w:val="009B406A"/>
    <w:rsid w:val="009B4F6C"/>
    <w:rsid w:val="009B6C02"/>
    <w:rsid w:val="009B7E79"/>
    <w:rsid w:val="009C0D58"/>
    <w:rsid w:val="009C1600"/>
    <w:rsid w:val="009C1981"/>
    <w:rsid w:val="009C2747"/>
    <w:rsid w:val="009C331C"/>
    <w:rsid w:val="009C3BDC"/>
    <w:rsid w:val="009C4236"/>
    <w:rsid w:val="009C5103"/>
    <w:rsid w:val="009C59A4"/>
    <w:rsid w:val="009C5FB2"/>
    <w:rsid w:val="009C64A3"/>
    <w:rsid w:val="009C69AA"/>
    <w:rsid w:val="009C6F67"/>
    <w:rsid w:val="009C7454"/>
    <w:rsid w:val="009D032B"/>
    <w:rsid w:val="009D0C08"/>
    <w:rsid w:val="009D0D79"/>
    <w:rsid w:val="009D25AC"/>
    <w:rsid w:val="009D3674"/>
    <w:rsid w:val="009D3CE0"/>
    <w:rsid w:val="009D4066"/>
    <w:rsid w:val="009D4169"/>
    <w:rsid w:val="009D6D3C"/>
    <w:rsid w:val="009D7359"/>
    <w:rsid w:val="009D7BA3"/>
    <w:rsid w:val="009E3545"/>
    <w:rsid w:val="009E45F9"/>
    <w:rsid w:val="009E632B"/>
    <w:rsid w:val="009E6A3B"/>
    <w:rsid w:val="009E71C3"/>
    <w:rsid w:val="009F16A7"/>
    <w:rsid w:val="009F26D2"/>
    <w:rsid w:val="009F2DDF"/>
    <w:rsid w:val="009F458F"/>
    <w:rsid w:val="009F53B1"/>
    <w:rsid w:val="009F56F8"/>
    <w:rsid w:val="009F7027"/>
    <w:rsid w:val="009F71B5"/>
    <w:rsid w:val="00A0187D"/>
    <w:rsid w:val="00A01AB7"/>
    <w:rsid w:val="00A02A55"/>
    <w:rsid w:val="00A02E8D"/>
    <w:rsid w:val="00A03530"/>
    <w:rsid w:val="00A043F5"/>
    <w:rsid w:val="00A05156"/>
    <w:rsid w:val="00A0582A"/>
    <w:rsid w:val="00A05CE3"/>
    <w:rsid w:val="00A06943"/>
    <w:rsid w:val="00A0730A"/>
    <w:rsid w:val="00A07484"/>
    <w:rsid w:val="00A07EC2"/>
    <w:rsid w:val="00A10EDD"/>
    <w:rsid w:val="00A1157D"/>
    <w:rsid w:val="00A11625"/>
    <w:rsid w:val="00A12BB1"/>
    <w:rsid w:val="00A13739"/>
    <w:rsid w:val="00A14220"/>
    <w:rsid w:val="00A148AA"/>
    <w:rsid w:val="00A14915"/>
    <w:rsid w:val="00A15BF9"/>
    <w:rsid w:val="00A16730"/>
    <w:rsid w:val="00A16787"/>
    <w:rsid w:val="00A2001C"/>
    <w:rsid w:val="00A2112A"/>
    <w:rsid w:val="00A22573"/>
    <w:rsid w:val="00A2281F"/>
    <w:rsid w:val="00A22C4D"/>
    <w:rsid w:val="00A23647"/>
    <w:rsid w:val="00A24AE6"/>
    <w:rsid w:val="00A257C5"/>
    <w:rsid w:val="00A26198"/>
    <w:rsid w:val="00A30180"/>
    <w:rsid w:val="00A30E3F"/>
    <w:rsid w:val="00A31417"/>
    <w:rsid w:val="00A31A07"/>
    <w:rsid w:val="00A326B2"/>
    <w:rsid w:val="00A32B8C"/>
    <w:rsid w:val="00A35DB3"/>
    <w:rsid w:val="00A3630D"/>
    <w:rsid w:val="00A379BC"/>
    <w:rsid w:val="00A40F84"/>
    <w:rsid w:val="00A42AD5"/>
    <w:rsid w:val="00A42E35"/>
    <w:rsid w:val="00A430C8"/>
    <w:rsid w:val="00A43C9E"/>
    <w:rsid w:val="00A44477"/>
    <w:rsid w:val="00A46389"/>
    <w:rsid w:val="00A47670"/>
    <w:rsid w:val="00A4771F"/>
    <w:rsid w:val="00A47EEF"/>
    <w:rsid w:val="00A507C3"/>
    <w:rsid w:val="00A513B7"/>
    <w:rsid w:val="00A51BB6"/>
    <w:rsid w:val="00A51E33"/>
    <w:rsid w:val="00A52244"/>
    <w:rsid w:val="00A559D8"/>
    <w:rsid w:val="00A56FDC"/>
    <w:rsid w:val="00A571A0"/>
    <w:rsid w:val="00A579C4"/>
    <w:rsid w:val="00A57C67"/>
    <w:rsid w:val="00A627EA"/>
    <w:rsid w:val="00A630BD"/>
    <w:rsid w:val="00A6367F"/>
    <w:rsid w:val="00A63BCB"/>
    <w:rsid w:val="00A646ED"/>
    <w:rsid w:val="00A646F4"/>
    <w:rsid w:val="00A658CC"/>
    <w:rsid w:val="00A661DC"/>
    <w:rsid w:val="00A66594"/>
    <w:rsid w:val="00A6678D"/>
    <w:rsid w:val="00A67639"/>
    <w:rsid w:val="00A678B3"/>
    <w:rsid w:val="00A71AA9"/>
    <w:rsid w:val="00A73A92"/>
    <w:rsid w:val="00A74024"/>
    <w:rsid w:val="00A74095"/>
    <w:rsid w:val="00A74523"/>
    <w:rsid w:val="00A762DD"/>
    <w:rsid w:val="00A80C4F"/>
    <w:rsid w:val="00A81018"/>
    <w:rsid w:val="00A825F4"/>
    <w:rsid w:val="00A82849"/>
    <w:rsid w:val="00A83120"/>
    <w:rsid w:val="00A833FD"/>
    <w:rsid w:val="00A84A24"/>
    <w:rsid w:val="00A855BF"/>
    <w:rsid w:val="00A860DA"/>
    <w:rsid w:val="00A86F5C"/>
    <w:rsid w:val="00A87F91"/>
    <w:rsid w:val="00A90B16"/>
    <w:rsid w:val="00A9254C"/>
    <w:rsid w:val="00A9368D"/>
    <w:rsid w:val="00A94962"/>
    <w:rsid w:val="00A95E47"/>
    <w:rsid w:val="00A96586"/>
    <w:rsid w:val="00A969A2"/>
    <w:rsid w:val="00A96B5A"/>
    <w:rsid w:val="00A97CBA"/>
    <w:rsid w:val="00AA03D0"/>
    <w:rsid w:val="00AA128B"/>
    <w:rsid w:val="00AA2164"/>
    <w:rsid w:val="00AA2DEB"/>
    <w:rsid w:val="00AA2F8E"/>
    <w:rsid w:val="00AA35B8"/>
    <w:rsid w:val="00AA3634"/>
    <w:rsid w:val="00AA43A3"/>
    <w:rsid w:val="00AA48B8"/>
    <w:rsid w:val="00AA54A9"/>
    <w:rsid w:val="00AA57EE"/>
    <w:rsid w:val="00AA586C"/>
    <w:rsid w:val="00AA6CA5"/>
    <w:rsid w:val="00AA6E35"/>
    <w:rsid w:val="00AB16CE"/>
    <w:rsid w:val="00AB18F7"/>
    <w:rsid w:val="00AB259F"/>
    <w:rsid w:val="00AB3DC2"/>
    <w:rsid w:val="00AB4830"/>
    <w:rsid w:val="00AB63CE"/>
    <w:rsid w:val="00AB71AE"/>
    <w:rsid w:val="00AC0516"/>
    <w:rsid w:val="00AC05F9"/>
    <w:rsid w:val="00AC11E4"/>
    <w:rsid w:val="00AC2288"/>
    <w:rsid w:val="00AC3379"/>
    <w:rsid w:val="00AC39DD"/>
    <w:rsid w:val="00AC4C8E"/>
    <w:rsid w:val="00AC4DFA"/>
    <w:rsid w:val="00AC53AB"/>
    <w:rsid w:val="00AC5E5A"/>
    <w:rsid w:val="00AC6D70"/>
    <w:rsid w:val="00AC71D7"/>
    <w:rsid w:val="00AD1175"/>
    <w:rsid w:val="00AD1330"/>
    <w:rsid w:val="00AD28CA"/>
    <w:rsid w:val="00AD4450"/>
    <w:rsid w:val="00AD4F0E"/>
    <w:rsid w:val="00AD67B1"/>
    <w:rsid w:val="00AD6E4F"/>
    <w:rsid w:val="00AD785A"/>
    <w:rsid w:val="00AE05A1"/>
    <w:rsid w:val="00AE136A"/>
    <w:rsid w:val="00AE1795"/>
    <w:rsid w:val="00AE2324"/>
    <w:rsid w:val="00AE4423"/>
    <w:rsid w:val="00AE4525"/>
    <w:rsid w:val="00AE5379"/>
    <w:rsid w:val="00AE5746"/>
    <w:rsid w:val="00AE5B2E"/>
    <w:rsid w:val="00AE63AB"/>
    <w:rsid w:val="00AE677F"/>
    <w:rsid w:val="00AE745F"/>
    <w:rsid w:val="00AF1215"/>
    <w:rsid w:val="00AF1FC1"/>
    <w:rsid w:val="00AF2656"/>
    <w:rsid w:val="00AF29A9"/>
    <w:rsid w:val="00AF29FB"/>
    <w:rsid w:val="00AF4E75"/>
    <w:rsid w:val="00AF5941"/>
    <w:rsid w:val="00AF6352"/>
    <w:rsid w:val="00AF67B2"/>
    <w:rsid w:val="00AF6D70"/>
    <w:rsid w:val="00AF73A6"/>
    <w:rsid w:val="00AF76EF"/>
    <w:rsid w:val="00AF7958"/>
    <w:rsid w:val="00AF7A00"/>
    <w:rsid w:val="00AF7DBF"/>
    <w:rsid w:val="00B006B0"/>
    <w:rsid w:val="00B0076E"/>
    <w:rsid w:val="00B01568"/>
    <w:rsid w:val="00B01B9D"/>
    <w:rsid w:val="00B01D77"/>
    <w:rsid w:val="00B02A38"/>
    <w:rsid w:val="00B02E63"/>
    <w:rsid w:val="00B032A4"/>
    <w:rsid w:val="00B0386D"/>
    <w:rsid w:val="00B0398F"/>
    <w:rsid w:val="00B045E2"/>
    <w:rsid w:val="00B0570E"/>
    <w:rsid w:val="00B063AE"/>
    <w:rsid w:val="00B104C4"/>
    <w:rsid w:val="00B11B8D"/>
    <w:rsid w:val="00B11EE9"/>
    <w:rsid w:val="00B13B43"/>
    <w:rsid w:val="00B14C7A"/>
    <w:rsid w:val="00B16480"/>
    <w:rsid w:val="00B167EB"/>
    <w:rsid w:val="00B173D6"/>
    <w:rsid w:val="00B21949"/>
    <w:rsid w:val="00B23388"/>
    <w:rsid w:val="00B24C13"/>
    <w:rsid w:val="00B24CFD"/>
    <w:rsid w:val="00B252B5"/>
    <w:rsid w:val="00B25B99"/>
    <w:rsid w:val="00B2631B"/>
    <w:rsid w:val="00B26415"/>
    <w:rsid w:val="00B27E03"/>
    <w:rsid w:val="00B27F0C"/>
    <w:rsid w:val="00B33E89"/>
    <w:rsid w:val="00B347BE"/>
    <w:rsid w:val="00B350CC"/>
    <w:rsid w:val="00B356CD"/>
    <w:rsid w:val="00B35D98"/>
    <w:rsid w:val="00B36660"/>
    <w:rsid w:val="00B36A1F"/>
    <w:rsid w:val="00B36B90"/>
    <w:rsid w:val="00B37331"/>
    <w:rsid w:val="00B37611"/>
    <w:rsid w:val="00B40CCC"/>
    <w:rsid w:val="00B4131D"/>
    <w:rsid w:val="00B419C7"/>
    <w:rsid w:val="00B4223D"/>
    <w:rsid w:val="00B43DC7"/>
    <w:rsid w:val="00B44758"/>
    <w:rsid w:val="00B455F6"/>
    <w:rsid w:val="00B45A0C"/>
    <w:rsid w:val="00B45D5D"/>
    <w:rsid w:val="00B502F7"/>
    <w:rsid w:val="00B50710"/>
    <w:rsid w:val="00B54440"/>
    <w:rsid w:val="00B54B8C"/>
    <w:rsid w:val="00B55DE5"/>
    <w:rsid w:val="00B565E9"/>
    <w:rsid w:val="00B56B66"/>
    <w:rsid w:val="00B608F7"/>
    <w:rsid w:val="00B64F98"/>
    <w:rsid w:val="00B660A3"/>
    <w:rsid w:val="00B66CA4"/>
    <w:rsid w:val="00B67692"/>
    <w:rsid w:val="00B71AAA"/>
    <w:rsid w:val="00B7323F"/>
    <w:rsid w:val="00B73DD5"/>
    <w:rsid w:val="00B74772"/>
    <w:rsid w:val="00B771BF"/>
    <w:rsid w:val="00B80734"/>
    <w:rsid w:val="00B808F1"/>
    <w:rsid w:val="00B81F1B"/>
    <w:rsid w:val="00B823EF"/>
    <w:rsid w:val="00B8349E"/>
    <w:rsid w:val="00B83D8A"/>
    <w:rsid w:val="00B84796"/>
    <w:rsid w:val="00B847D2"/>
    <w:rsid w:val="00B905A1"/>
    <w:rsid w:val="00B905CF"/>
    <w:rsid w:val="00B90BC2"/>
    <w:rsid w:val="00B91AB1"/>
    <w:rsid w:val="00B91B4C"/>
    <w:rsid w:val="00B93D1A"/>
    <w:rsid w:val="00B97E28"/>
    <w:rsid w:val="00BA0F8E"/>
    <w:rsid w:val="00BA1494"/>
    <w:rsid w:val="00BA1F0E"/>
    <w:rsid w:val="00BA288C"/>
    <w:rsid w:val="00BA2B50"/>
    <w:rsid w:val="00BA455A"/>
    <w:rsid w:val="00BA54E4"/>
    <w:rsid w:val="00BB0B0A"/>
    <w:rsid w:val="00BB124E"/>
    <w:rsid w:val="00BB1C9B"/>
    <w:rsid w:val="00BB28F2"/>
    <w:rsid w:val="00BB2EBF"/>
    <w:rsid w:val="00BB3586"/>
    <w:rsid w:val="00BB371A"/>
    <w:rsid w:val="00BB46F8"/>
    <w:rsid w:val="00BB51BF"/>
    <w:rsid w:val="00BB54F2"/>
    <w:rsid w:val="00BB6B3A"/>
    <w:rsid w:val="00BB725E"/>
    <w:rsid w:val="00BB738C"/>
    <w:rsid w:val="00BC0976"/>
    <w:rsid w:val="00BC108A"/>
    <w:rsid w:val="00BC14BC"/>
    <w:rsid w:val="00BC4BBB"/>
    <w:rsid w:val="00BC511D"/>
    <w:rsid w:val="00BC57AD"/>
    <w:rsid w:val="00BC5E5A"/>
    <w:rsid w:val="00BD00E2"/>
    <w:rsid w:val="00BD158B"/>
    <w:rsid w:val="00BD2406"/>
    <w:rsid w:val="00BD5155"/>
    <w:rsid w:val="00BD593E"/>
    <w:rsid w:val="00BD621F"/>
    <w:rsid w:val="00BD6559"/>
    <w:rsid w:val="00BE1AC5"/>
    <w:rsid w:val="00BE4214"/>
    <w:rsid w:val="00BE4457"/>
    <w:rsid w:val="00BE5A84"/>
    <w:rsid w:val="00BE618E"/>
    <w:rsid w:val="00BE65D2"/>
    <w:rsid w:val="00BE79DE"/>
    <w:rsid w:val="00BE7F72"/>
    <w:rsid w:val="00BF107C"/>
    <w:rsid w:val="00BF10A4"/>
    <w:rsid w:val="00BF1923"/>
    <w:rsid w:val="00BF1940"/>
    <w:rsid w:val="00BF3D05"/>
    <w:rsid w:val="00BF4326"/>
    <w:rsid w:val="00BF5A0C"/>
    <w:rsid w:val="00BF6613"/>
    <w:rsid w:val="00BF73F3"/>
    <w:rsid w:val="00C00523"/>
    <w:rsid w:val="00C00A24"/>
    <w:rsid w:val="00C018BF"/>
    <w:rsid w:val="00C03C3B"/>
    <w:rsid w:val="00C0565F"/>
    <w:rsid w:val="00C06DC1"/>
    <w:rsid w:val="00C10693"/>
    <w:rsid w:val="00C12BEC"/>
    <w:rsid w:val="00C12F82"/>
    <w:rsid w:val="00C130B8"/>
    <w:rsid w:val="00C134A6"/>
    <w:rsid w:val="00C1583E"/>
    <w:rsid w:val="00C17200"/>
    <w:rsid w:val="00C17537"/>
    <w:rsid w:val="00C179F5"/>
    <w:rsid w:val="00C2045C"/>
    <w:rsid w:val="00C21E20"/>
    <w:rsid w:val="00C22BA7"/>
    <w:rsid w:val="00C24A0D"/>
    <w:rsid w:val="00C25034"/>
    <w:rsid w:val="00C251E2"/>
    <w:rsid w:val="00C257AF"/>
    <w:rsid w:val="00C25F4D"/>
    <w:rsid w:val="00C2753F"/>
    <w:rsid w:val="00C31677"/>
    <w:rsid w:val="00C3342F"/>
    <w:rsid w:val="00C3590E"/>
    <w:rsid w:val="00C365DE"/>
    <w:rsid w:val="00C40423"/>
    <w:rsid w:val="00C40563"/>
    <w:rsid w:val="00C40C74"/>
    <w:rsid w:val="00C418E5"/>
    <w:rsid w:val="00C4411F"/>
    <w:rsid w:val="00C44137"/>
    <w:rsid w:val="00C4556C"/>
    <w:rsid w:val="00C458CF"/>
    <w:rsid w:val="00C45AB0"/>
    <w:rsid w:val="00C47C6C"/>
    <w:rsid w:val="00C50082"/>
    <w:rsid w:val="00C52824"/>
    <w:rsid w:val="00C53595"/>
    <w:rsid w:val="00C53643"/>
    <w:rsid w:val="00C54E82"/>
    <w:rsid w:val="00C54F5D"/>
    <w:rsid w:val="00C55411"/>
    <w:rsid w:val="00C55C50"/>
    <w:rsid w:val="00C55D4A"/>
    <w:rsid w:val="00C55E88"/>
    <w:rsid w:val="00C56D57"/>
    <w:rsid w:val="00C57158"/>
    <w:rsid w:val="00C60ED8"/>
    <w:rsid w:val="00C61FA4"/>
    <w:rsid w:val="00C6367C"/>
    <w:rsid w:val="00C63EFD"/>
    <w:rsid w:val="00C641DB"/>
    <w:rsid w:val="00C64B52"/>
    <w:rsid w:val="00C65E39"/>
    <w:rsid w:val="00C66BF0"/>
    <w:rsid w:val="00C67C98"/>
    <w:rsid w:val="00C714B6"/>
    <w:rsid w:val="00C71AFB"/>
    <w:rsid w:val="00C72DB5"/>
    <w:rsid w:val="00C72E55"/>
    <w:rsid w:val="00C74D52"/>
    <w:rsid w:val="00C75131"/>
    <w:rsid w:val="00C756D5"/>
    <w:rsid w:val="00C77463"/>
    <w:rsid w:val="00C77569"/>
    <w:rsid w:val="00C77951"/>
    <w:rsid w:val="00C805DE"/>
    <w:rsid w:val="00C80C60"/>
    <w:rsid w:val="00C81F51"/>
    <w:rsid w:val="00C820AF"/>
    <w:rsid w:val="00C83764"/>
    <w:rsid w:val="00C83A0B"/>
    <w:rsid w:val="00C84219"/>
    <w:rsid w:val="00C845DA"/>
    <w:rsid w:val="00C84EE3"/>
    <w:rsid w:val="00C8736D"/>
    <w:rsid w:val="00C90C77"/>
    <w:rsid w:val="00C91349"/>
    <w:rsid w:val="00C914F4"/>
    <w:rsid w:val="00C91A04"/>
    <w:rsid w:val="00C929EA"/>
    <w:rsid w:val="00C937E9"/>
    <w:rsid w:val="00C93D00"/>
    <w:rsid w:val="00C955E3"/>
    <w:rsid w:val="00C959E5"/>
    <w:rsid w:val="00C9679A"/>
    <w:rsid w:val="00C96939"/>
    <w:rsid w:val="00C972A7"/>
    <w:rsid w:val="00CA0D9B"/>
    <w:rsid w:val="00CA12CF"/>
    <w:rsid w:val="00CA2604"/>
    <w:rsid w:val="00CA2CDA"/>
    <w:rsid w:val="00CA577F"/>
    <w:rsid w:val="00CB01B6"/>
    <w:rsid w:val="00CB02C4"/>
    <w:rsid w:val="00CB18DC"/>
    <w:rsid w:val="00CB3B42"/>
    <w:rsid w:val="00CB3D30"/>
    <w:rsid w:val="00CB4423"/>
    <w:rsid w:val="00CB4B14"/>
    <w:rsid w:val="00CB549E"/>
    <w:rsid w:val="00CB56EC"/>
    <w:rsid w:val="00CB66FD"/>
    <w:rsid w:val="00CB6DDD"/>
    <w:rsid w:val="00CB7412"/>
    <w:rsid w:val="00CB7578"/>
    <w:rsid w:val="00CB7BD5"/>
    <w:rsid w:val="00CC021D"/>
    <w:rsid w:val="00CC0628"/>
    <w:rsid w:val="00CC1E42"/>
    <w:rsid w:val="00CC2AB7"/>
    <w:rsid w:val="00CC2ADD"/>
    <w:rsid w:val="00CC3A6C"/>
    <w:rsid w:val="00CC3B20"/>
    <w:rsid w:val="00CC3EC7"/>
    <w:rsid w:val="00CC541B"/>
    <w:rsid w:val="00CC5BF8"/>
    <w:rsid w:val="00CC6375"/>
    <w:rsid w:val="00CC713D"/>
    <w:rsid w:val="00CC7F3E"/>
    <w:rsid w:val="00CD02CE"/>
    <w:rsid w:val="00CD0C36"/>
    <w:rsid w:val="00CD0CEF"/>
    <w:rsid w:val="00CD11CD"/>
    <w:rsid w:val="00CD14DE"/>
    <w:rsid w:val="00CD1EEF"/>
    <w:rsid w:val="00CD322C"/>
    <w:rsid w:val="00CD385B"/>
    <w:rsid w:val="00CD4894"/>
    <w:rsid w:val="00CD4C0D"/>
    <w:rsid w:val="00CD6EA7"/>
    <w:rsid w:val="00CD71BE"/>
    <w:rsid w:val="00CD736A"/>
    <w:rsid w:val="00CE085C"/>
    <w:rsid w:val="00CE0920"/>
    <w:rsid w:val="00CE2608"/>
    <w:rsid w:val="00CE28AD"/>
    <w:rsid w:val="00CE311D"/>
    <w:rsid w:val="00CE3924"/>
    <w:rsid w:val="00CE4319"/>
    <w:rsid w:val="00CE54D7"/>
    <w:rsid w:val="00CE5A0C"/>
    <w:rsid w:val="00CE5C8A"/>
    <w:rsid w:val="00CE6213"/>
    <w:rsid w:val="00CE7D45"/>
    <w:rsid w:val="00CF157D"/>
    <w:rsid w:val="00CF3225"/>
    <w:rsid w:val="00CF3321"/>
    <w:rsid w:val="00CF3748"/>
    <w:rsid w:val="00CF3B1F"/>
    <w:rsid w:val="00CF3FC9"/>
    <w:rsid w:val="00CF4AE3"/>
    <w:rsid w:val="00CF5C87"/>
    <w:rsid w:val="00CF686F"/>
    <w:rsid w:val="00CF6BBE"/>
    <w:rsid w:val="00CF71BA"/>
    <w:rsid w:val="00CF7758"/>
    <w:rsid w:val="00CF79E6"/>
    <w:rsid w:val="00CF7A39"/>
    <w:rsid w:val="00CF7B8A"/>
    <w:rsid w:val="00D00750"/>
    <w:rsid w:val="00D00CC6"/>
    <w:rsid w:val="00D020E3"/>
    <w:rsid w:val="00D0227A"/>
    <w:rsid w:val="00D0258D"/>
    <w:rsid w:val="00D02974"/>
    <w:rsid w:val="00D051AD"/>
    <w:rsid w:val="00D0732C"/>
    <w:rsid w:val="00D10CCD"/>
    <w:rsid w:val="00D119ED"/>
    <w:rsid w:val="00D11FF8"/>
    <w:rsid w:val="00D13F49"/>
    <w:rsid w:val="00D1531B"/>
    <w:rsid w:val="00D153F0"/>
    <w:rsid w:val="00D1628F"/>
    <w:rsid w:val="00D1723D"/>
    <w:rsid w:val="00D17CC5"/>
    <w:rsid w:val="00D22C09"/>
    <w:rsid w:val="00D25425"/>
    <w:rsid w:val="00D261F9"/>
    <w:rsid w:val="00D277DF"/>
    <w:rsid w:val="00D30C4B"/>
    <w:rsid w:val="00D32062"/>
    <w:rsid w:val="00D32CAC"/>
    <w:rsid w:val="00D336C3"/>
    <w:rsid w:val="00D33993"/>
    <w:rsid w:val="00D34969"/>
    <w:rsid w:val="00D34C16"/>
    <w:rsid w:val="00D34E9A"/>
    <w:rsid w:val="00D34EE6"/>
    <w:rsid w:val="00D35A10"/>
    <w:rsid w:val="00D40D4B"/>
    <w:rsid w:val="00D42E4D"/>
    <w:rsid w:val="00D441A0"/>
    <w:rsid w:val="00D46CF8"/>
    <w:rsid w:val="00D46F7A"/>
    <w:rsid w:val="00D4741F"/>
    <w:rsid w:val="00D477EB"/>
    <w:rsid w:val="00D47C1A"/>
    <w:rsid w:val="00D47FD8"/>
    <w:rsid w:val="00D5020E"/>
    <w:rsid w:val="00D502B2"/>
    <w:rsid w:val="00D526AD"/>
    <w:rsid w:val="00D52706"/>
    <w:rsid w:val="00D54DC7"/>
    <w:rsid w:val="00D55450"/>
    <w:rsid w:val="00D5556B"/>
    <w:rsid w:val="00D57527"/>
    <w:rsid w:val="00D61FC2"/>
    <w:rsid w:val="00D63444"/>
    <w:rsid w:val="00D66A16"/>
    <w:rsid w:val="00D6701B"/>
    <w:rsid w:val="00D6703D"/>
    <w:rsid w:val="00D678EF"/>
    <w:rsid w:val="00D71418"/>
    <w:rsid w:val="00D71463"/>
    <w:rsid w:val="00D72467"/>
    <w:rsid w:val="00D7272F"/>
    <w:rsid w:val="00D729E9"/>
    <w:rsid w:val="00D72D6E"/>
    <w:rsid w:val="00D755FA"/>
    <w:rsid w:val="00D756A0"/>
    <w:rsid w:val="00D75959"/>
    <w:rsid w:val="00D76887"/>
    <w:rsid w:val="00D768E9"/>
    <w:rsid w:val="00D76C1E"/>
    <w:rsid w:val="00D8015E"/>
    <w:rsid w:val="00D80354"/>
    <w:rsid w:val="00D806CB"/>
    <w:rsid w:val="00D819F0"/>
    <w:rsid w:val="00D81B31"/>
    <w:rsid w:val="00D82FFA"/>
    <w:rsid w:val="00D84997"/>
    <w:rsid w:val="00D84E26"/>
    <w:rsid w:val="00D85E2D"/>
    <w:rsid w:val="00D90AAE"/>
    <w:rsid w:val="00D91246"/>
    <w:rsid w:val="00D9131E"/>
    <w:rsid w:val="00D92778"/>
    <w:rsid w:val="00D93271"/>
    <w:rsid w:val="00D933A4"/>
    <w:rsid w:val="00D93796"/>
    <w:rsid w:val="00D93906"/>
    <w:rsid w:val="00D93C79"/>
    <w:rsid w:val="00D962B9"/>
    <w:rsid w:val="00D96C18"/>
    <w:rsid w:val="00D97A44"/>
    <w:rsid w:val="00DA0C41"/>
    <w:rsid w:val="00DA0CC5"/>
    <w:rsid w:val="00DA1A42"/>
    <w:rsid w:val="00DA37BC"/>
    <w:rsid w:val="00DA3FBD"/>
    <w:rsid w:val="00DA4DA4"/>
    <w:rsid w:val="00DA5BD3"/>
    <w:rsid w:val="00DA6145"/>
    <w:rsid w:val="00DA6469"/>
    <w:rsid w:val="00DA71DA"/>
    <w:rsid w:val="00DA75D5"/>
    <w:rsid w:val="00DA781E"/>
    <w:rsid w:val="00DA78F2"/>
    <w:rsid w:val="00DB0192"/>
    <w:rsid w:val="00DB01A5"/>
    <w:rsid w:val="00DB41F8"/>
    <w:rsid w:val="00DB5D4E"/>
    <w:rsid w:val="00DB676E"/>
    <w:rsid w:val="00DB6CA6"/>
    <w:rsid w:val="00DB7496"/>
    <w:rsid w:val="00DB798D"/>
    <w:rsid w:val="00DC0714"/>
    <w:rsid w:val="00DC10A7"/>
    <w:rsid w:val="00DC1C1D"/>
    <w:rsid w:val="00DC421F"/>
    <w:rsid w:val="00DC4982"/>
    <w:rsid w:val="00DC5676"/>
    <w:rsid w:val="00DC6BE6"/>
    <w:rsid w:val="00DC6ECB"/>
    <w:rsid w:val="00DC74E4"/>
    <w:rsid w:val="00DD004E"/>
    <w:rsid w:val="00DD0169"/>
    <w:rsid w:val="00DD05ED"/>
    <w:rsid w:val="00DD13F5"/>
    <w:rsid w:val="00DD191A"/>
    <w:rsid w:val="00DD32EB"/>
    <w:rsid w:val="00DD366B"/>
    <w:rsid w:val="00DD4094"/>
    <w:rsid w:val="00DD4BD2"/>
    <w:rsid w:val="00DD50C3"/>
    <w:rsid w:val="00DD54A3"/>
    <w:rsid w:val="00DD6928"/>
    <w:rsid w:val="00DD720E"/>
    <w:rsid w:val="00DD7930"/>
    <w:rsid w:val="00DE09B1"/>
    <w:rsid w:val="00DE0D22"/>
    <w:rsid w:val="00DE2FB8"/>
    <w:rsid w:val="00DE3C84"/>
    <w:rsid w:val="00DE5ACF"/>
    <w:rsid w:val="00DE66CF"/>
    <w:rsid w:val="00DE6CFB"/>
    <w:rsid w:val="00DE6FC0"/>
    <w:rsid w:val="00DF02B5"/>
    <w:rsid w:val="00DF1F63"/>
    <w:rsid w:val="00DF2974"/>
    <w:rsid w:val="00DF4E21"/>
    <w:rsid w:val="00DF53D8"/>
    <w:rsid w:val="00DF588A"/>
    <w:rsid w:val="00DF5DE4"/>
    <w:rsid w:val="00DF6E76"/>
    <w:rsid w:val="00DF76E0"/>
    <w:rsid w:val="00E001BA"/>
    <w:rsid w:val="00E01726"/>
    <w:rsid w:val="00E0213C"/>
    <w:rsid w:val="00E028B3"/>
    <w:rsid w:val="00E03376"/>
    <w:rsid w:val="00E04FC1"/>
    <w:rsid w:val="00E058DB"/>
    <w:rsid w:val="00E061F4"/>
    <w:rsid w:val="00E0659F"/>
    <w:rsid w:val="00E10D66"/>
    <w:rsid w:val="00E116DB"/>
    <w:rsid w:val="00E12CF5"/>
    <w:rsid w:val="00E13389"/>
    <w:rsid w:val="00E134C4"/>
    <w:rsid w:val="00E14608"/>
    <w:rsid w:val="00E1516C"/>
    <w:rsid w:val="00E15B83"/>
    <w:rsid w:val="00E15EA1"/>
    <w:rsid w:val="00E16ADA"/>
    <w:rsid w:val="00E16C03"/>
    <w:rsid w:val="00E204CF"/>
    <w:rsid w:val="00E21078"/>
    <w:rsid w:val="00E22539"/>
    <w:rsid w:val="00E22C19"/>
    <w:rsid w:val="00E22C2C"/>
    <w:rsid w:val="00E240BF"/>
    <w:rsid w:val="00E242C9"/>
    <w:rsid w:val="00E24A7B"/>
    <w:rsid w:val="00E24CD0"/>
    <w:rsid w:val="00E24D97"/>
    <w:rsid w:val="00E25CA7"/>
    <w:rsid w:val="00E25EF4"/>
    <w:rsid w:val="00E267A7"/>
    <w:rsid w:val="00E26A8D"/>
    <w:rsid w:val="00E30FCD"/>
    <w:rsid w:val="00E31620"/>
    <w:rsid w:val="00E31724"/>
    <w:rsid w:val="00E319C0"/>
    <w:rsid w:val="00E31EF8"/>
    <w:rsid w:val="00E32728"/>
    <w:rsid w:val="00E33CCE"/>
    <w:rsid w:val="00E34845"/>
    <w:rsid w:val="00E34CD4"/>
    <w:rsid w:val="00E35B24"/>
    <w:rsid w:val="00E36130"/>
    <w:rsid w:val="00E36DC4"/>
    <w:rsid w:val="00E416E7"/>
    <w:rsid w:val="00E427A2"/>
    <w:rsid w:val="00E4395A"/>
    <w:rsid w:val="00E43E35"/>
    <w:rsid w:val="00E45FEA"/>
    <w:rsid w:val="00E462B1"/>
    <w:rsid w:val="00E46358"/>
    <w:rsid w:val="00E46E59"/>
    <w:rsid w:val="00E55939"/>
    <w:rsid w:val="00E563B0"/>
    <w:rsid w:val="00E57002"/>
    <w:rsid w:val="00E570FE"/>
    <w:rsid w:val="00E64012"/>
    <w:rsid w:val="00E66465"/>
    <w:rsid w:val="00E6794E"/>
    <w:rsid w:val="00E67A70"/>
    <w:rsid w:val="00E67CBB"/>
    <w:rsid w:val="00E7130B"/>
    <w:rsid w:val="00E73B95"/>
    <w:rsid w:val="00E7580B"/>
    <w:rsid w:val="00E76083"/>
    <w:rsid w:val="00E7684A"/>
    <w:rsid w:val="00E7705B"/>
    <w:rsid w:val="00E81339"/>
    <w:rsid w:val="00E81BA1"/>
    <w:rsid w:val="00E8227C"/>
    <w:rsid w:val="00E826CB"/>
    <w:rsid w:val="00E828D6"/>
    <w:rsid w:val="00E82E6A"/>
    <w:rsid w:val="00E83728"/>
    <w:rsid w:val="00E878CD"/>
    <w:rsid w:val="00E909F0"/>
    <w:rsid w:val="00E93D64"/>
    <w:rsid w:val="00E94069"/>
    <w:rsid w:val="00E947C5"/>
    <w:rsid w:val="00E957E6"/>
    <w:rsid w:val="00E95890"/>
    <w:rsid w:val="00E95DD7"/>
    <w:rsid w:val="00E966DC"/>
    <w:rsid w:val="00E96E04"/>
    <w:rsid w:val="00E97708"/>
    <w:rsid w:val="00EA0081"/>
    <w:rsid w:val="00EA02E0"/>
    <w:rsid w:val="00EA06F0"/>
    <w:rsid w:val="00EA2448"/>
    <w:rsid w:val="00EA2AC3"/>
    <w:rsid w:val="00EA3751"/>
    <w:rsid w:val="00EA3C91"/>
    <w:rsid w:val="00EA4056"/>
    <w:rsid w:val="00EA47E4"/>
    <w:rsid w:val="00EA5C02"/>
    <w:rsid w:val="00EA7640"/>
    <w:rsid w:val="00EB1C04"/>
    <w:rsid w:val="00EB2197"/>
    <w:rsid w:val="00EB2521"/>
    <w:rsid w:val="00EB2CE7"/>
    <w:rsid w:val="00EB2FD4"/>
    <w:rsid w:val="00EB321C"/>
    <w:rsid w:val="00EB3EDD"/>
    <w:rsid w:val="00EC125A"/>
    <w:rsid w:val="00EC141B"/>
    <w:rsid w:val="00EC26D7"/>
    <w:rsid w:val="00EC378C"/>
    <w:rsid w:val="00EC4AC9"/>
    <w:rsid w:val="00EC62D1"/>
    <w:rsid w:val="00EC65E3"/>
    <w:rsid w:val="00EC6ACD"/>
    <w:rsid w:val="00EC6E7C"/>
    <w:rsid w:val="00ED01DA"/>
    <w:rsid w:val="00ED069D"/>
    <w:rsid w:val="00ED082F"/>
    <w:rsid w:val="00ED1EC9"/>
    <w:rsid w:val="00ED2684"/>
    <w:rsid w:val="00ED3065"/>
    <w:rsid w:val="00ED3EA6"/>
    <w:rsid w:val="00ED443E"/>
    <w:rsid w:val="00ED4EAE"/>
    <w:rsid w:val="00ED5FCA"/>
    <w:rsid w:val="00ED63F6"/>
    <w:rsid w:val="00ED6C2F"/>
    <w:rsid w:val="00ED7D2E"/>
    <w:rsid w:val="00EE17E7"/>
    <w:rsid w:val="00EE1997"/>
    <w:rsid w:val="00EE2FE4"/>
    <w:rsid w:val="00EE38FE"/>
    <w:rsid w:val="00EE3A68"/>
    <w:rsid w:val="00EE430C"/>
    <w:rsid w:val="00EE7546"/>
    <w:rsid w:val="00EF1C40"/>
    <w:rsid w:val="00EF1D8C"/>
    <w:rsid w:val="00EF25D9"/>
    <w:rsid w:val="00EF45DA"/>
    <w:rsid w:val="00EF4BA4"/>
    <w:rsid w:val="00EF69D8"/>
    <w:rsid w:val="00EF7133"/>
    <w:rsid w:val="00F00B33"/>
    <w:rsid w:val="00F01A0A"/>
    <w:rsid w:val="00F03940"/>
    <w:rsid w:val="00F047D2"/>
    <w:rsid w:val="00F052F8"/>
    <w:rsid w:val="00F0620E"/>
    <w:rsid w:val="00F073DF"/>
    <w:rsid w:val="00F102CC"/>
    <w:rsid w:val="00F11947"/>
    <w:rsid w:val="00F11CC9"/>
    <w:rsid w:val="00F12712"/>
    <w:rsid w:val="00F1359E"/>
    <w:rsid w:val="00F1412C"/>
    <w:rsid w:val="00F1443B"/>
    <w:rsid w:val="00F16C41"/>
    <w:rsid w:val="00F16EC6"/>
    <w:rsid w:val="00F16F49"/>
    <w:rsid w:val="00F2261D"/>
    <w:rsid w:val="00F236EF"/>
    <w:rsid w:val="00F25329"/>
    <w:rsid w:val="00F25ABB"/>
    <w:rsid w:val="00F26F4F"/>
    <w:rsid w:val="00F27C5E"/>
    <w:rsid w:val="00F3006F"/>
    <w:rsid w:val="00F323F4"/>
    <w:rsid w:val="00F33E86"/>
    <w:rsid w:val="00F341C3"/>
    <w:rsid w:val="00F34F9C"/>
    <w:rsid w:val="00F34FE7"/>
    <w:rsid w:val="00F35E51"/>
    <w:rsid w:val="00F37200"/>
    <w:rsid w:val="00F41641"/>
    <w:rsid w:val="00F41ABF"/>
    <w:rsid w:val="00F450FD"/>
    <w:rsid w:val="00F4515D"/>
    <w:rsid w:val="00F45765"/>
    <w:rsid w:val="00F474F4"/>
    <w:rsid w:val="00F50DBF"/>
    <w:rsid w:val="00F50F53"/>
    <w:rsid w:val="00F51D53"/>
    <w:rsid w:val="00F54C16"/>
    <w:rsid w:val="00F54C30"/>
    <w:rsid w:val="00F55A6F"/>
    <w:rsid w:val="00F5723A"/>
    <w:rsid w:val="00F5742B"/>
    <w:rsid w:val="00F57A9C"/>
    <w:rsid w:val="00F606E5"/>
    <w:rsid w:val="00F6092A"/>
    <w:rsid w:val="00F61631"/>
    <w:rsid w:val="00F61ED7"/>
    <w:rsid w:val="00F62416"/>
    <w:rsid w:val="00F62947"/>
    <w:rsid w:val="00F632A0"/>
    <w:rsid w:val="00F63C6F"/>
    <w:rsid w:val="00F649DA"/>
    <w:rsid w:val="00F6522A"/>
    <w:rsid w:val="00F65BB3"/>
    <w:rsid w:val="00F65F36"/>
    <w:rsid w:val="00F66278"/>
    <w:rsid w:val="00F66BB7"/>
    <w:rsid w:val="00F7286C"/>
    <w:rsid w:val="00F7410C"/>
    <w:rsid w:val="00F74434"/>
    <w:rsid w:val="00F74EF0"/>
    <w:rsid w:val="00F7568A"/>
    <w:rsid w:val="00F7572C"/>
    <w:rsid w:val="00F759C7"/>
    <w:rsid w:val="00F7704D"/>
    <w:rsid w:val="00F77D58"/>
    <w:rsid w:val="00F77FEA"/>
    <w:rsid w:val="00F8008B"/>
    <w:rsid w:val="00F8010D"/>
    <w:rsid w:val="00F802AE"/>
    <w:rsid w:val="00F81631"/>
    <w:rsid w:val="00F81BCF"/>
    <w:rsid w:val="00F82C99"/>
    <w:rsid w:val="00F82F9A"/>
    <w:rsid w:val="00F834E9"/>
    <w:rsid w:val="00F835D2"/>
    <w:rsid w:val="00F83F06"/>
    <w:rsid w:val="00F84016"/>
    <w:rsid w:val="00F84BA1"/>
    <w:rsid w:val="00F84E40"/>
    <w:rsid w:val="00F84EB6"/>
    <w:rsid w:val="00F8755E"/>
    <w:rsid w:val="00F87DC9"/>
    <w:rsid w:val="00F9124D"/>
    <w:rsid w:val="00F9161F"/>
    <w:rsid w:val="00F9225E"/>
    <w:rsid w:val="00F943E0"/>
    <w:rsid w:val="00F944A1"/>
    <w:rsid w:val="00F948B5"/>
    <w:rsid w:val="00F96511"/>
    <w:rsid w:val="00F96B94"/>
    <w:rsid w:val="00F97580"/>
    <w:rsid w:val="00F97E2D"/>
    <w:rsid w:val="00FA05D0"/>
    <w:rsid w:val="00FA15AA"/>
    <w:rsid w:val="00FA2AA5"/>
    <w:rsid w:val="00FA2B6E"/>
    <w:rsid w:val="00FA2D6D"/>
    <w:rsid w:val="00FA2FA2"/>
    <w:rsid w:val="00FA343D"/>
    <w:rsid w:val="00FA5571"/>
    <w:rsid w:val="00FA59D2"/>
    <w:rsid w:val="00FA5B3E"/>
    <w:rsid w:val="00FA60E4"/>
    <w:rsid w:val="00FA6A5A"/>
    <w:rsid w:val="00FA75DE"/>
    <w:rsid w:val="00FA7D2E"/>
    <w:rsid w:val="00FB1645"/>
    <w:rsid w:val="00FB23B8"/>
    <w:rsid w:val="00FB2989"/>
    <w:rsid w:val="00FB3130"/>
    <w:rsid w:val="00FB38D7"/>
    <w:rsid w:val="00FB3902"/>
    <w:rsid w:val="00FB420A"/>
    <w:rsid w:val="00FB474A"/>
    <w:rsid w:val="00FB5FA3"/>
    <w:rsid w:val="00FB61D7"/>
    <w:rsid w:val="00FB7510"/>
    <w:rsid w:val="00FC0500"/>
    <w:rsid w:val="00FC30FE"/>
    <w:rsid w:val="00FC48B4"/>
    <w:rsid w:val="00FC4963"/>
    <w:rsid w:val="00FD1095"/>
    <w:rsid w:val="00FD19AD"/>
    <w:rsid w:val="00FD1EB4"/>
    <w:rsid w:val="00FD2441"/>
    <w:rsid w:val="00FD26CF"/>
    <w:rsid w:val="00FD49C4"/>
    <w:rsid w:val="00FD59D3"/>
    <w:rsid w:val="00FD66A8"/>
    <w:rsid w:val="00FD709D"/>
    <w:rsid w:val="00FD7974"/>
    <w:rsid w:val="00FE1248"/>
    <w:rsid w:val="00FE19A0"/>
    <w:rsid w:val="00FE3DD1"/>
    <w:rsid w:val="00FE4AF5"/>
    <w:rsid w:val="00FE4ED7"/>
    <w:rsid w:val="00FE58AD"/>
    <w:rsid w:val="00FE5D8F"/>
    <w:rsid w:val="00FE5DE0"/>
    <w:rsid w:val="00FE6308"/>
    <w:rsid w:val="00FE63F6"/>
    <w:rsid w:val="00FE7DEF"/>
    <w:rsid w:val="00FE7F8A"/>
    <w:rsid w:val="00FF0377"/>
    <w:rsid w:val="00FF225F"/>
    <w:rsid w:val="00FF2459"/>
    <w:rsid w:val="00FF2710"/>
    <w:rsid w:val="00FF3292"/>
    <w:rsid w:val="00FF3E81"/>
    <w:rsid w:val="00FF603A"/>
    <w:rsid w:val="00FF70D0"/>
    <w:rsid w:val="00FF7870"/>
    <w:rsid w:val="00FF7A1E"/>
    <w:rsid w:val="00FF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662ED"/>
  <w15:docId w15:val="{3B2DA9E2-D0FA-4B9C-B4D8-FB0BF95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11C"/>
    <w:pPr>
      <w:spacing w:after="200" w:line="276" w:lineRule="auto"/>
    </w:pPr>
    <w:rPr>
      <w:sz w:val="24"/>
      <w:szCs w:val="22"/>
      <w:lang w:eastAsia="en-US"/>
    </w:rPr>
  </w:style>
  <w:style w:type="paragraph" w:styleId="1">
    <w:name w:val="heading 1"/>
    <w:basedOn w:val="a"/>
    <w:next w:val="a"/>
    <w:link w:val="10"/>
    <w:uiPriority w:val="99"/>
    <w:qFormat/>
    <w:rsid w:val="004D4A0E"/>
    <w:pPr>
      <w:keepNext/>
      <w:keepLines/>
      <w:numPr>
        <w:numId w:val="1"/>
      </w:numPr>
      <w:spacing w:before="600" w:after="240"/>
      <w:outlineLvl w:val="0"/>
    </w:pPr>
    <w:rPr>
      <w:rFonts w:ascii="Cambria" w:eastAsia="Times New Roman" w:hAnsi="Cambria"/>
      <w:b/>
      <w:bCs/>
      <w:color w:val="365F91"/>
      <w:sz w:val="36"/>
      <w:szCs w:val="28"/>
    </w:rPr>
  </w:style>
  <w:style w:type="paragraph" w:styleId="21">
    <w:name w:val="heading 2"/>
    <w:basedOn w:val="a"/>
    <w:next w:val="a"/>
    <w:link w:val="22"/>
    <w:uiPriority w:val="99"/>
    <w:qFormat/>
    <w:rsid w:val="00C65E39"/>
    <w:pPr>
      <w:keepNext/>
      <w:keepLines/>
      <w:spacing w:before="200" w:after="0"/>
      <w:outlineLvl w:val="1"/>
    </w:pPr>
    <w:rPr>
      <w:rFonts w:ascii="Cambria" w:hAnsi="Cambria"/>
      <w:b/>
      <w:bCs/>
      <w:color w:val="4F81BD"/>
      <w:sz w:val="26"/>
      <w:szCs w:val="26"/>
      <w:lang w:eastAsia="ru-RU"/>
    </w:rPr>
  </w:style>
  <w:style w:type="paragraph" w:styleId="30">
    <w:name w:val="heading 3"/>
    <w:basedOn w:val="a"/>
    <w:next w:val="a"/>
    <w:link w:val="31"/>
    <w:uiPriority w:val="99"/>
    <w:qFormat/>
    <w:rsid w:val="00C65E39"/>
    <w:pPr>
      <w:keepNext/>
      <w:keepLines/>
      <w:spacing w:before="200" w:after="0"/>
      <w:outlineLvl w:val="2"/>
    </w:pPr>
    <w:rPr>
      <w:rFonts w:ascii="Cambria" w:hAnsi="Cambria"/>
      <w:b/>
      <w:bCs/>
      <w:color w:val="4F81BD"/>
      <w:sz w:val="20"/>
      <w:szCs w:val="20"/>
      <w:lang w:eastAsia="ru-RU"/>
    </w:rPr>
  </w:style>
  <w:style w:type="paragraph" w:styleId="40">
    <w:name w:val="heading 4"/>
    <w:basedOn w:val="a"/>
    <w:next w:val="a"/>
    <w:link w:val="41"/>
    <w:uiPriority w:val="99"/>
    <w:qFormat/>
    <w:rsid w:val="00C65E39"/>
    <w:pPr>
      <w:keepNext/>
      <w:keepLines/>
      <w:spacing w:before="200" w:after="0"/>
      <w:outlineLvl w:val="3"/>
    </w:pPr>
    <w:rPr>
      <w:rFonts w:ascii="Cambria" w:hAnsi="Cambria"/>
      <w:b/>
      <w:bCs/>
      <w:i/>
      <w:iCs/>
      <w:color w:val="4F81BD"/>
      <w:sz w:val="20"/>
      <w:szCs w:val="20"/>
      <w:lang w:eastAsia="ru-RU"/>
    </w:rPr>
  </w:style>
  <w:style w:type="paragraph" w:styleId="50">
    <w:name w:val="heading 5"/>
    <w:basedOn w:val="a"/>
    <w:next w:val="a"/>
    <w:link w:val="51"/>
    <w:uiPriority w:val="99"/>
    <w:qFormat/>
    <w:rsid w:val="00C65E39"/>
    <w:pPr>
      <w:keepNext/>
      <w:keepLines/>
      <w:numPr>
        <w:ilvl w:val="4"/>
        <w:numId w:val="1"/>
      </w:numPr>
      <w:spacing w:before="200" w:after="0"/>
      <w:outlineLvl w:val="4"/>
    </w:pPr>
    <w:rPr>
      <w:rFonts w:ascii="Cambria" w:eastAsia="Times New Roman" w:hAnsi="Cambria"/>
      <w:color w:val="243F60"/>
    </w:rPr>
  </w:style>
  <w:style w:type="paragraph" w:styleId="60">
    <w:name w:val="heading 6"/>
    <w:basedOn w:val="a"/>
    <w:next w:val="a"/>
    <w:link w:val="61"/>
    <w:uiPriority w:val="99"/>
    <w:qFormat/>
    <w:rsid w:val="00C65E39"/>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5E39"/>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5E3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65E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A0E"/>
    <w:rPr>
      <w:rFonts w:ascii="Cambria" w:eastAsia="Times New Roman" w:hAnsi="Cambria"/>
      <w:b/>
      <w:bCs/>
      <w:color w:val="365F91"/>
      <w:sz w:val="36"/>
      <w:szCs w:val="28"/>
      <w:lang w:eastAsia="en-US"/>
    </w:rPr>
  </w:style>
  <w:style w:type="character" w:customStyle="1" w:styleId="22">
    <w:name w:val="Заголовок 2 Знак"/>
    <w:link w:val="21"/>
    <w:uiPriority w:val="99"/>
    <w:semiHidden/>
    <w:locked/>
    <w:rsid w:val="00C65E39"/>
    <w:rPr>
      <w:rFonts w:ascii="Cambria" w:hAnsi="Cambria"/>
      <w:b/>
      <w:color w:val="4F81BD"/>
      <w:sz w:val="26"/>
    </w:rPr>
  </w:style>
  <w:style w:type="character" w:customStyle="1" w:styleId="31">
    <w:name w:val="Заголовок 3 Знак"/>
    <w:link w:val="30"/>
    <w:uiPriority w:val="99"/>
    <w:semiHidden/>
    <w:locked/>
    <w:rsid w:val="00C65E39"/>
    <w:rPr>
      <w:rFonts w:ascii="Cambria" w:hAnsi="Cambria"/>
      <w:b/>
      <w:color w:val="4F81BD"/>
    </w:rPr>
  </w:style>
  <w:style w:type="character" w:customStyle="1" w:styleId="41">
    <w:name w:val="Заголовок 4 Знак"/>
    <w:link w:val="40"/>
    <w:uiPriority w:val="99"/>
    <w:locked/>
    <w:rsid w:val="00C65E39"/>
    <w:rPr>
      <w:rFonts w:ascii="Cambria" w:hAnsi="Cambria"/>
      <w:b/>
      <w:i/>
      <w:color w:val="4F81BD"/>
    </w:rPr>
  </w:style>
  <w:style w:type="character" w:customStyle="1" w:styleId="51">
    <w:name w:val="Заголовок 5 Знак"/>
    <w:link w:val="50"/>
    <w:uiPriority w:val="99"/>
    <w:locked/>
    <w:rsid w:val="00C65E39"/>
    <w:rPr>
      <w:rFonts w:ascii="Cambria" w:eastAsia="Times New Roman" w:hAnsi="Cambria"/>
      <w:color w:val="243F60"/>
      <w:sz w:val="24"/>
      <w:szCs w:val="22"/>
      <w:lang w:eastAsia="en-US"/>
    </w:rPr>
  </w:style>
  <w:style w:type="character" w:customStyle="1" w:styleId="61">
    <w:name w:val="Заголовок 6 Знак"/>
    <w:link w:val="60"/>
    <w:uiPriority w:val="99"/>
    <w:locked/>
    <w:rsid w:val="00C65E39"/>
    <w:rPr>
      <w:rFonts w:ascii="Cambria" w:eastAsia="Times New Roman" w:hAnsi="Cambria"/>
      <w:i/>
      <w:iCs/>
      <w:color w:val="243F60"/>
      <w:sz w:val="24"/>
      <w:szCs w:val="22"/>
      <w:lang w:eastAsia="en-US"/>
    </w:rPr>
  </w:style>
  <w:style w:type="character" w:customStyle="1" w:styleId="70">
    <w:name w:val="Заголовок 7 Знак"/>
    <w:link w:val="7"/>
    <w:uiPriority w:val="99"/>
    <w:locked/>
    <w:rsid w:val="00C65E39"/>
    <w:rPr>
      <w:rFonts w:ascii="Cambria" w:eastAsia="Times New Roman" w:hAnsi="Cambria"/>
      <w:i/>
      <w:iCs/>
      <w:color w:val="404040"/>
      <w:sz w:val="24"/>
      <w:szCs w:val="22"/>
      <w:lang w:eastAsia="en-US"/>
    </w:rPr>
  </w:style>
  <w:style w:type="character" w:customStyle="1" w:styleId="80">
    <w:name w:val="Заголовок 8 Знак"/>
    <w:link w:val="8"/>
    <w:uiPriority w:val="99"/>
    <w:locked/>
    <w:rsid w:val="00C65E39"/>
    <w:rPr>
      <w:rFonts w:ascii="Cambria" w:eastAsia="Times New Roman" w:hAnsi="Cambria"/>
      <w:color w:val="404040"/>
      <w:lang w:eastAsia="en-US"/>
    </w:rPr>
  </w:style>
  <w:style w:type="character" w:customStyle="1" w:styleId="90">
    <w:name w:val="Заголовок 9 Знак"/>
    <w:link w:val="9"/>
    <w:uiPriority w:val="99"/>
    <w:locked/>
    <w:rsid w:val="00C65E39"/>
    <w:rPr>
      <w:rFonts w:ascii="Cambria" w:eastAsia="Times New Roman" w:hAnsi="Cambria"/>
      <w:i/>
      <w:iCs/>
      <w:color w:val="404040"/>
      <w:lang w:eastAsia="en-US"/>
    </w:rPr>
  </w:style>
  <w:style w:type="paragraph" w:customStyle="1" w:styleId="ConsPlusNonformat">
    <w:name w:val="ConsPlusNonformat"/>
    <w:uiPriority w:val="99"/>
    <w:rsid w:val="00C65E39"/>
    <w:pPr>
      <w:widowControl w:val="0"/>
      <w:autoSpaceDE w:val="0"/>
      <w:autoSpaceDN w:val="0"/>
      <w:adjustRightInd w:val="0"/>
    </w:pPr>
    <w:rPr>
      <w:rFonts w:ascii="Courier New" w:eastAsia="Times New Roman" w:hAnsi="Courier New" w:cs="Courier New"/>
    </w:rPr>
  </w:style>
  <w:style w:type="paragraph" w:customStyle="1" w:styleId="20">
    <w:name w:val="Пункт2"/>
    <w:basedOn w:val="a"/>
    <w:uiPriority w:val="99"/>
    <w:rsid w:val="0042611C"/>
    <w:pPr>
      <w:numPr>
        <w:ilvl w:val="1"/>
        <w:numId w:val="1"/>
      </w:numPr>
      <w:tabs>
        <w:tab w:val="left" w:pos="1134"/>
      </w:tabs>
      <w:jc w:val="both"/>
    </w:pPr>
  </w:style>
  <w:style w:type="paragraph" w:customStyle="1" w:styleId="-3">
    <w:name w:val="Пункт-3"/>
    <w:basedOn w:val="a"/>
    <w:uiPriority w:val="99"/>
    <w:rsid w:val="0042611C"/>
    <w:pPr>
      <w:numPr>
        <w:ilvl w:val="2"/>
        <w:numId w:val="1"/>
      </w:numPr>
      <w:tabs>
        <w:tab w:val="left" w:pos="1134"/>
      </w:tabs>
      <w:jc w:val="both"/>
    </w:pPr>
  </w:style>
  <w:style w:type="paragraph" w:customStyle="1" w:styleId="-2">
    <w:name w:val="Пункт-2"/>
    <w:basedOn w:val="20"/>
    <w:uiPriority w:val="99"/>
    <w:rsid w:val="003173BF"/>
    <w:pPr>
      <w:tabs>
        <w:tab w:val="left" w:pos="1701"/>
      </w:tabs>
    </w:pPr>
  </w:style>
  <w:style w:type="paragraph" w:customStyle="1" w:styleId="-4">
    <w:name w:val="Пункт-4"/>
    <w:basedOn w:val="a"/>
    <w:uiPriority w:val="99"/>
    <w:rsid w:val="0042611C"/>
    <w:pPr>
      <w:numPr>
        <w:ilvl w:val="3"/>
        <w:numId w:val="1"/>
      </w:numPr>
      <w:tabs>
        <w:tab w:val="left" w:pos="1134"/>
      </w:tabs>
      <w:jc w:val="both"/>
    </w:pPr>
  </w:style>
  <w:style w:type="paragraph" w:styleId="a3">
    <w:name w:val="header"/>
    <w:basedOn w:val="a"/>
    <w:link w:val="a4"/>
    <w:uiPriority w:val="99"/>
    <w:rsid w:val="001728DC"/>
    <w:pPr>
      <w:tabs>
        <w:tab w:val="center" w:pos="4677"/>
        <w:tab w:val="right" w:pos="9355"/>
      </w:tabs>
      <w:spacing w:after="0" w:line="240" w:lineRule="auto"/>
    </w:pPr>
    <w:rPr>
      <w:szCs w:val="20"/>
      <w:lang w:eastAsia="ru-RU"/>
    </w:rPr>
  </w:style>
  <w:style w:type="character" w:customStyle="1" w:styleId="a4">
    <w:name w:val="Верхний колонтитул Знак"/>
    <w:link w:val="a3"/>
    <w:uiPriority w:val="99"/>
    <w:locked/>
    <w:rsid w:val="001728DC"/>
    <w:rPr>
      <w:sz w:val="24"/>
    </w:rPr>
  </w:style>
  <w:style w:type="paragraph" w:styleId="a5">
    <w:name w:val="footer"/>
    <w:basedOn w:val="a"/>
    <w:link w:val="a6"/>
    <w:uiPriority w:val="99"/>
    <w:rsid w:val="001728DC"/>
    <w:pPr>
      <w:tabs>
        <w:tab w:val="center" w:pos="4677"/>
        <w:tab w:val="right" w:pos="9355"/>
      </w:tabs>
      <w:spacing w:after="0" w:line="240" w:lineRule="auto"/>
    </w:pPr>
    <w:rPr>
      <w:szCs w:val="20"/>
      <w:lang w:eastAsia="ru-RU"/>
    </w:rPr>
  </w:style>
  <w:style w:type="character" w:customStyle="1" w:styleId="a6">
    <w:name w:val="Нижний колонтитул Знак"/>
    <w:link w:val="a5"/>
    <w:uiPriority w:val="99"/>
    <w:locked/>
    <w:rsid w:val="001728DC"/>
    <w:rPr>
      <w:sz w:val="24"/>
    </w:rPr>
  </w:style>
  <w:style w:type="character" w:styleId="a7">
    <w:name w:val="Hyperlink"/>
    <w:uiPriority w:val="99"/>
    <w:rsid w:val="00F1412C"/>
    <w:rPr>
      <w:rFonts w:cs="Times New Roman"/>
      <w:color w:val="0000FF"/>
      <w:u w:val="single"/>
    </w:rPr>
  </w:style>
  <w:style w:type="paragraph" w:styleId="a8">
    <w:name w:val="List Paragraph"/>
    <w:basedOn w:val="a"/>
    <w:uiPriority w:val="34"/>
    <w:qFormat/>
    <w:rsid w:val="00B74772"/>
    <w:pPr>
      <w:ind w:left="720"/>
      <w:contextualSpacing/>
    </w:pPr>
  </w:style>
  <w:style w:type="paragraph" w:styleId="a9">
    <w:name w:val="Balloon Text"/>
    <w:basedOn w:val="a"/>
    <w:link w:val="aa"/>
    <w:uiPriority w:val="99"/>
    <w:semiHidden/>
    <w:rsid w:val="00B11B8D"/>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B11B8D"/>
    <w:rPr>
      <w:rFonts w:ascii="Tahoma" w:hAnsi="Tahoma"/>
      <w:sz w:val="16"/>
    </w:rPr>
  </w:style>
  <w:style w:type="character" w:styleId="ab">
    <w:name w:val="FollowedHyperlink"/>
    <w:uiPriority w:val="99"/>
    <w:semiHidden/>
    <w:rsid w:val="00A51BB6"/>
    <w:rPr>
      <w:rFonts w:cs="Times New Roman"/>
      <w:color w:val="800080"/>
      <w:u w:val="single"/>
    </w:rPr>
  </w:style>
  <w:style w:type="character" w:styleId="ac">
    <w:name w:val="annotation reference"/>
    <w:uiPriority w:val="99"/>
    <w:rsid w:val="0030327A"/>
    <w:rPr>
      <w:rFonts w:cs="Times New Roman"/>
      <w:sz w:val="16"/>
    </w:rPr>
  </w:style>
  <w:style w:type="paragraph" w:styleId="ad">
    <w:name w:val="annotation text"/>
    <w:basedOn w:val="a"/>
    <w:link w:val="ae"/>
    <w:rsid w:val="0030327A"/>
    <w:pPr>
      <w:spacing w:line="240" w:lineRule="auto"/>
    </w:pPr>
    <w:rPr>
      <w:sz w:val="20"/>
      <w:szCs w:val="20"/>
      <w:lang w:eastAsia="ru-RU"/>
    </w:rPr>
  </w:style>
  <w:style w:type="character" w:customStyle="1" w:styleId="ae">
    <w:name w:val="Текст примечания Знак"/>
    <w:link w:val="ad"/>
    <w:locked/>
    <w:rsid w:val="0030327A"/>
    <w:rPr>
      <w:sz w:val="20"/>
    </w:rPr>
  </w:style>
  <w:style w:type="paragraph" w:styleId="af">
    <w:name w:val="annotation subject"/>
    <w:basedOn w:val="ad"/>
    <w:next w:val="ad"/>
    <w:link w:val="af0"/>
    <w:uiPriority w:val="99"/>
    <w:semiHidden/>
    <w:rsid w:val="0030327A"/>
    <w:rPr>
      <w:b/>
      <w:bCs/>
    </w:rPr>
  </w:style>
  <w:style w:type="character" w:customStyle="1" w:styleId="af0">
    <w:name w:val="Тема примечания Знак"/>
    <w:link w:val="af"/>
    <w:uiPriority w:val="99"/>
    <w:semiHidden/>
    <w:locked/>
    <w:rsid w:val="0030327A"/>
    <w:rPr>
      <w:b/>
      <w:sz w:val="20"/>
    </w:rPr>
  </w:style>
  <w:style w:type="paragraph" w:styleId="af1">
    <w:name w:val="Revision"/>
    <w:hidden/>
    <w:uiPriority w:val="99"/>
    <w:semiHidden/>
    <w:rsid w:val="009B6C02"/>
    <w:rPr>
      <w:sz w:val="24"/>
      <w:szCs w:val="22"/>
      <w:lang w:eastAsia="en-US"/>
    </w:rPr>
  </w:style>
  <w:style w:type="paragraph" w:styleId="af2">
    <w:name w:val="Document Map"/>
    <w:basedOn w:val="a"/>
    <w:link w:val="af3"/>
    <w:uiPriority w:val="99"/>
    <w:semiHidden/>
    <w:rsid w:val="00C90C77"/>
    <w:pPr>
      <w:spacing w:after="0" w:line="240" w:lineRule="auto"/>
    </w:pPr>
    <w:rPr>
      <w:rFonts w:ascii="Tahoma" w:hAnsi="Tahoma"/>
      <w:sz w:val="16"/>
      <w:szCs w:val="16"/>
      <w:lang w:eastAsia="ru-RU"/>
    </w:rPr>
  </w:style>
  <w:style w:type="character" w:customStyle="1" w:styleId="af3">
    <w:name w:val="Схема документа Знак"/>
    <w:link w:val="af2"/>
    <w:uiPriority w:val="99"/>
    <w:semiHidden/>
    <w:locked/>
    <w:rsid w:val="00C90C77"/>
    <w:rPr>
      <w:rFonts w:ascii="Tahoma" w:hAnsi="Tahoma"/>
      <w:sz w:val="16"/>
    </w:rPr>
  </w:style>
  <w:style w:type="character" w:styleId="af4">
    <w:name w:val="Placeholder Text"/>
    <w:uiPriority w:val="99"/>
    <w:semiHidden/>
    <w:rsid w:val="00A0582A"/>
    <w:rPr>
      <w:color w:val="808080"/>
    </w:rPr>
  </w:style>
  <w:style w:type="table" w:styleId="af5">
    <w:name w:val="Table Grid"/>
    <w:basedOn w:val="a1"/>
    <w:uiPriority w:val="99"/>
    <w:rsid w:val="0058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D67A6"/>
    <w:pPr>
      <w:keepNext/>
      <w:keepLines/>
      <w:numPr>
        <w:ilvl w:val="1"/>
        <w:numId w:val="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D67A6"/>
    <w:pPr>
      <w:keepNext/>
      <w:keepLines/>
      <w:numPr>
        <w:numId w:val="5"/>
      </w:numPr>
      <w:suppressAutoHyphens/>
      <w:spacing w:before="240"/>
      <w:jc w:val="center"/>
      <w:outlineLvl w:val="1"/>
    </w:pPr>
    <w:rPr>
      <w:rFonts w:ascii="Proxima Nova ExCn Rg" w:eastAsia="Times New Roman" w:hAnsi="Proxima Nova ExCn Rg"/>
      <w:b/>
      <w:sz w:val="28"/>
      <w:szCs w:val="28"/>
    </w:rPr>
  </w:style>
  <w:style w:type="paragraph" w:customStyle="1" w:styleId="af6">
    <w:name w:val="[Ростех] Простой текст (Без уровня)"/>
    <w:link w:val="af7"/>
    <w:uiPriority w:val="99"/>
    <w:qFormat/>
    <w:rsid w:val="005D67A6"/>
    <w:p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2"/>
    <w:uiPriority w:val="99"/>
    <w:qFormat/>
    <w:rsid w:val="005D67A6"/>
    <w:pPr>
      <w:numPr>
        <w:ilvl w:val="3"/>
        <w:numId w:val="5"/>
      </w:numPr>
      <w:suppressAutoHyphens/>
      <w:spacing w:before="120"/>
      <w:jc w:val="both"/>
      <w:outlineLvl w:val="4"/>
    </w:pPr>
    <w:rPr>
      <w:rFonts w:ascii="Proxima Nova ExCn Rg" w:hAnsi="Proxima Nova ExCn Rg"/>
      <w:sz w:val="28"/>
      <w:szCs w:val="22"/>
    </w:rPr>
  </w:style>
  <w:style w:type="character" w:customStyle="1" w:styleId="52">
    <w:name w:val="[Ростех] Текст Подпункта (Уровень 5) Знак"/>
    <w:link w:val="5"/>
    <w:uiPriority w:val="99"/>
    <w:locked/>
    <w:rsid w:val="005D67A6"/>
    <w:rPr>
      <w:rFonts w:ascii="Proxima Nova ExCn Rg" w:hAnsi="Proxima Nova ExCn Rg"/>
      <w:sz w:val="28"/>
      <w:szCs w:val="22"/>
    </w:rPr>
  </w:style>
  <w:style w:type="paragraph" w:customStyle="1" w:styleId="6">
    <w:name w:val="[Ростех] Текст Подпункта подпункта (Уровень 6)"/>
    <w:uiPriority w:val="99"/>
    <w:qFormat/>
    <w:rsid w:val="005D67A6"/>
    <w:pPr>
      <w:numPr>
        <w:ilvl w:val="4"/>
        <w:numId w:val="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2"/>
    <w:uiPriority w:val="99"/>
    <w:qFormat/>
    <w:rsid w:val="005D67A6"/>
    <w:pPr>
      <w:numPr>
        <w:ilvl w:val="2"/>
        <w:numId w:val="5"/>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link w:val="af6"/>
    <w:uiPriority w:val="99"/>
    <w:locked/>
    <w:rsid w:val="006D7FAC"/>
    <w:rPr>
      <w:rFonts w:ascii="Proxima Nova ExCn Rg" w:hAnsi="Proxima Nova ExCn Rg"/>
      <w:sz w:val="28"/>
    </w:rPr>
  </w:style>
  <w:style w:type="paragraph" w:styleId="11">
    <w:name w:val="toc 1"/>
    <w:basedOn w:val="a"/>
    <w:next w:val="a"/>
    <w:autoRedefine/>
    <w:uiPriority w:val="39"/>
    <w:rsid w:val="00E828D6"/>
    <w:pPr>
      <w:spacing w:after="100"/>
    </w:pPr>
  </w:style>
  <w:style w:type="paragraph" w:styleId="af8">
    <w:name w:val="footnote text"/>
    <w:basedOn w:val="a"/>
    <w:link w:val="af9"/>
    <w:uiPriority w:val="99"/>
    <w:semiHidden/>
    <w:rsid w:val="001F1A52"/>
    <w:pPr>
      <w:spacing w:after="0" w:line="240" w:lineRule="auto"/>
    </w:pPr>
    <w:rPr>
      <w:sz w:val="20"/>
      <w:szCs w:val="20"/>
      <w:lang w:eastAsia="ru-RU"/>
    </w:rPr>
  </w:style>
  <w:style w:type="character" w:customStyle="1" w:styleId="af9">
    <w:name w:val="Текст сноски Знак"/>
    <w:link w:val="af8"/>
    <w:uiPriority w:val="99"/>
    <w:semiHidden/>
    <w:locked/>
    <w:rsid w:val="001F1A52"/>
    <w:rPr>
      <w:sz w:val="20"/>
    </w:rPr>
  </w:style>
  <w:style w:type="character" w:styleId="afa">
    <w:name w:val="footnote reference"/>
    <w:uiPriority w:val="99"/>
    <w:semiHidden/>
    <w:rsid w:val="001F1A52"/>
    <w:rPr>
      <w:rFonts w:cs="Times New Roman"/>
      <w:vertAlign w:val="superscript"/>
    </w:rPr>
  </w:style>
  <w:style w:type="paragraph" w:styleId="afb">
    <w:name w:val="Normal (Web)"/>
    <w:basedOn w:val="a"/>
    <w:uiPriority w:val="99"/>
    <w:semiHidden/>
    <w:rsid w:val="001F1A52"/>
    <w:pPr>
      <w:spacing w:before="100" w:beforeAutospacing="1" w:after="100" w:afterAutospacing="1" w:line="240" w:lineRule="auto"/>
    </w:pPr>
    <w:rPr>
      <w:rFonts w:ascii="Times New Roman" w:eastAsia="Times New Roman" w:hAnsi="Times New Roman"/>
      <w:szCs w:val="24"/>
      <w:lang w:eastAsia="ru-RU"/>
    </w:rPr>
  </w:style>
  <w:style w:type="character" w:styleId="afc">
    <w:name w:val="Strong"/>
    <w:uiPriority w:val="99"/>
    <w:qFormat/>
    <w:rsid w:val="001F1A52"/>
    <w:rPr>
      <w:rFonts w:cs="Times New Roman"/>
      <w:b/>
    </w:rPr>
  </w:style>
  <w:style w:type="character" w:customStyle="1" w:styleId="apple-converted-space">
    <w:name w:val="apple-converted-space"/>
    <w:rsid w:val="001F1A52"/>
  </w:style>
  <w:style w:type="paragraph" w:customStyle="1" w:styleId="s1">
    <w:name w:val="s_1"/>
    <w:basedOn w:val="a"/>
    <w:rsid w:val="007A7AB3"/>
    <w:pPr>
      <w:spacing w:before="100" w:beforeAutospacing="1" w:after="100" w:afterAutospacing="1" w:line="240" w:lineRule="auto"/>
    </w:pPr>
    <w:rPr>
      <w:rFonts w:ascii="Times New Roman" w:eastAsia="Times New Roman" w:hAnsi="Times New Roman"/>
      <w:szCs w:val="24"/>
      <w:lang w:eastAsia="ru-RU"/>
    </w:rPr>
  </w:style>
  <w:style w:type="character" w:customStyle="1" w:styleId="42">
    <w:name w:val="[Ростех] Текст Пункта (Уровень 4) Знак"/>
    <w:basedOn w:val="a0"/>
    <w:link w:val="4"/>
    <w:uiPriority w:val="99"/>
    <w:rsid w:val="000D1E5E"/>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8996">
      <w:bodyDiv w:val="1"/>
      <w:marLeft w:val="0"/>
      <w:marRight w:val="0"/>
      <w:marTop w:val="0"/>
      <w:marBottom w:val="0"/>
      <w:divBdr>
        <w:top w:val="none" w:sz="0" w:space="0" w:color="auto"/>
        <w:left w:val="none" w:sz="0" w:space="0" w:color="auto"/>
        <w:bottom w:val="none" w:sz="0" w:space="0" w:color="auto"/>
        <w:right w:val="none" w:sz="0" w:space="0" w:color="auto"/>
      </w:divBdr>
    </w:div>
    <w:div w:id="1485899632">
      <w:bodyDiv w:val="1"/>
      <w:marLeft w:val="0"/>
      <w:marRight w:val="0"/>
      <w:marTop w:val="0"/>
      <w:marBottom w:val="0"/>
      <w:divBdr>
        <w:top w:val="none" w:sz="0" w:space="0" w:color="auto"/>
        <w:left w:val="none" w:sz="0" w:space="0" w:color="auto"/>
        <w:bottom w:val="none" w:sz="0" w:space="0" w:color="auto"/>
        <w:right w:val="none" w:sz="0" w:space="0" w:color="auto"/>
      </w:divBdr>
    </w:div>
    <w:div w:id="1758554609">
      <w:marLeft w:val="0"/>
      <w:marRight w:val="0"/>
      <w:marTop w:val="0"/>
      <w:marBottom w:val="0"/>
      <w:divBdr>
        <w:top w:val="none" w:sz="0" w:space="0" w:color="auto"/>
        <w:left w:val="none" w:sz="0" w:space="0" w:color="auto"/>
        <w:bottom w:val="none" w:sz="0" w:space="0" w:color="auto"/>
        <w:right w:val="none" w:sz="0" w:space="0" w:color="auto"/>
      </w:divBdr>
    </w:div>
    <w:div w:id="1758554610">
      <w:marLeft w:val="0"/>
      <w:marRight w:val="0"/>
      <w:marTop w:val="0"/>
      <w:marBottom w:val="0"/>
      <w:divBdr>
        <w:top w:val="none" w:sz="0" w:space="0" w:color="auto"/>
        <w:left w:val="none" w:sz="0" w:space="0" w:color="auto"/>
        <w:bottom w:val="none" w:sz="0" w:space="0" w:color="auto"/>
        <w:right w:val="none" w:sz="0" w:space="0" w:color="auto"/>
      </w:divBdr>
    </w:div>
    <w:div w:id="1758554611">
      <w:marLeft w:val="0"/>
      <w:marRight w:val="0"/>
      <w:marTop w:val="0"/>
      <w:marBottom w:val="0"/>
      <w:divBdr>
        <w:top w:val="none" w:sz="0" w:space="0" w:color="auto"/>
        <w:left w:val="none" w:sz="0" w:space="0" w:color="auto"/>
        <w:bottom w:val="none" w:sz="0" w:space="0" w:color="auto"/>
        <w:right w:val="none" w:sz="0" w:space="0" w:color="auto"/>
      </w:divBdr>
    </w:div>
    <w:div w:id="1758554612">
      <w:marLeft w:val="0"/>
      <w:marRight w:val="0"/>
      <w:marTop w:val="0"/>
      <w:marBottom w:val="0"/>
      <w:divBdr>
        <w:top w:val="none" w:sz="0" w:space="0" w:color="auto"/>
        <w:left w:val="none" w:sz="0" w:space="0" w:color="auto"/>
        <w:bottom w:val="none" w:sz="0" w:space="0" w:color="auto"/>
        <w:right w:val="none" w:sz="0" w:space="0" w:color="auto"/>
      </w:divBdr>
      <w:divsChild>
        <w:div w:id="1758554608">
          <w:marLeft w:val="0"/>
          <w:marRight w:val="0"/>
          <w:marTop w:val="150"/>
          <w:marBottom w:val="0"/>
          <w:divBdr>
            <w:top w:val="single" w:sz="6" w:space="8" w:color="D3D3D3"/>
            <w:left w:val="single" w:sz="6" w:space="23" w:color="D3D3D3"/>
            <w:bottom w:val="single" w:sz="6" w:space="0" w:color="D3D3D3"/>
            <w:right w:val="single" w:sz="6" w:space="8" w:color="D3D3D3"/>
          </w:divBdr>
        </w:div>
      </w:divsChild>
    </w:div>
    <w:div w:id="1758554613">
      <w:marLeft w:val="0"/>
      <w:marRight w:val="0"/>
      <w:marTop w:val="0"/>
      <w:marBottom w:val="0"/>
      <w:divBdr>
        <w:top w:val="none" w:sz="0" w:space="0" w:color="auto"/>
        <w:left w:val="none" w:sz="0" w:space="0" w:color="auto"/>
        <w:bottom w:val="none" w:sz="0" w:space="0" w:color="auto"/>
        <w:right w:val="none" w:sz="0" w:space="0" w:color="auto"/>
      </w:divBdr>
    </w:div>
    <w:div w:id="1793816961">
      <w:bodyDiv w:val="1"/>
      <w:marLeft w:val="0"/>
      <w:marRight w:val="0"/>
      <w:marTop w:val="0"/>
      <w:marBottom w:val="0"/>
      <w:divBdr>
        <w:top w:val="none" w:sz="0" w:space="0" w:color="auto"/>
        <w:left w:val="none" w:sz="0" w:space="0" w:color="auto"/>
        <w:bottom w:val="none" w:sz="0" w:space="0" w:color="auto"/>
        <w:right w:val="none" w:sz="0" w:space="0" w:color="auto"/>
      </w:divBdr>
    </w:div>
    <w:div w:id="2099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202671/" TargetMode="External"/><Relationship Id="rId18" Type="http://schemas.openxmlformats.org/officeDocument/2006/relationships/hyperlink" Target="http://www.consultant.ru/document/cons_doc_LAW_15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53376/" TargetMode="External"/><Relationship Id="rId17" Type="http://schemas.openxmlformats.org/officeDocument/2006/relationships/hyperlink" Target="http://www.consultant.ru/document/cons_doc_LAW_153376/" TargetMode="External"/><Relationship Id="rId2" Type="http://schemas.openxmlformats.org/officeDocument/2006/relationships/numbering" Target="numbering.xml"/><Relationship Id="rId16" Type="http://schemas.openxmlformats.org/officeDocument/2006/relationships/hyperlink" Target="http://www.consultant.ru/document/cons_doc_LAW_304170/6b0dc64afcd7d45ae5a4b1107e6c59dfa3e719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3376/" TargetMode="External"/><Relationship Id="rId5" Type="http://schemas.openxmlformats.org/officeDocument/2006/relationships/webSettings" Target="webSettings.xml"/><Relationship Id="rId15" Type="http://schemas.openxmlformats.org/officeDocument/2006/relationships/hyperlink" Target="http://www.consultant.ru/document/cons_doc_LAW_304170/6b0dc64afcd7d45ae5a4b1107e6c59dfa3e71979/" TargetMode="External"/><Relationship Id="rId10" Type="http://schemas.openxmlformats.org/officeDocument/2006/relationships/hyperlink" Target="http://www.consultant.ru/document/cons_doc_LAW_1533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15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55ACC-C968-4C14-B384-6E237327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Krokoz™</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ГК "Ростех"</dc:creator>
  <cp:keywords>Ростех</cp:keywords>
  <cp:lastModifiedBy>User Windows</cp:lastModifiedBy>
  <cp:revision>7</cp:revision>
  <cp:lastPrinted>2017-12-01T09:19:00Z</cp:lastPrinted>
  <dcterms:created xsi:type="dcterms:W3CDTF">2018-06-13T15:00:00Z</dcterms:created>
  <dcterms:modified xsi:type="dcterms:W3CDTF">2020-09-21T05:48:00Z</dcterms:modified>
</cp:coreProperties>
</file>